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90" w:rsidRDefault="00CA3290" w:rsidP="003C4C66">
      <w:pPr>
        <w:jc w:val="center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10: </w:t>
      </w:r>
      <w:r>
        <w:rPr>
          <w:rFonts w:ascii="Trebuchet MS" w:hAnsi="Trebuchet MS" w:cs="Arial"/>
          <w:color w:val="000000"/>
          <w:sz w:val="27"/>
          <w:szCs w:val="27"/>
        </w:rPr>
        <w:t>Sociedade em rede e sociedade informacional (Manuel Castells)</w:t>
      </w:r>
    </w:p>
    <w:p w:rsidR="00CA3290" w:rsidRDefault="00CA3290" w:rsidP="0081013B">
      <w:pPr>
        <w:jc w:val="center"/>
        <w:rPr>
          <w:rFonts w:ascii="Trebuchet MS" w:hAnsi="Trebuchet MS" w:cs="Arial"/>
          <w:color w:val="000000"/>
        </w:rPr>
      </w:pPr>
      <w:r w:rsidRPr="0081013B">
        <w:rPr>
          <w:rFonts w:ascii="Trebuchet MS" w:hAnsi="Trebuchet MS" w:cs="Arial"/>
          <w:color w:val="000000"/>
        </w:rPr>
        <w:pict>
          <v:shape id="_x0000_i1039" type="#_x0000_t75" alt="Tópico 11" style="width:192pt;height:249.75pt">
            <v:imagedata r:id="rId7" r:href="rId8"/>
          </v:shape>
        </w:pict>
      </w:r>
    </w:p>
    <w:p w:rsidR="00CA3290" w:rsidRDefault="00CA3290" w:rsidP="0081013B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 xml:space="preserve">Sinopse </w:t>
      </w:r>
    </w:p>
    <w:p w:rsidR="00CA3290" w:rsidRDefault="00CA3290" w:rsidP="0081013B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Neste ponto, abordamos a teorização proposta por Castells sobre a sociedade informacional e algumas noções que lhes estão associadas. Os impactos da sociedade informacional na formação de identidades merecerão uma atenção especial.</w:t>
      </w:r>
    </w:p>
    <w:p w:rsidR="00CA3290" w:rsidRDefault="00CA3290" w:rsidP="0081013B">
      <w:pPr>
        <w:spacing w:after="0" w:line="360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Indicações para estudo autónomo:</w:t>
      </w:r>
    </w:p>
    <w:p w:rsidR="00CA3290" w:rsidRDefault="00CA3290" w:rsidP="0081013B">
      <w:pPr>
        <w:numPr>
          <w:ilvl w:val="0"/>
          <w:numId w:val="32"/>
        </w:numPr>
        <w:spacing w:after="0" w:line="360" w:lineRule="auto"/>
        <w:ind w:left="714" w:hanging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Ler texto de apoio (ver abaixo)</w:t>
      </w:r>
    </w:p>
    <w:p w:rsidR="00CA3290" w:rsidRDefault="00CA3290" w:rsidP="0081013B">
      <w:pPr>
        <w:numPr>
          <w:ilvl w:val="0"/>
          <w:numId w:val="32"/>
        </w:numPr>
        <w:spacing w:after="0" w:line="360" w:lineRule="auto"/>
        <w:ind w:left="714" w:hanging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2. Responder à questão:</w:t>
      </w:r>
    </w:p>
    <w:p w:rsidR="00CA3290" w:rsidRPr="0081013B" w:rsidRDefault="00CA3290" w:rsidP="0081013B">
      <w:pPr>
        <w:spacing w:after="240"/>
        <w:ind w:left="708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i/>
          <w:iCs/>
          <w:color w:val="000000"/>
        </w:rPr>
        <w:t>Como justifica o surgimento de movimentos/causas locais numa sociedade global? Utilize um exemplo do caso Português para responder à questão.</w:t>
      </w:r>
    </w:p>
    <w:p w:rsidR="00CA3290" w:rsidRDefault="00CA3290" w:rsidP="0081013B">
      <w:pPr>
        <w:spacing w:after="0" w:line="360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Textos de apoio:</w:t>
      </w:r>
    </w:p>
    <w:p w:rsidR="00CA3290" w:rsidRDefault="00CA3290" w:rsidP="0081013B">
      <w:pPr>
        <w:spacing w:after="0" w:line="360" w:lineRule="auto"/>
        <w:ind w:left="714" w:hanging="357"/>
        <w:rPr>
          <w:rFonts w:ascii="Trebuchet MS" w:hAnsi="Trebuchet MS" w:cs="Arial"/>
          <w:color w:val="000000"/>
        </w:rPr>
      </w:pPr>
      <w:hyperlink r:id="rId9" w:history="1">
        <w:r>
          <w:rPr>
            <w:rStyle w:val="Hyperlink"/>
            <w:rFonts w:ascii="Trebuchet MS" w:hAnsi="Trebuchet MS" w:cs="Arial"/>
          </w:rPr>
          <w:t>Caderno de apoio</w:t>
        </w:r>
      </w:hyperlink>
      <w:r>
        <w:rPr>
          <w:rFonts w:ascii="Trebuchet MS" w:hAnsi="Trebuchet MS" w:cs="Arial"/>
          <w:color w:val="000000"/>
        </w:rPr>
        <w:t>, pp.19-21.</w:t>
      </w:r>
    </w:p>
    <w:p w:rsidR="00CA3290" w:rsidRDefault="00CA3290" w:rsidP="0081013B">
      <w:pPr>
        <w:spacing w:after="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Bibliografia complementar</w:t>
      </w:r>
      <w:r>
        <w:rPr>
          <w:rFonts w:ascii="Trebuchet MS" w:hAnsi="Trebuchet MS" w:cs="Arial"/>
          <w:color w:val="000000"/>
        </w:rPr>
        <w:t>:</w:t>
      </w:r>
    </w:p>
    <w:p w:rsidR="00CA3290" w:rsidRDefault="00CA3290" w:rsidP="0081013B">
      <w:pPr>
        <w:spacing w:after="12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CARDOSO, Gustavo (2006), Os Media na Sociedade em Rede, </w:t>
      </w:r>
      <w:hyperlink r:id="rId10" w:history="1">
        <w:r>
          <w:rPr>
            <w:rStyle w:val="Hyperlink"/>
            <w:rFonts w:ascii="Trebuchet MS" w:hAnsi="Trebuchet MS" w:cs="Arial"/>
          </w:rPr>
          <w:t>capítulo 2</w:t>
        </w:r>
      </w:hyperlink>
      <w:r>
        <w:rPr>
          <w:rFonts w:ascii="Trebuchet MS" w:hAnsi="Trebuchet MS" w:cs="Arial"/>
          <w:color w:val="000000"/>
        </w:rPr>
        <w:t>, pp.98-111.</w:t>
      </w:r>
    </w:p>
    <w:p w:rsidR="00CA3290" w:rsidRDefault="00CA3290" w:rsidP="0081013B">
      <w:pPr>
        <w:spacing w:after="12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CASTELLS, Manuel (2005/1996), A Sociedade em Rede (2ª ed.), prólogo.</w:t>
      </w:r>
    </w:p>
    <w:p w:rsidR="00CA3290" w:rsidRDefault="00CA3290" w:rsidP="0081013B">
      <w:pPr>
        <w:spacing w:after="12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VÁRIOS (2009), Relatório "</w:t>
      </w:r>
      <w:hyperlink r:id="rId11" w:history="1">
        <w:r>
          <w:rPr>
            <w:rStyle w:val="Hyperlink"/>
            <w:rFonts w:ascii="Trebuchet MS" w:hAnsi="Trebuchet MS" w:cs="Arial"/>
          </w:rPr>
          <w:t>A Sociedade em Rede em Portugal 2008</w:t>
        </w:r>
      </w:hyperlink>
      <w:r>
        <w:rPr>
          <w:rFonts w:ascii="Trebuchet MS" w:hAnsi="Trebuchet MS" w:cs="Arial"/>
          <w:color w:val="000000"/>
        </w:rPr>
        <w:t>: Internet", OberCom.</w:t>
      </w:r>
    </w:p>
    <w:p w:rsidR="00CA3290" w:rsidRDefault="00CA3290" w:rsidP="0081013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color w:val="0C2D51"/>
          </w:rPr>
          <w:pict>
            <v:shape id="_x0000_i1041" type="#_x0000_t75" alt="" href="http://www.moodle.univ-ab.pt/moodle/mod/resource/view.php?id=269272" style="width:12pt;height:12pt" o:button="t">
              <v:imagedata r:id="rId13" r:href="rId14"/>
            </v:shape>
          </w:pict>
        </w:r>
        <w:r>
          <w:rPr>
            <w:rStyle w:val="Hyperlink"/>
            <w:rFonts w:ascii="Trebuchet MS" w:hAnsi="Trebuchet MS" w:cs="Arial"/>
          </w:rPr>
          <w:t>Orientações de estudo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>
        <w:rPr>
          <w:rFonts w:ascii="Trebuchet MS" w:hAnsi="Trebuchet MS" w:cs="Arial"/>
          <w:color w:val="000000"/>
        </w:rPr>
        <w:t xml:space="preserve"> </w:t>
      </w:r>
    </w:p>
    <w:sectPr w:rsidR="00CA3290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90" w:rsidRDefault="00CA3290" w:rsidP="0053106C">
      <w:pPr>
        <w:spacing w:after="0" w:line="240" w:lineRule="auto"/>
      </w:pPr>
      <w:r>
        <w:separator/>
      </w:r>
    </w:p>
  </w:endnote>
  <w:endnote w:type="continuationSeparator" w:id="0">
    <w:p w:rsidR="00CA3290" w:rsidRDefault="00CA329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90" w:rsidRPr="00914D07" w:rsidRDefault="00CA3290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90" w:rsidRDefault="00CA3290" w:rsidP="0053106C">
      <w:pPr>
        <w:spacing w:after="0" w:line="240" w:lineRule="auto"/>
      </w:pPr>
      <w:r>
        <w:separator/>
      </w:r>
    </w:p>
  </w:footnote>
  <w:footnote w:type="continuationSeparator" w:id="0">
    <w:p w:rsidR="00CA3290" w:rsidRDefault="00CA329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90" w:rsidRPr="00F65D89" w:rsidRDefault="00CA3290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4.5pt;height:4.5pt" o:bullet="t">
        <v:imagedata r:id="rId3" o:title=""/>
      </v:shape>
    </w:pict>
  </w:numPicBullet>
  <w:numPicBullet w:numPicBulletId="3">
    <w:pict>
      <v:shape id="_x0000_i1028" type="#_x0000_t75" style="width:3in;height:3in" o:bullet="t">
        <v:imagedata r:id="rId4" o:title=""/>
      </v:shape>
    </w:pict>
  </w:numPicBullet>
  <w:numPicBullet w:numPicBulletId="4">
    <w:pict>
      <v:shape id="_x0000_i1029" type="#_x0000_t75" style="width:3in;height:3in" o:bullet="t">
        <v:imagedata r:id="rId5" o:title=""/>
      </v:shape>
    </w:pict>
  </w:numPicBullet>
  <w:numPicBullet w:numPicBulletId="5">
    <w:pict>
      <v:shape id="_x0000_i1030" type="#_x0000_t75" style="width:3in;height:3in" o:bullet="t">
        <v:imagedata r:id="rId6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7" o:title=""/>
      </v:shape>
    </w:pict>
  </w:numPicBullet>
  <w:numPicBullet w:numPicBulletId="9">
    <w:pict>
      <v:shape id="_x0000_i1034" type="#_x0000_t75" style="width:4.5pt;height:4.5pt" o:bullet="t">
        <v:imagedata r:id="rId8" o:title=""/>
      </v:shape>
    </w:pict>
  </w:numPicBullet>
  <w:numPicBullet w:numPicBulletId="10">
    <w:pict>
      <v:shape id="_x0000_i1035" type="#_x0000_t75" style="width:3in;height:3in" o:bullet="t">
        <v:imagedata r:id="rId9" o:title=""/>
      </v:shape>
    </w:pict>
  </w:numPicBullet>
  <w:numPicBullet w:numPicBulletId="11">
    <w:pict>
      <v:shape id="_x0000_i1036" type="#_x0000_t75" style="width:3in;height:3in" o:bullet="t">
        <v:imagedata r:id="rId10" o:title=""/>
      </v:shape>
    </w:pict>
  </w:numPicBullet>
  <w:numPicBullet w:numPicBulletId="12">
    <w:pict>
      <v:shape id="_x0000_i1037" type="#_x0000_t75" style="width:4.5pt;height:5.25pt" o:bullet="t">
        <v:imagedata r:id="rId11" o:title=""/>
      </v:shape>
    </w:pict>
  </w:numPicBullet>
  <w:numPicBullet w:numPicBulletId="13">
    <w:pict>
      <v:shape id="_x0000_i1038" type="#_x0000_t75" style="width:3in;height:3in" o:bullet="t">
        <v:imagedata r:id="rId12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B645D"/>
    <w:multiLevelType w:val="hybridMultilevel"/>
    <w:tmpl w:val="1FCE86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90842"/>
    <w:multiLevelType w:val="hybridMultilevel"/>
    <w:tmpl w:val="A9C4379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636C9"/>
    <w:multiLevelType w:val="multilevel"/>
    <w:tmpl w:val="F50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336A9"/>
    <w:multiLevelType w:val="multilevel"/>
    <w:tmpl w:val="652A989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F1BA2"/>
    <w:multiLevelType w:val="multilevel"/>
    <w:tmpl w:val="7A44220E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F75CB"/>
    <w:multiLevelType w:val="multilevel"/>
    <w:tmpl w:val="593E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82DF9"/>
    <w:multiLevelType w:val="hybridMultilevel"/>
    <w:tmpl w:val="F3E6507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A4E66"/>
    <w:multiLevelType w:val="hybridMultilevel"/>
    <w:tmpl w:val="FEC09CE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D2E2E"/>
    <w:multiLevelType w:val="multilevel"/>
    <w:tmpl w:val="D0B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B3DD0"/>
    <w:multiLevelType w:val="multilevel"/>
    <w:tmpl w:val="0DE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D46BE"/>
    <w:multiLevelType w:val="hybridMultilevel"/>
    <w:tmpl w:val="00286D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6213C3"/>
    <w:multiLevelType w:val="hybridMultilevel"/>
    <w:tmpl w:val="2C981C4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E1EE8"/>
    <w:multiLevelType w:val="multilevel"/>
    <w:tmpl w:val="A49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46517"/>
    <w:multiLevelType w:val="multilevel"/>
    <w:tmpl w:val="E350F3E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7"/>
  </w:num>
  <w:num w:numId="5">
    <w:abstractNumId w:val="29"/>
  </w:num>
  <w:num w:numId="6">
    <w:abstractNumId w:val="13"/>
  </w:num>
  <w:num w:numId="7">
    <w:abstractNumId w:val="3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31"/>
  </w:num>
  <w:num w:numId="17">
    <w:abstractNumId w:val="23"/>
  </w:num>
  <w:num w:numId="18">
    <w:abstractNumId w:val="28"/>
  </w:num>
  <w:num w:numId="19">
    <w:abstractNumId w:val="17"/>
  </w:num>
  <w:num w:numId="20">
    <w:abstractNumId w:val="21"/>
  </w:num>
  <w:num w:numId="21">
    <w:abstractNumId w:val="25"/>
  </w:num>
  <w:num w:numId="22">
    <w:abstractNumId w:val="19"/>
  </w:num>
  <w:num w:numId="23">
    <w:abstractNumId w:val="20"/>
  </w:num>
  <w:num w:numId="24">
    <w:abstractNumId w:val="26"/>
  </w:num>
  <w:num w:numId="25">
    <w:abstractNumId w:val="6"/>
  </w:num>
  <w:num w:numId="26">
    <w:abstractNumId w:val="3"/>
  </w:num>
  <w:num w:numId="27">
    <w:abstractNumId w:val="11"/>
  </w:num>
  <w:num w:numId="28">
    <w:abstractNumId w:val="16"/>
  </w:num>
  <w:num w:numId="29">
    <w:abstractNumId w:val="10"/>
  </w:num>
  <w:num w:numId="30">
    <w:abstractNumId w:val="12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14AB4"/>
    <w:rsid w:val="001234CD"/>
    <w:rsid w:val="00146FDC"/>
    <w:rsid w:val="0019530C"/>
    <w:rsid w:val="001A57DC"/>
    <w:rsid w:val="001F25B2"/>
    <w:rsid w:val="00205EEA"/>
    <w:rsid w:val="00212EE7"/>
    <w:rsid w:val="0022009E"/>
    <w:rsid w:val="002326F2"/>
    <w:rsid w:val="002645EE"/>
    <w:rsid w:val="002C23F9"/>
    <w:rsid w:val="0030689F"/>
    <w:rsid w:val="00312789"/>
    <w:rsid w:val="00341583"/>
    <w:rsid w:val="00356088"/>
    <w:rsid w:val="003626B1"/>
    <w:rsid w:val="003639D3"/>
    <w:rsid w:val="00393158"/>
    <w:rsid w:val="003A184A"/>
    <w:rsid w:val="003B5A36"/>
    <w:rsid w:val="003C4C66"/>
    <w:rsid w:val="003D41A3"/>
    <w:rsid w:val="003D7883"/>
    <w:rsid w:val="003F6B16"/>
    <w:rsid w:val="0042180E"/>
    <w:rsid w:val="00425FE0"/>
    <w:rsid w:val="00430E52"/>
    <w:rsid w:val="00491AEB"/>
    <w:rsid w:val="00494C01"/>
    <w:rsid w:val="004B07F2"/>
    <w:rsid w:val="004C6BE7"/>
    <w:rsid w:val="004E26E7"/>
    <w:rsid w:val="0053106C"/>
    <w:rsid w:val="0054280B"/>
    <w:rsid w:val="005761C8"/>
    <w:rsid w:val="0058256E"/>
    <w:rsid w:val="005846A3"/>
    <w:rsid w:val="0059184B"/>
    <w:rsid w:val="00593996"/>
    <w:rsid w:val="005A48E6"/>
    <w:rsid w:val="005C3AB7"/>
    <w:rsid w:val="00607511"/>
    <w:rsid w:val="0063402B"/>
    <w:rsid w:val="0069019B"/>
    <w:rsid w:val="006F0A1D"/>
    <w:rsid w:val="00702351"/>
    <w:rsid w:val="007067E3"/>
    <w:rsid w:val="0071245E"/>
    <w:rsid w:val="00714A5D"/>
    <w:rsid w:val="00742534"/>
    <w:rsid w:val="007951BE"/>
    <w:rsid w:val="0081013B"/>
    <w:rsid w:val="008742A7"/>
    <w:rsid w:val="00886DC0"/>
    <w:rsid w:val="008C0492"/>
    <w:rsid w:val="008D54AF"/>
    <w:rsid w:val="008E67E0"/>
    <w:rsid w:val="008F07B5"/>
    <w:rsid w:val="00914D07"/>
    <w:rsid w:val="00952834"/>
    <w:rsid w:val="00955F26"/>
    <w:rsid w:val="00981EFE"/>
    <w:rsid w:val="00985A97"/>
    <w:rsid w:val="00995B9A"/>
    <w:rsid w:val="009B0B9B"/>
    <w:rsid w:val="009E1DC8"/>
    <w:rsid w:val="009E2529"/>
    <w:rsid w:val="009F7C9A"/>
    <w:rsid w:val="00A10B5E"/>
    <w:rsid w:val="00A13684"/>
    <w:rsid w:val="00AA6BBE"/>
    <w:rsid w:val="00AF041A"/>
    <w:rsid w:val="00B27878"/>
    <w:rsid w:val="00B304D9"/>
    <w:rsid w:val="00B33FE3"/>
    <w:rsid w:val="00B62B65"/>
    <w:rsid w:val="00BD4B18"/>
    <w:rsid w:val="00BD5305"/>
    <w:rsid w:val="00BF18E5"/>
    <w:rsid w:val="00BF2505"/>
    <w:rsid w:val="00C202C8"/>
    <w:rsid w:val="00C32169"/>
    <w:rsid w:val="00C32E54"/>
    <w:rsid w:val="00C92754"/>
    <w:rsid w:val="00C9561B"/>
    <w:rsid w:val="00CA3290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2154"/>
    <w:rsid w:val="00E251B1"/>
    <w:rsid w:val="00E72328"/>
    <w:rsid w:val="00E93548"/>
    <w:rsid w:val="00EB5500"/>
    <w:rsid w:val="00EE1119"/>
    <w:rsid w:val="00EF3B80"/>
    <w:rsid w:val="00F5314D"/>
    <w:rsid w:val="00F60070"/>
    <w:rsid w:val="00F65D8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9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2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7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1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mmunitelligence.com/cnt/files/castellshead2.gif" TargetMode="External"/><Relationship Id="rId13" Type="http://schemas.openxmlformats.org/officeDocument/2006/relationships/image" Target="media/image1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3.png"/><Relationship Id="rId12" Type="http://schemas.openxmlformats.org/officeDocument/2006/relationships/hyperlink" Target="http://www.moodle.univ-ab.pt/moodle/mod/resource/view.php?id=26927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ercom.pt/client/?newsId=548&amp;fileName=fr_sr_200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oodle.univ-ab.pt/moodle/file.php/58071/Texto1_41032_CardosoCap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file.php/58071/CadernoApoioISI.pdf" TargetMode="External"/><Relationship Id="rId14" Type="http://schemas.openxmlformats.org/officeDocument/2006/relationships/image" Target="http://www.moodle.univ-ab.pt/moodle/theme/UAb_1ciclo/pix/mod/resource/icon.gif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226</Words>
  <Characters>1222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2013-03-18T02:27:00Z</cp:lastPrinted>
  <dcterms:created xsi:type="dcterms:W3CDTF">2013-05-13T14:16:00Z</dcterms:created>
  <dcterms:modified xsi:type="dcterms:W3CDTF">2013-05-13T14:18:00Z</dcterms:modified>
</cp:coreProperties>
</file>