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1" w:rsidRPr="00B3456B" w:rsidRDefault="00B3456B" w:rsidP="00B3456B">
      <w:pPr>
        <w:jc w:val="center"/>
        <w:rPr>
          <w:lang w:val="pt-PT"/>
        </w:rPr>
      </w:pPr>
      <w:proofErr w:type="gramStart"/>
      <w:r w:rsidRPr="00B3456B">
        <w:rPr>
          <w:rFonts w:ascii="Trebuchet MS" w:hAnsi="Trebuchet MS"/>
          <w:b/>
          <w:bCs/>
          <w:color w:val="0000CC"/>
          <w:sz w:val="36"/>
          <w:lang w:val="pt-PT"/>
        </w:rPr>
        <w:t>Sistemas de Informação para</w:t>
      </w:r>
      <w:proofErr w:type="gramEnd"/>
      <w:r w:rsidRPr="00B3456B">
        <w:rPr>
          <w:rFonts w:ascii="Trebuchet MS" w:hAnsi="Trebuchet MS"/>
          <w:b/>
          <w:bCs/>
          <w:color w:val="0000CC"/>
          <w:sz w:val="36"/>
          <w:lang w:val="pt-PT"/>
        </w:rPr>
        <w:t xml:space="preserve"> Bibliotecas</w:t>
      </w:r>
    </w:p>
    <w:p w:rsidR="0065711F" w:rsidRDefault="00B3456B" w:rsidP="00B3456B">
      <w:pPr>
        <w:spacing w:after="0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</w:pPr>
      <w:proofErr w:type="gramStart"/>
      <w:r w:rsidRPr="00B3456B"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  <w:t>e-F</w:t>
      </w:r>
      <w:r w:rsidR="0065711F"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  <w:t>ólio</w:t>
      </w:r>
      <w:proofErr w:type="gramEnd"/>
      <w:r w:rsidR="0065711F"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  <w:t xml:space="preserve"> </w:t>
      </w:r>
      <w:r w:rsidR="001D71C4"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  <w:t>B</w:t>
      </w:r>
    </w:p>
    <w:p w:rsidR="00B3456B" w:rsidRDefault="001D71C4" w:rsidP="0065711F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color w:val="000000"/>
          <w:shd w:val="clear" w:color="auto" w:fill="FFFFFF"/>
          <w:lang w:val="pt-PT" w:eastAsia="pt-PT" w:bidi="ar-SA"/>
        </w:rPr>
      </w:pPr>
      <w:r>
        <w:rPr>
          <w:rFonts w:ascii="Times New Roman" w:eastAsia="Times New Roman" w:hAnsi="Times New Roman"/>
          <w:i w:val="0"/>
          <w:iCs w:val="0"/>
          <w:color w:val="000000"/>
          <w:shd w:val="clear" w:color="auto" w:fill="FFFFFF"/>
          <w:lang w:val="pt-PT" w:eastAsia="pt-PT" w:bidi="ar-SA"/>
        </w:rPr>
        <w:t>Janeiro</w:t>
      </w:r>
      <w:r w:rsidR="0065711F" w:rsidRPr="0065711F">
        <w:rPr>
          <w:rFonts w:ascii="Times New Roman" w:eastAsia="Times New Roman" w:hAnsi="Times New Roman"/>
          <w:i w:val="0"/>
          <w:iCs w:val="0"/>
          <w:color w:val="000000"/>
          <w:shd w:val="clear" w:color="auto" w:fill="FFFFFF"/>
          <w:lang w:val="pt-PT" w:eastAsia="pt-PT" w:bidi="ar-SA"/>
        </w:rPr>
        <w:t xml:space="preserve"> 201</w:t>
      </w:r>
      <w:r>
        <w:rPr>
          <w:rFonts w:ascii="Times New Roman" w:eastAsia="Times New Roman" w:hAnsi="Times New Roman"/>
          <w:i w:val="0"/>
          <w:iCs w:val="0"/>
          <w:color w:val="000000"/>
          <w:shd w:val="clear" w:color="auto" w:fill="FFFFFF"/>
          <w:lang w:val="pt-PT" w:eastAsia="pt-PT" w:bidi="ar-SA"/>
        </w:rPr>
        <w:t>3</w:t>
      </w:r>
    </w:p>
    <w:p w:rsidR="001D71C4" w:rsidRDefault="001D71C4" w:rsidP="0065711F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color w:val="000000"/>
          <w:shd w:val="clear" w:color="auto" w:fill="FFFFFF"/>
          <w:lang w:val="pt-PT" w:eastAsia="pt-PT" w:bidi="ar-SA"/>
        </w:rPr>
      </w:pPr>
    </w:p>
    <w:p w:rsidR="001D71C4" w:rsidRDefault="001D71C4" w:rsidP="001D71C4">
      <w:pPr>
        <w:rPr>
          <w:lang w:val="pt-PT"/>
        </w:rPr>
      </w:pPr>
    </w:p>
    <w:p w:rsidR="001D71C4" w:rsidRDefault="001D71C4" w:rsidP="001D71C4">
      <w:pPr>
        <w:rPr>
          <w:lang w:val="pt-PT"/>
        </w:rPr>
      </w:pPr>
    </w:p>
    <w:p w:rsidR="001D71C4" w:rsidRDefault="001D71C4" w:rsidP="001D71C4">
      <w:pPr>
        <w:rPr>
          <w:lang w:val="pt-PT"/>
        </w:rPr>
      </w:pP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  <w:t>Agência Imobiliária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  <w:t>Objectivo Geral: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Construção de uma base de dados Access que permita registar a informação sobre os clientes e imóveis da imobiliária, tomando por base a minha proposta de resolução do e-Folio</w:t>
      </w: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 xml:space="preserve"> </w:t>
      </w: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A. Devendo registar, sem repetição de dados, a seguinte informação: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Imóveis disponíveis para vender ou alugar, registando um código de identificação, morada, número de quartos, renda mensal (caso seja para alugar), artigo matricial, a quem pertence e o colaborador responsável pela promoção do imóvel.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 xml:space="preserve">· </w:t>
      </w:r>
      <w:proofErr w:type="gramStart"/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Proprietários dos imóveis disponíveis para</w:t>
      </w:r>
      <w:proofErr w:type="gramEnd"/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 xml:space="preserve"> vender ou arrendar, registando um número de cliente (atribuído pela agência), nome, morada, cód</w:t>
      </w: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igo postal e número de telefone</w:t>
      </w: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Registo de todos os arrendamentos efectuados, registando dados como o período do aluguer (data de início e data de fim) e a renda mensal acordada, que poderá ser diferente da fixada para o imóvel em causa.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Registo de todas as vendas efectuadas, guardando toda a informação referente à venda, como seja o imóvel que foi vendido, a quem pertencia o imóvel, o preço da venda, a comissão da agência, o colaborador que efectuou a venda, a data da escritura e o notário onde foi feita a escritura.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Registo de todos os colaboradores da empresa, regis</w:t>
      </w:r>
      <w:bookmarkStart w:id="0" w:name="_GoBack"/>
      <w:bookmarkEnd w:id="0"/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tando informação referente à sua identificação.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  <w:t>Objectivos Específicos: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  <w:t>Relacionamento entre tabelas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Um proprietário pode ter vários imóveis mas um imóvel apenas pertence a um proprietário.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Um inquilino pode efectuar vários arrendamentos mas um arrendamento apenas diz respeito a um inquilino.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lastRenderedPageBreak/>
        <w:t>· Um imóvel pode ser arrendado várias vezes mas um arrendamento apenas diz respeito a um imóvel.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Um imóvel pode ser vendido várias vezes, mas uma venda apenas diz respeito a um imóvel.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  <w:t>Formulários necessários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Devem existir formulários para inserção de dados em todas as tabelas da base de dados.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Deve existir um formulário com a informação do proprietário e dentro deste, um subformulário com a informação dos imóveis que lhe pertencem.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  <w:t>Consultas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Ficha de um determinado imóvel (escolhido pelo utilizador).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Para um dado imóvel</w:t>
      </w:r>
      <w:proofErr w:type="gramStart"/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,</w:t>
      </w:r>
      <w:proofErr w:type="gramEnd"/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 xml:space="preserve"> saber o nome da pessoa que o comprou, o nome do proprietário a quem pertencia e o nome do colaborador responsável pela venda.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  <w:t>Relatórios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Relatório com a ficha de um determinado imóvel.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· Relatório com o registo do nome da pessoa que comprou, o nome do proprietário a quem pertencia e o nome do colaborador responsável, por um determinado imóvel escolhido pelo utilizador.</w:t>
      </w:r>
    </w:p>
    <w:p w:rsidR="001D71C4" w:rsidRDefault="001D71C4" w:rsidP="001D71C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 xml:space="preserve">Na sequência da resolução do e-fólio A, pretende-se agora que construam uma base de dados em Access que dê resposta aos requisitos acima identificados. O ficheiro a enviar para a plataforma, será um </w:t>
      </w:r>
      <w:proofErr w:type="spellStart"/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mdb</w:t>
      </w:r>
      <w:proofErr w:type="spellEnd"/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 xml:space="preserve"> (extensão do Access) e não poderá ter mais de 2 Mb, pelo que se recomenda a não utilização de imagens na referida base de dados.</w:t>
      </w:r>
    </w:p>
    <w:p w:rsidR="001D71C4" w:rsidRDefault="001D71C4" w:rsidP="001D71C4">
      <w:pPr>
        <w:rPr>
          <w:lang w:val="pt-PT"/>
        </w:rPr>
      </w:pPr>
      <w:r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shd w:val="clear" w:color="auto" w:fill="FFFFFF"/>
          <w:lang w:val="pt-PT" w:eastAsia="pt-PT" w:bidi="ar-SA"/>
        </w:rPr>
        <w:t>E-fólio B: máximo 4 valores</w:t>
      </w:r>
    </w:p>
    <w:p w:rsidR="001D71C4" w:rsidRPr="0065711F" w:rsidRDefault="001D71C4" w:rsidP="001D71C4">
      <w:pPr>
        <w:spacing w:after="0" w:line="240" w:lineRule="auto"/>
        <w:rPr>
          <w:rFonts w:ascii="Times New Roman" w:eastAsia="Times New Roman" w:hAnsi="Times New Roman"/>
          <w:i w:val="0"/>
          <w:iCs w:val="0"/>
          <w:lang w:val="pt-PT" w:eastAsia="pt-PT" w:bidi="ar-SA"/>
        </w:rPr>
      </w:pPr>
    </w:p>
    <w:sectPr w:rsidR="001D71C4" w:rsidRPr="0065711F" w:rsidSect="0065711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B3" w:rsidRDefault="008D15B3" w:rsidP="0065711F">
      <w:pPr>
        <w:spacing w:after="0" w:line="240" w:lineRule="auto"/>
      </w:pPr>
      <w:r>
        <w:separator/>
      </w:r>
    </w:p>
  </w:endnote>
  <w:endnote w:type="continuationSeparator" w:id="0">
    <w:p w:rsidR="008D15B3" w:rsidRDefault="008D15B3" w:rsidP="0065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1F" w:rsidRDefault="0065711F" w:rsidP="006571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71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B3" w:rsidRDefault="008D15B3" w:rsidP="0065711F">
      <w:pPr>
        <w:spacing w:after="0" w:line="240" w:lineRule="auto"/>
      </w:pPr>
      <w:r>
        <w:separator/>
      </w:r>
    </w:p>
  </w:footnote>
  <w:footnote w:type="continuationSeparator" w:id="0">
    <w:p w:rsidR="008D15B3" w:rsidRDefault="008D15B3" w:rsidP="0065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1D71C4"/>
    <w:rsid w:val="003443D8"/>
    <w:rsid w:val="00422351"/>
    <w:rsid w:val="0065664A"/>
    <w:rsid w:val="0065711F"/>
    <w:rsid w:val="007A5146"/>
    <w:rsid w:val="008D15B3"/>
    <w:rsid w:val="00A60CBB"/>
    <w:rsid w:val="00B3456B"/>
    <w:rsid w:val="00DC77F8"/>
    <w:rsid w:val="00F03841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64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264F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264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4F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4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264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264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264F9"/>
    <w:rPr>
      <w:b/>
      <w:bCs/>
      <w:spacing w:val="0"/>
    </w:rPr>
  </w:style>
  <w:style w:type="character" w:styleId="Emphasis">
    <w:name w:val="Emphasis"/>
    <w:uiPriority w:val="20"/>
    <w:qFormat/>
    <w:rsid w:val="00F264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F26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4F9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F264F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F264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264F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64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64F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64F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64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F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3456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DefaultParagraphFont"/>
    <w:rsid w:val="00B3456B"/>
  </w:style>
  <w:style w:type="paragraph" w:styleId="Header">
    <w:name w:val="header"/>
    <w:basedOn w:val="Normal"/>
    <w:link w:val="HeaderChar"/>
    <w:uiPriority w:val="99"/>
    <w:unhideWhenUsed/>
    <w:rsid w:val="0065711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5711F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5711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5711F"/>
    <w:rPr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64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264F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264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4F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4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264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264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264F9"/>
    <w:rPr>
      <w:b/>
      <w:bCs/>
      <w:spacing w:val="0"/>
    </w:rPr>
  </w:style>
  <w:style w:type="character" w:styleId="Emphasis">
    <w:name w:val="Emphasis"/>
    <w:uiPriority w:val="20"/>
    <w:qFormat/>
    <w:rsid w:val="00F264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F26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4F9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F264F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F264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264F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64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64F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64F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64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F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3456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DefaultParagraphFont"/>
    <w:rsid w:val="00B3456B"/>
  </w:style>
  <w:style w:type="paragraph" w:styleId="Header">
    <w:name w:val="header"/>
    <w:basedOn w:val="Normal"/>
    <w:link w:val="HeaderChar"/>
    <w:uiPriority w:val="99"/>
    <w:unhideWhenUsed/>
    <w:rsid w:val="0065711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5711F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5711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5711F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anca</cp:lastModifiedBy>
  <cp:revision>2</cp:revision>
  <dcterms:created xsi:type="dcterms:W3CDTF">2013-01-02T13:49:00Z</dcterms:created>
  <dcterms:modified xsi:type="dcterms:W3CDTF">2013-01-02T13:49:00Z</dcterms:modified>
</cp:coreProperties>
</file>