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53" w:rsidRPr="00F70773" w:rsidRDefault="002D3FA0" w:rsidP="00A442D0">
      <w:pPr>
        <w:rPr>
          <w:rFonts w:ascii="Arial" w:hAnsi="Arial" w:cs="Arial"/>
        </w:rPr>
      </w:pPr>
      <w:r w:rsidRPr="00F70773">
        <w:rPr>
          <w:rFonts w:ascii="Arial" w:hAnsi="Arial" w:cs="Arial"/>
          <w:noProof/>
        </w:rPr>
        <w:drawing>
          <wp:inline distT="0" distB="0" distL="0" distR="0">
            <wp:extent cx="5759450" cy="828156"/>
            <wp:effectExtent l="19050" t="0" r="0" b="0"/>
            <wp:docPr id="1" name="Picture 1" descr="e-folio B [NOVO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folio B [NOVO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2815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FA0" w:rsidRPr="00F70773" w:rsidRDefault="002D3FA0" w:rsidP="002D3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70773">
        <w:rPr>
          <w:rFonts w:ascii="Arial" w:hAnsi="Arial" w:cs="Arial"/>
          <w:sz w:val="24"/>
          <w:szCs w:val="24"/>
        </w:rPr>
        <w:t xml:space="preserve">UC: </w:t>
      </w:r>
      <w:r w:rsidR="004565E3">
        <w:rPr>
          <w:rFonts w:ascii="Arial" w:hAnsi="Arial" w:cs="Arial"/>
          <w:b/>
          <w:bCs/>
          <w:i/>
          <w:iCs/>
          <w:sz w:val="24"/>
          <w:szCs w:val="24"/>
        </w:rPr>
        <w:t>História da Arte Portuguesa</w:t>
      </w:r>
      <w:r w:rsidR="00504CC3">
        <w:rPr>
          <w:rFonts w:ascii="Arial" w:hAnsi="Arial" w:cs="Arial"/>
          <w:b/>
          <w:bCs/>
          <w:i/>
          <w:iCs/>
          <w:sz w:val="24"/>
          <w:szCs w:val="24"/>
        </w:rPr>
        <w:t xml:space="preserve"> II</w:t>
      </w:r>
      <w:r w:rsidRPr="00F7077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F70773">
        <w:rPr>
          <w:rFonts w:ascii="Arial" w:hAnsi="Arial" w:cs="Arial"/>
          <w:sz w:val="24"/>
          <w:szCs w:val="24"/>
        </w:rPr>
        <w:t xml:space="preserve">– </w:t>
      </w:r>
      <w:r w:rsidR="004565E3">
        <w:rPr>
          <w:rFonts w:ascii="Arial" w:hAnsi="Arial" w:cs="Arial"/>
          <w:b/>
          <w:bCs/>
          <w:sz w:val="24"/>
          <w:szCs w:val="24"/>
        </w:rPr>
        <w:t>31029</w:t>
      </w:r>
    </w:p>
    <w:p w:rsidR="002D3FA0" w:rsidRPr="00BC6AE2" w:rsidRDefault="002D3FA0" w:rsidP="002D3FA0">
      <w:pPr>
        <w:pBdr>
          <w:bottom w:val="single" w:sz="4" w:space="1" w:color="auto"/>
        </w:pBdr>
        <w:spacing w:before="240" w:after="240" w:line="360" w:lineRule="auto"/>
        <w:rPr>
          <w:rFonts w:ascii="Arial" w:hAnsi="Arial" w:cs="Arial"/>
          <w:b/>
        </w:rPr>
      </w:pPr>
      <w:r w:rsidRPr="00BC6AE2">
        <w:rPr>
          <w:rFonts w:ascii="Arial" w:hAnsi="Arial" w:cs="Arial"/>
          <w:b/>
          <w:sz w:val="24"/>
          <w:szCs w:val="24"/>
        </w:rPr>
        <w:t>António José Estêvão Cabrita,</w:t>
      </w:r>
      <w:r w:rsidRPr="00BC6AE2">
        <w:rPr>
          <w:rFonts w:ascii="Arial" w:hAnsi="Arial" w:cs="Arial"/>
          <w:b/>
          <w:sz w:val="24"/>
          <w:szCs w:val="24"/>
        </w:rPr>
        <w:tab/>
      </w:r>
      <w:r w:rsidRPr="00BC6AE2">
        <w:rPr>
          <w:rFonts w:ascii="Arial" w:hAnsi="Arial" w:cs="Arial"/>
          <w:b/>
          <w:sz w:val="24"/>
          <w:szCs w:val="24"/>
        </w:rPr>
        <w:tab/>
        <w:t>Nº 1002404</w:t>
      </w:r>
      <w:r w:rsidR="00524B81">
        <w:rPr>
          <w:rFonts w:ascii="Arial" w:hAnsi="Arial" w:cs="Arial"/>
          <w:b/>
          <w:sz w:val="24"/>
          <w:szCs w:val="24"/>
        </w:rPr>
        <w:tab/>
      </w:r>
      <w:r w:rsidR="00524B81">
        <w:rPr>
          <w:rFonts w:ascii="Arial" w:hAnsi="Arial" w:cs="Arial"/>
          <w:b/>
          <w:sz w:val="24"/>
          <w:szCs w:val="24"/>
        </w:rPr>
        <w:tab/>
      </w:r>
      <w:r w:rsidR="00524B81">
        <w:rPr>
          <w:rFonts w:ascii="Arial" w:hAnsi="Arial" w:cs="Arial"/>
          <w:b/>
          <w:sz w:val="24"/>
          <w:szCs w:val="24"/>
        </w:rPr>
        <w:tab/>
      </w:r>
      <w:r w:rsidR="00524B81">
        <w:rPr>
          <w:rFonts w:ascii="Arial" w:hAnsi="Arial" w:cs="Arial"/>
          <w:b/>
          <w:sz w:val="24"/>
          <w:szCs w:val="24"/>
        </w:rPr>
        <w:tab/>
        <w:t>Maio 2012</w:t>
      </w:r>
    </w:p>
    <w:p w:rsidR="00876EA4" w:rsidRDefault="00876EA4" w:rsidP="00033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DD" w:rsidRDefault="001A6C13" w:rsidP="00824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transição do século XVIII para o século XVIII Portugal vive</w:t>
      </w:r>
      <w:r w:rsidR="00CA4CB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uma situação de grande complexidade </w:t>
      </w:r>
      <w:r w:rsidR="000339DD">
        <w:rPr>
          <w:rFonts w:ascii="Times New Roman" w:hAnsi="Times New Roman" w:cs="Times New Roman"/>
          <w:sz w:val="24"/>
          <w:szCs w:val="24"/>
        </w:rPr>
        <w:t>política, económica e cultural que se inicia com o Terramoto de Lisboa de 1755</w:t>
      </w:r>
      <w:r w:rsidR="00AA0924">
        <w:rPr>
          <w:rFonts w:ascii="Times New Roman" w:hAnsi="Times New Roman" w:cs="Times New Roman"/>
          <w:sz w:val="24"/>
          <w:szCs w:val="24"/>
        </w:rPr>
        <w:t xml:space="preserve">, onde se instala o Iluminismo de Pombal, e apenas estabiliza, se assim se pode dizer, com a Regeneração (1751), já </w:t>
      </w:r>
      <w:r w:rsidR="00F67E49">
        <w:rPr>
          <w:rFonts w:ascii="Times New Roman" w:hAnsi="Times New Roman" w:cs="Times New Roman"/>
          <w:sz w:val="24"/>
          <w:szCs w:val="24"/>
        </w:rPr>
        <w:t>no Romantismo</w:t>
      </w:r>
      <w:r w:rsidR="00AA0924">
        <w:rPr>
          <w:rFonts w:ascii="Times New Roman" w:hAnsi="Times New Roman" w:cs="Times New Roman"/>
          <w:sz w:val="24"/>
          <w:szCs w:val="24"/>
        </w:rPr>
        <w:t>. Ao longo deste século, foram várias as encruzilhadas por que Portugal atravessou</w:t>
      </w:r>
      <w:r w:rsidR="0029782B">
        <w:rPr>
          <w:rFonts w:ascii="Times New Roman" w:hAnsi="Times New Roman" w:cs="Times New Roman"/>
          <w:sz w:val="24"/>
          <w:szCs w:val="24"/>
        </w:rPr>
        <w:t>,</w:t>
      </w:r>
      <w:r w:rsidR="00AA0924">
        <w:rPr>
          <w:rFonts w:ascii="Times New Roman" w:hAnsi="Times New Roman" w:cs="Times New Roman"/>
          <w:sz w:val="24"/>
          <w:szCs w:val="24"/>
        </w:rPr>
        <w:t xml:space="preserve"> culminando quase inevitavelmente na Guerra Civil (1828-1834)</w:t>
      </w:r>
      <w:r w:rsidR="00797999">
        <w:rPr>
          <w:rFonts w:ascii="Times New Roman" w:hAnsi="Times New Roman" w:cs="Times New Roman"/>
          <w:sz w:val="24"/>
          <w:szCs w:val="24"/>
        </w:rPr>
        <w:t>, determina</w:t>
      </w:r>
      <w:r w:rsidR="00F67E49">
        <w:rPr>
          <w:rFonts w:ascii="Times New Roman" w:hAnsi="Times New Roman" w:cs="Times New Roman"/>
          <w:sz w:val="24"/>
          <w:szCs w:val="24"/>
        </w:rPr>
        <w:t>n</w:t>
      </w:r>
      <w:r w:rsidR="00797999">
        <w:rPr>
          <w:rFonts w:ascii="Times New Roman" w:hAnsi="Times New Roman" w:cs="Times New Roman"/>
          <w:sz w:val="24"/>
          <w:szCs w:val="24"/>
        </w:rPr>
        <w:t>do</w:t>
      </w:r>
      <w:r w:rsidR="000D5D5C">
        <w:rPr>
          <w:rFonts w:ascii="Times New Roman" w:hAnsi="Times New Roman" w:cs="Times New Roman"/>
          <w:sz w:val="24"/>
          <w:szCs w:val="24"/>
        </w:rPr>
        <w:t>-se aqui</w:t>
      </w:r>
      <w:r w:rsidR="00797999">
        <w:rPr>
          <w:rFonts w:ascii="Times New Roman" w:hAnsi="Times New Roman" w:cs="Times New Roman"/>
          <w:sz w:val="24"/>
          <w:szCs w:val="24"/>
        </w:rPr>
        <w:t xml:space="preserve"> o fim do processo da “passagem do controlo do país pelos</w:t>
      </w:r>
      <w:r w:rsidR="00AA0924">
        <w:rPr>
          <w:rFonts w:ascii="Times New Roman" w:hAnsi="Times New Roman" w:cs="Times New Roman"/>
          <w:sz w:val="24"/>
          <w:szCs w:val="24"/>
        </w:rPr>
        <w:t xml:space="preserve"> </w:t>
      </w:r>
      <w:r w:rsidR="00797999">
        <w:rPr>
          <w:rFonts w:ascii="Times New Roman" w:hAnsi="Times New Roman" w:cs="Times New Roman"/>
          <w:sz w:val="24"/>
          <w:szCs w:val="24"/>
        </w:rPr>
        <w:t>«</w:t>
      </w:r>
      <w:r w:rsidR="00AA0924">
        <w:rPr>
          <w:rFonts w:ascii="Times New Roman" w:hAnsi="Times New Roman" w:cs="Times New Roman"/>
          <w:sz w:val="24"/>
          <w:szCs w:val="24"/>
        </w:rPr>
        <w:t>frades</w:t>
      </w:r>
      <w:r w:rsidR="00797999">
        <w:rPr>
          <w:rFonts w:ascii="Times New Roman" w:hAnsi="Times New Roman" w:cs="Times New Roman"/>
          <w:sz w:val="24"/>
          <w:szCs w:val="24"/>
        </w:rPr>
        <w:t>»</w:t>
      </w:r>
      <w:r w:rsidR="00AA0924">
        <w:rPr>
          <w:rFonts w:ascii="Times New Roman" w:hAnsi="Times New Roman" w:cs="Times New Roman"/>
          <w:sz w:val="24"/>
          <w:szCs w:val="24"/>
        </w:rPr>
        <w:t xml:space="preserve"> </w:t>
      </w:r>
      <w:r w:rsidR="00797999">
        <w:rPr>
          <w:rFonts w:ascii="Times New Roman" w:hAnsi="Times New Roman" w:cs="Times New Roman"/>
          <w:sz w:val="24"/>
          <w:szCs w:val="24"/>
        </w:rPr>
        <w:t>para o dos «</w:t>
      </w:r>
      <w:r w:rsidR="0029782B">
        <w:rPr>
          <w:rFonts w:ascii="Times New Roman" w:hAnsi="Times New Roman" w:cs="Times New Roman"/>
          <w:sz w:val="24"/>
          <w:szCs w:val="24"/>
        </w:rPr>
        <w:t xml:space="preserve">barões» </w:t>
      </w:r>
      <w:r w:rsidR="00797999">
        <w:rPr>
          <w:rFonts w:ascii="Times New Roman" w:hAnsi="Times New Roman" w:cs="Times New Roman"/>
          <w:sz w:val="24"/>
          <w:szCs w:val="24"/>
        </w:rPr>
        <w:t>”</w:t>
      </w:r>
      <w:r w:rsidR="00797999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797999">
        <w:rPr>
          <w:rFonts w:ascii="Times New Roman" w:hAnsi="Times New Roman" w:cs="Times New Roman"/>
          <w:sz w:val="24"/>
          <w:szCs w:val="24"/>
        </w:rPr>
        <w:t>. Todo este acidentado e convulsivo período é acompanhado pelas artes</w:t>
      </w:r>
      <w:r w:rsidR="0029782B">
        <w:rPr>
          <w:rFonts w:ascii="Times New Roman" w:hAnsi="Times New Roman" w:cs="Times New Roman"/>
          <w:sz w:val="24"/>
          <w:szCs w:val="24"/>
        </w:rPr>
        <w:t xml:space="preserve"> que</w:t>
      </w:r>
      <w:r w:rsidR="00797999">
        <w:rPr>
          <w:rFonts w:ascii="Times New Roman" w:hAnsi="Times New Roman" w:cs="Times New Roman"/>
          <w:sz w:val="24"/>
          <w:szCs w:val="24"/>
        </w:rPr>
        <w:t xml:space="preserve"> </w:t>
      </w:r>
      <w:r w:rsidR="0029782B">
        <w:rPr>
          <w:rFonts w:ascii="Times New Roman" w:hAnsi="Times New Roman" w:cs="Times New Roman"/>
          <w:sz w:val="24"/>
          <w:szCs w:val="24"/>
        </w:rPr>
        <w:t>levam a que as figuras da época</w:t>
      </w:r>
      <w:r w:rsidR="00171AF3">
        <w:rPr>
          <w:rFonts w:ascii="Times New Roman" w:hAnsi="Times New Roman" w:cs="Times New Roman"/>
          <w:sz w:val="24"/>
          <w:szCs w:val="24"/>
        </w:rPr>
        <w:t>, artistas, mecenas e protectores,</w:t>
      </w:r>
      <w:r w:rsidR="0029782B">
        <w:rPr>
          <w:rFonts w:ascii="Times New Roman" w:hAnsi="Times New Roman" w:cs="Times New Roman"/>
          <w:sz w:val="24"/>
          <w:szCs w:val="24"/>
        </w:rPr>
        <w:t xml:space="preserve"> ora a serem enaltecidas, ora a serem, alternadamente, perseguidas, consoante as causas de que se tornaram adeptas</w:t>
      </w:r>
      <w:r w:rsidR="00171AF3">
        <w:rPr>
          <w:rFonts w:ascii="Times New Roman" w:hAnsi="Times New Roman" w:cs="Times New Roman"/>
          <w:sz w:val="24"/>
          <w:szCs w:val="24"/>
        </w:rPr>
        <w:t>. Com</w:t>
      </w:r>
      <w:r w:rsidR="00797999">
        <w:rPr>
          <w:rFonts w:ascii="Times New Roman" w:hAnsi="Times New Roman" w:cs="Times New Roman"/>
          <w:sz w:val="24"/>
          <w:szCs w:val="24"/>
        </w:rPr>
        <w:t xml:space="preserve"> a arquitectura a tomar dianteira</w:t>
      </w:r>
      <w:r w:rsidR="008570A2">
        <w:rPr>
          <w:rFonts w:ascii="Times New Roman" w:hAnsi="Times New Roman" w:cs="Times New Roman"/>
          <w:sz w:val="24"/>
          <w:szCs w:val="24"/>
        </w:rPr>
        <w:t>,</w:t>
      </w:r>
      <w:r w:rsidR="00797999">
        <w:rPr>
          <w:rFonts w:ascii="Times New Roman" w:hAnsi="Times New Roman" w:cs="Times New Roman"/>
          <w:sz w:val="24"/>
          <w:szCs w:val="24"/>
        </w:rPr>
        <w:t xml:space="preserve"> fruto da </w:t>
      </w:r>
      <w:r w:rsidR="008570A2">
        <w:rPr>
          <w:rFonts w:ascii="Times New Roman" w:hAnsi="Times New Roman" w:cs="Times New Roman"/>
          <w:sz w:val="24"/>
          <w:szCs w:val="24"/>
        </w:rPr>
        <w:t xml:space="preserve">urgente </w:t>
      </w:r>
      <w:r w:rsidR="00797999">
        <w:rPr>
          <w:rFonts w:ascii="Times New Roman" w:hAnsi="Times New Roman" w:cs="Times New Roman"/>
          <w:sz w:val="24"/>
          <w:szCs w:val="24"/>
        </w:rPr>
        <w:t>reconstrução</w:t>
      </w:r>
      <w:r w:rsidR="008570A2">
        <w:rPr>
          <w:rFonts w:ascii="Times New Roman" w:hAnsi="Times New Roman" w:cs="Times New Roman"/>
          <w:sz w:val="24"/>
          <w:szCs w:val="24"/>
        </w:rPr>
        <w:t xml:space="preserve"> que se exigia, </w:t>
      </w:r>
      <w:r w:rsidR="00F67E49">
        <w:rPr>
          <w:rFonts w:ascii="Times New Roman" w:hAnsi="Times New Roman" w:cs="Times New Roman"/>
          <w:sz w:val="24"/>
          <w:szCs w:val="24"/>
        </w:rPr>
        <w:t>face à</w:t>
      </w:r>
      <w:r w:rsidR="008570A2">
        <w:rPr>
          <w:rFonts w:ascii="Times New Roman" w:hAnsi="Times New Roman" w:cs="Times New Roman"/>
          <w:sz w:val="24"/>
          <w:szCs w:val="24"/>
        </w:rPr>
        <w:t xml:space="preserve"> destruição causada pelo terramoto, mas rapidamente ultrapassada, esteticamente, pela literatura e pela pintura, influenciadas pelos ventos liberais da Revolução Francesa, onde por um lado se atendia à chamada de novos valores</w:t>
      </w:r>
      <w:r w:rsidR="00F5798C">
        <w:rPr>
          <w:rFonts w:ascii="Times New Roman" w:hAnsi="Times New Roman" w:cs="Times New Roman"/>
          <w:sz w:val="24"/>
          <w:szCs w:val="24"/>
        </w:rPr>
        <w:t xml:space="preserve"> que, virão a tornar o século XIX no </w:t>
      </w:r>
      <w:r w:rsidR="00F5798C" w:rsidRPr="00F5798C">
        <w:rPr>
          <w:rFonts w:ascii="Times New Roman" w:hAnsi="Times New Roman" w:cs="Times New Roman"/>
          <w:i/>
          <w:sz w:val="24"/>
          <w:szCs w:val="24"/>
        </w:rPr>
        <w:t>mais longo da nossa história</w:t>
      </w:r>
      <w:r w:rsidR="00F5798C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2"/>
      </w:r>
      <w:r w:rsidR="00F5798C">
        <w:rPr>
          <w:rFonts w:ascii="Times New Roman" w:hAnsi="Times New Roman" w:cs="Times New Roman"/>
          <w:sz w:val="24"/>
          <w:szCs w:val="24"/>
        </w:rPr>
        <w:t>,</w:t>
      </w:r>
      <w:r w:rsidR="008570A2">
        <w:rPr>
          <w:rFonts w:ascii="Times New Roman" w:hAnsi="Times New Roman" w:cs="Times New Roman"/>
          <w:sz w:val="24"/>
          <w:szCs w:val="24"/>
        </w:rPr>
        <w:t xml:space="preserve"> mas por outro</w:t>
      </w:r>
      <w:r w:rsidR="0029782B">
        <w:rPr>
          <w:rFonts w:ascii="Times New Roman" w:hAnsi="Times New Roman" w:cs="Times New Roman"/>
          <w:sz w:val="24"/>
          <w:szCs w:val="24"/>
        </w:rPr>
        <w:t>,</w:t>
      </w:r>
      <w:r w:rsidR="008570A2">
        <w:rPr>
          <w:rFonts w:ascii="Times New Roman" w:hAnsi="Times New Roman" w:cs="Times New Roman"/>
          <w:sz w:val="24"/>
          <w:szCs w:val="24"/>
        </w:rPr>
        <w:t xml:space="preserve"> se resistia aos cânones </w:t>
      </w:r>
      <w:r w:rsidR="00171AF3">
        <w:rPr>
          <w:rFonts w:ascii="Times New Roman" w:hAnsi="Times New Roman" w:cs="Times New Roman"/>
          <w:sz w:val="24"/>
          <w:szCs w:val="24"/>
        </w:rPr>
        <w:t xml:space="preserve">barrocos e </w:t>
      </w:r>
      <w:r w:rsidR="008570A2">
        <w:rPr>
          <w:rFonts w:ascii="Times New Roman" w:hAnsi="Times New Roman" w:cs="Times New Roman"/>
          <w:sz w:val="24"/>
          <w:szCs w:val="24"/>
        </w:rPr>
        <w:t>neoclássicos</w:t>
      </w:r>
      <w:r w:rsidR="0029782B">
        <w:rPr>
          <w:rFonts w:ascii="Times New Roman" w:hAnsi="Times New Roman" w:cs="Times New Roman"/>
          <w:sz w:val="24"/>
          <w:szCs w:val="24"/>
        </w:rPr>
        <w:t>.</w:t>
      </w:r>
    </w:p>
    <w:p w:rsidR="00524B81" w:rsidRDefault="00995733" w:rsidP="00824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67ABC">
        <w:rPr>
          <w:rFonts w:ascii="Times New Roman" w:hAnsi="Times New Roman" w:cs="Times New Roman"/>
          <w:sz w:val="24"/>
          <w:szCs w:val="24"/>
        </w:rPr>
        <w:t>pintura</w:t>
      </w:r>
      <w:r>
        <w:rPr>
          <w:rFonts w:ascii="Times New Roman" w:hAnsi="Times New Roman" w:cs="Times New Roman"/>
          <w:sz w:val="24"/>
          <w:szCs w:val="24"/>
        </w:rPr>
        <w:t xml:space="preserve"> portuguesa em finais do século XVIII é considerada pobre</w:t>
      </w:r>
      <w:r w:rsidR="00967ABC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0D5D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pelos valores estéticos que ainda aborda, </w:t>
      </w:r>
      <w:r w:rsidR="00E1494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aneiris</w:t>
      </w:r>
      <w:r w:rsidR="00E14942">
        <w:rPr>
          <w:rFonts w:ascii="Times New Roman" w:hAnsi="Times New Roman" w:cs="Times New Roman"/>
          <w:sz w:val="24"/>
          <w:szCs w:val="24"/>
        </w:rPr>
        <w:t>ta</w:t>
      </w:r>
      <w:r w:rsidR="00120BC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fruto dos mestres bolseiros de D. João V, formados em Itália, que viriam a desaparecer</w:t>
      </w:r>
      <w:r w:rsidR="00E149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942">
        <w:rPr>
          <w:rFonts w:ascii="Times New Roman" w:hAnsi="Times New Roman" w:cs="Times New Roman"/>
          <w:sz w:val="24"/>
          <w:szCs w:val="24"/>
        </w:rPr>
        <w:t xml:space="preserve">sobretudo, </w:t>
      </w:r>
      <w:r>
        <w:rPr>
          <w:rFonts w:ascii="Times New Roman" w:hAnsi="Times New Roman" w:cs="Times New Roman"/>
          <w:sz w:val="24"/>
          <w:szCs w:val="24"/>
        </w:rPr>
        <w:t xml:space="preserve">na década de 80, como </w:t>
      </w:r>
      <w:r w:rsidR="00E14942">
        <w:rPr>
          <w:rFonts w:ascii="Times New Roman" w:hAnsi="Times New Roman" w:cs="Times New Roman"/>
          <w:sz w:val="24"/>
          <w:szCs w:val="24"/>
        </w:rPr>
        <w:t>são</w:t>
      </w:r>
      <w:r>
        <w:rPr>
          <w:rFonts w:ascii="Times New Roman" w:hAnsi="Times New Roman" w:cs="Times New Roman"/>
          <w:sz w:val="24"/>
          <w:szCs w:val="24"/>
        </w:rPr>
        <w:t xml:space="preserve"> os caso de </w:t>
      </w:r>
      <w:r w:rsidR="00E14942">
        <w:rPr>
          <w:rFonts w:ascii="Times New Roman" w:hAnsi="Times New Roman" w:cs="Times New Roman"/>
          <w:sz w:val="24"/>
          <w:szCs w:val="24"/>
        </w:rPr>
        <w:t xml:space="preserve">André Gonçalves (1687-1762), </w:t>
      </w:r>
      <w:r>
        <w:rPr>
          <w:rFonts w:ascii="Times New Roman" w:hAnsi="Times New Roman" w:cs="Times New Roman"/>
          <w:sz w:val="24"/>
          <w:szCs w:val="24"/>
        </w:rPr>
        <w:t>Vieira Lusitano (1699-1783) e de Joaquim Manuel da Rocha (1727-1787), também conhecido como o “Rocha”,</w:t>
      </w:r>
      <w:r w:rsidR="00E14942">
        <w:rPr>
          <w:rFonts w:ascii="Times New Roman" w:hAnsi="Times New Roman" w:cs="Times New Roman"/>
          <w:sz w:val="24"/>
          <w:szCs w:val="24"/>
        </w:rPr>
        <w:t xml:space="preserve"> futuro mestre de </w:t>
      </w:r>
      <w:r w:rsidR="00F5798C">
        <w:rPr>
          <w:rFonts w:ascii="Times New Roman" w:hAnsi="Times New Roman" w:cs="Times New Roman"/>
          <w:sz w:val="24"/>
          <w:szCs w:val="24"/>
        </w:rPr>
        <w:t xml:space="preserve">António </w:t>
      </w:r>
      <w:r w:rsidR="00E14942">
        <w:rPr>
          <w:rFonts w:ascii="Times New Roman" w:hAnsi="Times New Roman" w:cs="Times New Roman"/>
          <w:sz w:val="24"/>
          <w:szCs w:val="24"/>
        </w:rPr>
        <w:t xml:space="preserve">Domingos </w:t>
      </w:r>
      <w:r w:rsidR="00F5798C">
        <w:rPr>
          <w:rFonts w:ascii="Times New Roman" w:hAnsi="Times New Roman" w:cs="Times New Roman"/>
          <w:sz w:val="24"/>
          <w:szCs w:val="24"/>
        </w:rPr>
        <w:t xml:space="preserve">de </w:t>
      </w:r>
      <w:r w:rsidR="00E14942">
        <w:rPr>
          <w:rFonts w:ascii="Times New Roman" w:hAnsi="Times New Roman" w:cs="Times New Roman"/>
          <w:sz w:val="24"/>
          <w:szCs w:val="24"/>
        </w:rPr>
        <w:t>Sequeira (</w:t>
      </w:r>
      <w:r w:rsidR="002D6037">
        <w:rPr>
          <w:rFonts w:ascii="Times New Roman" w:hAnsi="Times New Roman" w:cs="Times New Roman"/>
          <w:sz w:val="24"/>
          <w:szCs w:val="24"/>
        </w:rPr>
        <w:t>1768-1837</w:t>
      </w:r>
      <w:r w:rsidR="00E14942">
        <w:rPr>
          <w:rFonts w:ascii="Times New Roman" w:hAnsi="Times New Roman" w:cs="Times New Roman"/>
          <w:sz w:val="24"/>
          <w:szCs w:val="24"/>
        </w:rPr>
        <w:t>) e de Vieira Portuense (</w:t>
      </w:r>
      <w:r w:rsidR="002D6037">
        <w:rPr>
          <w:rFonts w:ascii="Times New Roman" w:hAnsi="Times New Roman" w:cs="Times New Roman"/>
          <w:sz w:val="24"/>
          <w:szCs w:val="24"/>
        </w:rPr>
        <w:t>1765-1805</w:t>
      </w:r>
      <w:r w:rsidR="00E14942">
        <w:rPr>
          <w:rFonts w:ascii="Times New Roman" w:hAnsi="Times New Roman" w:cs="Times New Roman"/>
          <w:sz w:val="24"/>
          <w:szCs w:val="24"/>
        </w:rPr>
        <w:t>)</w:t>
      </w:r>
      <w:r w:rsidR="002D6037">
        <w:rPr>
          <w:rFonts w:ascii="Times New Roman" w:hAnsi="Times New Roman" w:cs="Times New Roman"/>
          <w:sz w:val="24"/>
          <w:szCs w:val="24"/>
        </w:rPr>
        <w:t xml:space="preserve">. Sobressai, neste período Pedro Alexandrino de Carvalho (1730-1810), </w:t>
      </w:r>
      <w:r w:rsidR="00880A89">
        <w:rPr>
          <w:rFonts w:ascii="Times New Roman" w:hAnsi="Times New Roman" w:cs="Times New Roman"/>
          <w:sz w:val="24"/>
          <w:szCs w:val="24"/>
        </w:rPr>
        <w:t>de sentido italianizante, com a obra “O Salvador do Mundo”</w:t>
      </w:r>
      <w:r w:rsidR="00880A89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2D6037">
        <w:rPr>
          <w:rFonts w:ascii="Times New Roman" w:hAnsi="Times New Roman" w:cs="Times New Roman"/>
          <w:sz w:val="24"/>
          <w:szCs w:val="24"/>
        </w:rPr>
        <w:t xml:space="preserve">. Como dizíamos, </w:t>
      </w:r>
      <w:r w:rsidR="00171AF3">
        <w:rPr>
          <w:rFonts w:ascii="Times New Roman" w:hAnsi="Times New Roman" w:cs="Times New Roman"/>
          <w:sz w:val="24"/>
          <w:szCs w:val="24"/>
        </w:rPr>
        <w:t xml:space="preserve">não apenas os mestres desapareceram como não existiam escolas, ou as que existiam </w:t>
      </w:r>
      <w:r w:rsidR="00171AF3">
        <w:rPr>
          <w:rFonts w:ascii="Times New Roman" w:hAnsi="Times New Roman" w:cs="Times New Roman"/>
          <w:sz w:val="24"/>
          <w:szCs w:val="24"/>
        </w:rPr>
        <w:lastRenderedPageBreak/>
        <w:t xml:space="preserve">não possuíam </w:t>
      </w:r>
      <w:r w:rsidR="00880A89">
        <w:rPr>
          <w:rFonts w:ascii="Times New Roman" w:hAnsi="Times New Roman" w:cs="Times New Roman"/>
          <w:sz w:val="24"/>
          <w:szCs w:val="24"/>
        </w:rPr>
        <w:t xml:space="preserve">(ainda) </w:t>
      </w:r>
      <w:r w:rsidR="00171AF3">
        <w:rPr>
          <w:rFonts w:ascii="Times New Roman" w:hAnsi="Times New Roman" w:cs="Times New Roman"/>
          <w:sz w:val="24"/>
          <w:szCs w:val="24"/>
        </w:rPr>
        <w:t>grande significado, resumia-se então o ensino à formação obtida durante a construção dos palácios de Mafra e da Ajuda</w:t>
      </w:r>
      <w:r w:rsidR="00F5798C">
        <w:rPr>
          <w:rFonts w:ascii="Times New Roman" w:hAnsi="Times New Roman" w:cs="Times New Roman"/>
          <w:sz w:val="24"/>
          <w:szCs w:val="24"/>
        </w:rPr>
        <w:t xml:space="preserve"> e pelas viagens de alguns ao estrangeiro, nomeadamente a Roma</w:t>
      </w:r>
      <w:r w:rsidR="00171AF3">
        <w:rPr>
          <w:rFonts w:ascii="Times New Roman" w:hAnsi="Times New Roman" w:cs="Times New Roman"/>
          <w:sz w:val="24"/>
          <w:szCs w:val="24"/>
        </w:rPr>
        <w:t>, o que fez prolongar ainda mais o discurso estético existente.</w:t>
      </w:r>
      <w:r w:rsidR="009A1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B81" w:rsidRDefault="009A142A" w:rsidP="00824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geração seguinte surgem dois pintores que se destacam dos demais, não apenas p</w:t>
      </w:r>
      <w:r w:rsidR="00524B81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maior destreza </w:t>
      </w:r>
      <w:r w:rsidR="00524B81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 xml:space="preserve">aqueles mas também pela </w:t>
      </w:r>
      <w:r w:rsidR="00F5798C">
        <w:rPr>
          <w:rFonts w:ascii="Times New Roman" w:hAnsi="Times New Roman" w:cs="Times New Roman"/>
          <w:sz w:val="24"/>
          <w:szCs w:val="24"/>
        </w:rPr>
        <w:t xml:space="preserve">sensibilidade e </w:t>
      </w:r>
      <w:r>
        <w:rPr>
          <w:rFonts w:ascii="Times New Roman" w:hAnsi="Times New Roman" w:cs="Times New Roman"/>
          <w:sz w:val="24"/>
          <w:szCs w:val="24"/>
        </w:rPr>
        <w:t>forma inovadora com que, ao longo da sua vida, vão introduzindo nos seus trabalhos novas abordagens, distanciando-se sucessivamente</w:t>
      </w:r>
      <w:r w:rsidR="00F5798C">
        <w:rPr>
          <w:rFonts w:ascii="Times New Roman" w:hAnsi="Times New Roman" w:cs="Times New Roman"/>
          <w:sz w:val="24"/>
          <w:szCs w:val="24"/>
        </w:rPr>
        <w:t xml:space="preserve"> dos demais</w:t>
      </w:r>
      <w:r>
        <w:rPr>
          <w:rFonts w:ascii="Times New Roman" w:hAnsi="Times New Roman" w:cs="Times New Roman"/>
          <w:sz w:val="24"/>
          <w:szCs w:val="24"/>
        </w:rPr>
        <w:t xml:space="preserve">, apesar da sua formação </w:t>
      </w:r>
      <w:r w:rsidR="00524B81">
        <w:rPr>
          <w:rFonts w:ascii="Times New Roman" w:hAnsi="Times New Roman" w:cs="Times New Roman"/>
          <w:sz w:val="24"/>
          <w:szCs w:val="24"/>
        </w:rPr>
        <w:t>essencialmente italiana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E62A6">
        <w:rPr>
          <w:rFonts w:ascii="Times New Roman" w:hAnsi="Times New Roman" w:cs="Times New Roman"/>
          <w:sz w:val="24"/>
          <w:szCs w:val="24"/>
        </w:rPr>
        <w:t>neoclássica</w:t>
      </w:r>
      <w:r>
        <w:rPr>
          <w:rFonts w:ascii="Times New Roman" w:hAnsi="Times New Roman" w:cs="Times New Roman"/>
          <w:sz w:val="24"/>
          <w:szCs w:val="24"/>
        </w:rPr>
        <w:t xml:space="preserve">. Falamos de Vieira Portuense e de Domingos Sequeira. </w:t>
      </w:r>
      <w:r w:rsidR="00967ABC">
        <w:rPr>
          <w:rFonts w:ascii="Times New Roman" w:hAnsi="Times New Roman" w:cs="Times New Roman"/>
          <w:sz w:val="24"/>
          <w:szCs w:val="24"/>
        </w:rPr>
        <w:t xml:space="preserve">Ambos frequentaram a escola de desenho do Rocha e ambos receberam formação em Itália e viajaram pela Europa, </w:t>
      </w:r>
      <w:r w:rsidR="002A1833">
        <w:rPr>
          <w:rFonts w:ascii="Times New Roman" w:hAnsi="Times New Roman" w:cs="Times New Roman"/>
          <w:sz w:val="24"/>
          <w:szCs w:val="24"/>
        </w:rPr>
        <w:t>embora por percursos e locais diferentes</w:t>
      </w:r>
      <w:r w:rsidR="00967ABC">
        <w:rPr>
          <w:rFonts w:ascii="Times New Roman" w:hAnsi="Times New Roman" w:cs="Times New Roman"/>
          <w:sz w:val="24"/>
          <w:szCs w:val="24"/>
        </w:rPr>
        <w:t>, pelo que, também aqui</w:t>
      </w:r>
      <w:r w:rsidR="00880A89">
        <w:rPr>
          <w:rFonts w:ascii="Times New Roman" w:hAnsi="Times New Roman" w:cs="Times New Roman"/>
          <w:sz w:val="24"/>
          <w:szCs w:val="24"/>
        </w:rPr>
        <w:t>,</w:t>
      </w:r>
      <w:r w:rsidR="00967ABC">
        <w:rPr>
          <w:rFonts w:ascii="Times New Roman" w:hAnsi="Times New Roman" w:cs="Times New Roman"/>
          <w:sz w:val="24"/>
          <w:szCs w:val="24"/>
        </w:rPr>
        <w:t xml:space="preserve"> surgem diferenças na formação recebida. </w:t>
      </w:r>
    </w:p>
    <w:p w:rsidR="00F5798C" w:rsidRDefault="009A142A" w:rsidP="00824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primeiro malogradamente </w:t>
      </w:r>
      <w:r w:rsidR="00967ABC">
        <w:rPr>
          <w:rFonts w:ascii="Times New Roman" w:hAnsi="Times New Roman" w:cs="Times New Roman"/>
          <w:sz w:val="24"/>
          <w:szCs w:val="24"/>
        </w:rPr>
        <w:t>falecido</w:t>
      </w:r>
      <w:r>
        <w:rPr>
          <w:rFonts w:ascii="Times New Roman" w:hAnsi="Times New Roman" w:cs="Times New Roman"/>
          <w:sz w:val="24"/>
          <w:szCs w:val="24"/>
        </w:rPr>
        <w:t>, não chega a afirmar-se n</w:t>
      </w:r>
      <w:r w:rsidR="000A10D6">
        <w:rPr>
          <w:rFonts w:ascii="Times New Roman" w:hAnsi="Times New Roman" w:cs="Times New Roman"/>
          <w:sz w:val="24"/>
          <w:szCs w:val="24"/>
        </w:rPr>
        <w:t>o estilo que o</w:t>
      </w:r>
      <w:r>
        <w:rPr>
          <w:rFonts w:ascii="Times New Roman" w:hAnsi="Times New Roman" w:cs="Times New Roman"/>
          <w:sz w:val="24"/>
          <w:szCs w:val="24"/>
        </w:rPr>
        <w:t xml:space="preserve"> sucede, o romantismo, mas evolui o suficiente para deixar claro que </w:t>
      </w:r>
      <w:r w:rsidR="00FB4471">
        <w:rPr>
          <w:rFonts w:ascii="Times New Roman" w:hAnsi="Times New Roman" w:cs="Times New Roman"/>
          <w:sz w:val="24"/>
          <w:szCs w:val="24"/>
        </w:rPr>
        <w:t>viria a ser</w:t>
      </w:r>
      <w:r>
        <w:rPr>
          <w:rFonts w:ascii="Times New Roman" w:hAnsi="Times New Roman" w:cs="Times New Roman"/>
          <w:sz w:val="24"/>
          <w:szCs w:val="24"/>
        </w:rPr>
        <w:t xml:space="preserve"> essa a sua visão artística. Assim demonstram as suas obras </w:t>
      </w:r>
      <w:r w:rsidR="00FB4471" w:rsidRPr="00FB4471">
        <w:rPr>
          <w:rFonts w:ascii="Times New Roman" w:hAnsi="Times New Roman" w:cs="Times New Roman"/>
          <w:i/>
          <w:sz w:val="24"/>
          <w:szCs w:val="24"/>
        </w:rPr>
        <w:t>Leda e o Cisne</w:t>
      </w:r>
      <w:r w:rsidR="000A10D6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5"/>
      </w:r>
      <w:r w:rsidR="00FB4471">
        <w:rPr>
          <w:rFonts w:ascii="Times New Roman" w:hAnsi="Times New Roman" w:cs="Times New Roman"/>
          <w:sz w:val="24"/>
          <w:szCs w:val="24"/>
        </w:rPr>
        <w:t xml:space="preserve"> (1798) e </w:t>
      </w:r>
      <w:r w:rsidR="00FB4471" w:rsidRPr="00FB4471">
        <w:rPr>
          <w:rFonts w:ascii="Times New Roman" w:hAnsi="Times New Roman" w:cs="Times New Roman"/>
          <w:i/>
          <w:sz w:val="24"/>
          <w:szCs w:val="24"/>
        </w:rPr>
        <w:t>D. Filipa de Vilhena armando seus filhos cavaleiros</w:t>
      </w:r>
      <w:r w:rsidR="00EB0CD0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6"/>
      </w:r>
      <w:r w:rsidR="00FB4471">
        <w:rPr>
          <w:rFonts w:ascii="Times New Roman" w:hAnsi="Times New Roman" w:cs="Times New Roman"/>
          <w:sz w:val="24"/>
          <w:szCs w:val="24"/>
        </w:rPr>
        <w:t xml:space="preserve"> (1801)</w:t>
      </w:r>
      <w:r w:rsidR="00B91EDB">
        <w:rPr>
          <w:rFonts w:ascii="Times New Roman" w:hAnsi="Times New Roman" w:cs="Times New Roman"/>
          <w:sz w:val="24"/>
          <w:szCs w:val="24"/>
        </w:rPr>
        <w:t>, onde o movimento e as posturas rompem já com regras clássicas, atribuindo-lhes uma maior dramatização ou, no caso primeiro, onde são os elementos da natureza que mais se destacam, submetendo</w:t>
      </w:r>
      <w:r w:rsidR="00B91EDB" w:rsidRPr="00B91EDB">
        <w:rPr>
          <w:rFonts w:ascii="Times New Roman" w:hAnsi="Times New Roman" w:cs="Times New Roman"/>
          <w:sz w:val="24"/>
          <w:szCs w:val="24"/>
        </w:rPr>
        <w:t xml:space="preserve"> </w:t>
      </w:r>
      <w:r w:rsidR="00B91EDB">
        <w:rPr>
          <w:rFonts w:ascii="Times New Roman" w:hAnsi="Times New Roman" w:cs="Times New Roman"/>
          <w:sz w:val="24"/>
          <w:szCs w:val="24"/>
        </w:rPr>
        <w:t>toda a cena, nas duas obras, a uma luz incisiva</w:t>
      </w:r>
      <w:r w:rsidR="00FB4471">
        <w:rPr>
          <w:rFonts w:ascii="Times New Roman" w:hAnsi="Times New Roman" w:cs="Times New Roman"/>
          <w:sz w:val="24"/>
          <w:szCs w:val="24"/>
        </w:rPr>
        <w:t>.</w:t>
      </w:r>
    </w:p>
    <w:p w:rsidR="008570A2" w:rsidRDefault="002A1833" w:rsidP="008249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Sequeira, </w:t>
      </w:r>
      <w:r w:rsidR="00B501A9">
        <w:rPr>
          <w:rFonts w:ascii="Times New Roman" w:hAnsi="Times New Roman" w:cs="Times New Roman"/>
          <w:sz w:val="24"/>
          <w:szCs w:val="24"/>
        </w:rPr>
        <w:t>de maior longevidade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524B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consequentemente mais atribulada</w:t>
      </w:r>
      <w:r w:rsidR="00524B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par das circunstâncias políticas do país, </w:t>
      </w:r>
      <w:r w:rsidR="00F5798C">
        <w:rPr>
          <w:rFonts w:ascii="Times New Roman" w:hAnsi="Times New Roman" w:cs="Times New Roman"/>
          <w:sz w:val="24"/>
          <w:szCs w:val="24"/>
        </w:rPr>
        <w:t>onde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="00524B81">
        <w:rPr>
          <w:rFonts w:ascii="Times New Roman" w:hAnsi="Times New Roman" w:cs="Times New Roman"/>
          <w:sz w:val="24"/>
          <w:szCs w:val="24"/>
        </w:rPr>
        <w:t xml:space="preserve">vê ligado às tropas invasoras de Napoleão e que depois </w:t>
      </w:r>
      <w:r w:rsidR="00F5798C">
        <w:rPr>
          <w:rFonts w:ascii="Times New Roman" w:hAnsi="Times New Roman" w:cs="Times New Roman"/>
          <w:sz w:val="24"/>
          <w:szCs w:val="24"/>
        </w:rPr>
        <w:t>toma partido pelas</w:t>
      </w:r>
      <w:r>
        <w:rPr>
          <w:rFonts w:ascii="Times New Roman" w:hAnsi="Times New Roman" w:cs="Times New Roman"/>
          <w:sz w:val="24"/>
          <w:szCs w:val="24"/>
        </w:rPr>
        <w:t xml:space="preserve"> causas liberais</w:t>
      </w:r>
      <w:r w:rsidR="00524B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assim se manifesta em várias obras no seu longo percurso, </w:t>
      </w:r>
      <w:r w:rsidR="00524B81">
        <w:rPr>
          <w:rFonts w:ascii="Times New Roman" w:hAnsi="Times New Roman" w:cs="Times New Roman"/>
          <w:sz w:val="24"/>
          <w:szCs w:val="24"/>
        </w:rPr>
        <w:t xml:space="preserve">onde </w:t>
      </w:r>
      <w:r>
        <w:rPr>
          <w:rFonts w:ascii="Times New Roman" w:hAnsi="Times New Roman" w:cs="Times New Roman"/>
          <w:sz w:val="24"/>
          <w:szCs w:val="24"/>
        </w:rPr>
        <w:t>apresenta já na fase final da sua vida obras românticas</w:t>
      </w:r>
      <w:r w:rsidR="00B91EDB">
        <w:rPr>
          <w:rFonts w:ascii="Times New Roman" w:hAnsi="Times New Roman" w:cs="Times New Roman"/>
          <w:sz w:val="24"/>
          <w:szCs w:val="24"/>
        </w:rPr>
        <w:t xml:space="preserve"> como a </w:t>
      </w:r>
      <w:r w:rsidR="00B91EDB" w:rsidRPr="00B91EDB">
        <w:rPr>
          <w:rFonts w:ascii="Times New Roman" w:hAnsi="Times New Roman" w:cs="Times New Roman"/>
          <w:i/>
          <w:sz w:val="24"/>
          <w:szCs w:val="24"/>
        </w:rPr>
        <w:t>Adoração dos Magos</w:t>
      </w:r>
      <w:r w:rsidR="001B4344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7"/>
      </w:r>
      <w:r w:rsidR="00B91EDB">
        <w:rPr>
          <w:rFonts w:ascii="Times New Roman" w:hAnsi="Times New Roman" w:cs="Times New Roman"/>
          <w:sz w:val="24"/>
          <w:szCs w:val="24"/>
        </w:rPr>
        <w:t xml:space="preserve"> (1828)</w:t>
      </w:r>
      <w:r w:rsidR="00077E8A">
        <w:rPr>
          <w:rFonts w:ascii="Times New Roman" w:hAnsi="Times New Roman" w:cs="Times New Roman"/>
          <w:sz w:val="24"/>
          <w:szCs w:val="24"/>
        </w:rPr>
        <w:t xml:space="preserve"> e a </w:t>
      </w:r>
      <w:r w:rsidR="00077E8A" w:rsidRPr="00F5798C">
        <w:rPr>
          <w:rFonts w:ascii="Times New Roman" w:hAnsi="Times New Roman" w:cs="Times New Roman"/>
          <w:i/>
          <w:sz w:val="24"/>
          <w:szCs w:val="24"/>
        </w:rPr>
        <w:t>Morte de Camões</w:t>
      </w:r>
      <w:r w:rsidR="00077E8A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="00077E8A">
        <w:rPr>
          <w:rFonts w:ascii="Times New Roman" w:hAnsi="Times New Roman" w:cs="Times New Roman"/>
          <w:sz w:val="24"/>
          <w:szCs w:val="24"/>
        </w:rPr>
        <w:t xml:space="preserve"> </w:t>
      </w:r>
      <w:r w:rsidR="001B4344">
        <w:rPr>
          <w:rFonts w:ascii="Times New Roman" w:hAnsi="Times New Roman" w:cs="Times New Roman"/>
          <w:sz w:val="24"/>
          <w:szCs w:val="24"/>
        </w:rPr>
        <w:t xml:space="preserve">(1824) que surge em simultâneo </w:t>
      </w:r>
      <w:r w:rsidR="006865C9">
        <w:rPr>
          <w:rFonts w:ascii="Times New Roman" w:hAnsi="Times New Roman" w:cs="Times New Roman"/>
          <w:sz w:val="24"/>
          <w:szCs w:val="24"/>
        </w:rPr>
        <w:t xml:space="preserve">com o poema </w:t>
      </w:r>
      <w:r w:rsidR="006865C9" w:rsidRPr="006865C9">
        <w:rPr>
          <w:rFonts w:ascii="Times New Roman" w:hAnsi="Times New Roman" w:cs="Times New Roman"/>
          <w:i/>
          <w:sz w:val="24"/>
          <w:szCs w:val="24"/>
        </w:rPr>
        <w:t>Camões</w:t>
      </w:r>
      <w:r w:rsidR="006865C9">
        <w:rPr>
          <w:rFonts w:ascii="Times New Roman" w:hAnsi="Times New Roman" w:cs="Times New Roman"/>
          <w:sz w:val="24"/>
          <w:szCs w:val="24"/>
        </w:rPr>
        <w:t xml:space="preserve"> </w:t>
      </w:r>
      <w:r w:rsidR="006E62A6">
        <w:rPr>
          <w:rFonts w:ascii="Times New Roman" w:hAnsi="Times New Roman" w:cs="Times New Roman"/>
          <w:sz w:val="24"/>
          <w:szCs w:val="24"/>
        </w:rPr>
        <w:t>d</w:t>
      </w:r>
      <w:r w:rsidR="00EA083E">
        <w:rPr>
          <w:rFonts w:ascii="Times New Roman" w:hAnsi="Times New Roman" w:cs="Times New Roman"/>
          <w:sz w:val="24"/>
          <w:szCs w:val="24"/>
        </w:rPr>
        <w:t xml:space="preserve">e Almeida Garrett, </w:t>
      </w:r>
      <w:r w:rsidR="006865C9">
        <w:rPr>
          <w:rFonts w:ascii="Times New Roman" w:hAnsi="Times New Roman" w:cs="Times New Roman"/>
          <w:sz w:val="24"/>
          <w:szCs w:val="24"/>
        </w:rPr>
        <w:t>também exilado em Paris</w:t>
      </w:r>
      <w:r w:rsidR="00524B81">
        <w:rPr>
          <w:rFonts w:ascii="Times New Roman" w:hAnsi="Times New Roman" w:cs="Times New Roman"/>
          <w:sz w:val="24"/>
          <w:szCs w:val="24"/>
        </w:rPr>
        <w:t xml:space="preserve"> - </w:t>
      </w:r>
      <w:r w:rsidR="006865C9">
        <w:rPr>
          <w:rFonts w:ascii="Times New Roman" w:hAnsi="Times New Roman" w:cs="Times New Roman"/>
          <w:sz w:val="24"/>
          <w:szCs w:val="24"/>
        </w:rPr>
        <w:t>desconhecedores da obra um do outro</w:t>
      </w:r>
      <w:r w:rsidR="00524B81">
        <w:rPr>
          <w:rFonts w:ascii="Times New Roman" w:hAnsi="Times New Roman" w:cs="Times New Roman"/>
          <w:sz w:val="24"/>
          <w:szCs w:val="24"/>
        </w:rPr>
        <w:t xml:space="preserve"> -</w:t>
      </w:r>
      <w:r w:rsidR="006865C9">
        <w:rPr>
          <w:rFonts w:ascii="Times New Roman" w:hAnsi="Times New Roman" w:cs="Times New Roman"/>
          <w:sz w:val="24"/>
          <w:szCs w:val="24"/>
        </w:rPr>
        <w:t>, unem a pintura e a poesia</w:t>
      </w:r>
      <w:r w:rsidR="006E62A6">
        <w:rPr>
          <w:rFonts w:ascii="Times New Roman" w:hAnsi="Times New Roman" w:cs="Times New Roman"/>
          <w:sz w:val="24"/>
          <w:szCs w:val="24"/>
        </w:rPr>
        <w:t>, sobre o mesmo tema,</w:t>
      </w:r>
      <w:r w:rsidR="00AD6724">
        <w:rPr>
          <w:rFonts w:ascii="Times New Roman" w:hAnsi="Times New Roman" w:cs="Times New Roman"/>
          <w:sz w:val="24"/>
          <w:szCs w:val="24"/>
        </w:rPr>
        <w:t xml:space="preserve"> no que são as primeiras manifestações </w:t>
      </w:r>
      <w:r w:rsidR="00524B81">
        <w:rPr>
          <w:rFonts w:ascii="Times New Roman" w:hAnsi="Times New Roman" w:cs="Times New Roman"/>
          <w:sz w:val="24"/>
          <w:szCs w:val="24"/>
        </w:rPr>
        <w:t>r</w:t>
      </w:r>
      <w:r w:rsidR="00AD6724">
        <w:rPr>
          <w:rFonts w:ascii="Times New Roman" w:hAnsi="Times New Roman" w:cs="Times New Roman"/>
          <w:sz w:val="24"/>
          <w:szCs w:val="24"/>
        </w:rPr>
        <w:t>omânticas na história da</w:t>
      </w:r>
      <w:r w:rsidR="006865C9">
        <w:rPr>
          <w:rFonts w:ascii="Times New Roman" w:hAnsi="Times New Roman" w:cs="Times New Roman"/>
          <w:sz w:val="24"/>
          <w:szCs w:val="24"/>
        </w:rPr>
        <w:t xml:space="preserve"> </w:t>
      </w:r>
      <w:r w:rsidR="00AD6724">
        <w:rPr>
          <w:rFonts w:ascii="Times New Roman" w:hAnsi="Times New Roman" w:cs="Times New Roman"/>
          <w:sz w:val="24"/>
          <w:szCs w:val="24"/>
        </w:rPr>
        <w:t>a</w:t>
      </w:r>
      <w:r w:rsidR="006865C9">
        <w:rPr>
          <w:rFonts w:ascii="Times New Roman" w:hAnsi="Times New Roman" w:cs="Times New Roman"/>
          <w:sz w:val="24"/>
          <w:szCs w:val="24"/>
        </w:rPr>
        <w:t>rte portuguesa</w:t>
      </w:r>
      <w:r w:rsidR="00AD6724">
        <w:rPr>
          <w:rFonts w:ascii="Times New Roman" w:hAnsi="Times New Roman" w:cs="Times New Roman"/>
          <w:sz w:val="24"/>
          <w:szCs w:val="24"/>
        </w:rPr>
        <w:t xml:space="preserve">, de resto, </w:t>
      </w:r>
      <w:r w:rsidR="006E62A6">
        <w:rPr>
          <w:rFonts w:ascii="Times New Roman" w:hAnsi="Times New Roman" w:cs="Times New Roman"/>
          <w:sz w:val="24"/>
          <w:szCs w:val="24"/>
        </w:rPr>
        <w:t xml:space="preserve">da mesma forma com que </w:t>
      </w:r>
      <w:r w:rsidR="00AD6724">
        <w:rPr>
          <w:rFonts w:ascii="Times New Roman" w:hAnsi="Times New Roman" w:cs="Times New Roman"/>
          <w:sz w:val="24"/>
          <w:szCs w:val="24"/>
        </w:rPr>
        <w:t xml:space="preserve">o salão de Paris fica conhecido para a </w:t>
      </w:r>
      <w:r w:rsidR="00AD6724" w:rsidRPr="00AD6724">
        <w:rPr>
          <w:rFonts w:ascii="Times New Roman" w:hAnsi="Times New Roman" w:cs="Times New Roman"/>
          <w:i/>
          <w:sz w:val="24"/>
          <w:szCs w:val="24"/>
        </w:rPr>
        <w:t>história da arte ocidental como berço do romantismo</w:t>
      </w:r>
      <w:r w:rsidR="00AD6724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="00120BC5">
        <w:rPr>
          <w:rFonts w:ascii="Times New Roman" w:hAnsi="Times New Roman" w:cs="Times New Roman"/>
          <w:i/>
          <w:sz w:val="24"/>
          <w:szCs w:val="24"/>
        </w:rPr>
        <w:t>.</w:t>
      </w:r>
    </w:p>
    <w:p w:rsidR="008B5FB4" w:rsidRDefault="00120BC5" w:rsidP="00824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BC5">
        <w:rPr>
          <w:rFonts w:ascii="Times New Roman" w:hAnsi="Times New Roman" w:cs="Times New Roman"/>
          <w:sz w:val="24"/>
          <w:szCs w:val="24"/>
        </w:rPr>
        <w:lastRenderedPageBreak/>
        <w:t>Entre</w:t>
      </w:r>
      <w:r>
        <w:rPr>
          <w:rFonts w:ascii="Times New Roman" w:hAnsi="Times New Roman" w:cs="Times New Roman"/>
          <w:sz w:val="24"/>
          <w:szCs w:val="24"/>
        </w:rPr>
        <w:t>tanto várias academias</w:t>
      </w:r>
      <w:r w:rsidR="00471C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escolas</w:t>
      </w:r>
      <w:r w:rsidR="00471C60">
        <w:rPr>
          <w:rFonts w:ascii="Times New Roman" w:hAnsi="Times New Roman" w:cs="Times New Roman"/>
          <w:sz w:val="24"/>
          <w:szCs w:val="24"/>
        </w:rPr>
        <w:t xml:space="preserve"> e aulas</w:t>
      </w:r>
      <w:r w:rsidR="00471C60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F6B">
        <w:rPr>
          <w:rFonts w:ascii="Times New Roman" w:hAnsi="Times New Roman" w:cs="Times New Roman"/>
          <w:sz w:val="24"/>
          <w:szCs w:val="24"/>
        </w:rPr>
        <w:t xml:space="preserve">foram </w:t>
      </w:r>
      <w:r>
        <w:rPr>
          <w:rFonts w:ascii="Times New Roman" w:hAnsi="Times New Roman" w:cs="Times New Roman"/>
          <w:sz w:val="24"/>
          <w:szCs w:val="24"/>
        </w:rPr>
        <w:t>criadas a partir de finais de setecen</w:t>
      </w:r>
      <w:r w:rsidR="00487F6B">
        <w:rPr>
          <w:rFonts w:ascii="Times New Roman" w:hAnsi="Times New Roman" w:cs="Times New Roman"/>
          <w:sz w:val="24"/>
          <w:szCs w:val="24"/>
        </w:rPr>
        <w:t xml:space="preserve">tos mas só em 1836, após o Setembrismo, as Academias de Belas-Artes em Lisboa e </w:t>
      </w:r>
      <w:r w:rsidR="00524B81">
        <w:rPr>
          <w:rFonts w:ascii="Times New Roman" w:hAnsi="Times New Roman" w:cs="Times New Roman"/>
          <w:sz w:val="24"/>
          <w:szCs w:val="24"/>
        </w:rPr>
        <w:t xml:space="preserve">de seguida </w:t>
      </w:r>
      <w:r w:rsidR="00487F6B">
        <w:rPr>
          <w:rFonts w:ascii="Times New Roman" w:hAnsi="Times New Roman" w:cs="Times New Roman"/>
          <w:sz w:val="24"/>
          <w:szCs w:val="24"/>
        </w:rPr>
        <w:t>no Porto, veriam a luz do dia, após longos anos de debates, avanços e recuos, tal como o resto do pa</w:t>
      </w:r>
      <w:r w:rsidR="006E62A6">
        <w:rPr>
          <w:rFonts w:ascii="Times New Roman" w:hAnsi="Times New Roman" w:cs="Times New Roman"/>
          <w:sz w:val="24"/>
          <w:szCs w:val="24"/>
        </w:rPr>
        <w:t>ís</w:t>
      </w:r>
      <w:r w:rsidR="003B4607">
        <w:rPr>
          <w:rFonts w:ascii="Times New Roman" w:hAnsi="Times New Roman" w:cs="Times New Roman"/>
          <w:sz w:val="24"/>
          <w:szCs w:val="24"/>
        </w:rPr>
        <w:t>, com a violentas alternâncias entre absolutistas e liberais</w:t>
      </w:r>
      <w:r w:rsidR="00A87DE6">
        <w:rPr>
          <w:rFonts w:ascii="Times New Roman" w:hAnsi="Times New Roman" w:cs="Times New Roman"/>
          <w:sz w:val="24"/>
          <w:szCs w:val="24"/>
        </w:rPr>
        <w:t xml:space="preserve">. </w:t>
      </w:r>
      <w:r w:rsidR="00F43ED6">
        <w:rPr>
          <w:rFonts w:ascii="Times New Roman" w:hAnsi="Times New Roman" w:cs="Times New Roman"/>
          <w:sz w:val="24"/>
          <w:szCs w:val="24"/>
        </w:rPr>
        <w:t>Porém</w:t>
      </w:r>
      <w:r w:rsidR="00A87DE6">
        <w:rPr>
          <w:rFonts w:ascii="Times New Roman" w:hAnsi="Times New Roman" w:cs="Times New Roman"/>
          <w:sz w:val="24"/>
          <w:szCs w:val="24"/>
        </w:rPr>
        <w:t>, cedo se veriam as Academias envoltas em várias problemáticas orçamentais com falta de professores</w:t>
      </w:r>
      <w:r w:rsidR="006E62A6">
        <w:rPr>
          <w:rFonts w:ascii="Times New Roman" w:hAnsi="Times New Roman" w:cs="Times New Roman"/>
          <w:sz w:val="24"/>
          <w:szCs w:val="24"/>
        </w:rPr>
        <w:t xml:space="preserve"> </w:t>
      </w:r>
      <w:r w:rsidR="00A87DE6">
        <w:rPr>
          <w:rFonts w:ascii="Times New Roman" w:hAnsi="Times New Roman" w:cs="Times New Roman"/>
          <w:sz w:val="24"/>
          <w:szCs w:val="24"/>
        </w:rPr>
        <w:t xml:space="preserve">de qualidade e falta de materiais fundamentais, </w:t>
      </w:r>
      <w:r w:rsidR="003B4607">
        <w:rPr>
          <w:rFonts w:ascii="Times New Roman" w:hAnsi="Times New Roman" w:cs="Times New Roman"/>
          <w:sz w:val="24"/>
          <w:szCs w:val="24"/>
        </w:rPr>
        <w:t xml:space="preserve">ao ponto dos estudantes fazerem uma greve em 44, </w:t>
      </w:r>
      <w:r w:rsidR="00A87DE6">
        <w:rPr>
          <w:rFonts w:ascii="Times New Roman" w:hAnsi="Times New Roman" w:cs="Times New Roman"/>
          <w:sz w:val="24"/>
          <w:szCs w:val="24"/>
        </w:rPr>
        <w:t xml:space="preserve">situação que se prolongaria até </w:t>
      </w:r>
      <w:r w:rsidR="008B5FB4">
        <w:rPr>
          <w:rFonts w:ascii="Times New Roman" w:hAnsi="Times New Roman" w:cs="Times New Roman"/>
          <w:sz w:val="24"/>
          <w:szCs w:val="24"/>
        </w:rPr>
        <w:t>62,</w:t>
      </w:r>
      <w:r w:rsidR="00F43ED6">
        <w:rPr>
          <w:rFonts w:ascii="Times New Roman" w:hAnsi="Times New Roman" w:cs="Times New Roman"/>
          <w:sz w:val="24"/>
          <w:szCs w:val="24"/>
        </w:rPr>
        <w:t xml:space="preserve"> onde é instituída reforma do ensino das Artes.</w:t>
      </w:r>
      <w:r w:rsidR="005A1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BC5" w:rsidRDefault="005A1302" w:rsidP="00824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obstante a paralisia que se verifica em todo o país</w:t>
      </w:r>
      <w:r w:rsidR="00C732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fruto da ocupação napoleónica, da regência de Beresford</w:t>
      </w:r>
      <w:r w:rsidR="00343B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das Guerras Liberais, </w:t>
      </w:r>
      <w:r w:rsidR="008B5FB4">
        <w:rPr>
          <w:rFonts w:ascii="Times New Roman" w:hAnsi="Times New Roman" w:cs="Times New Roman"/>
          <w:sz w:val="24"/>
          <w:szCs w:val="24"/>
        </w:rPr>
        <w:t>a quase paralisia das Academias com a exiguidade orçamental, estas últimas</w:t>
      </w:r>
      <w:r>
        <w:rPr>
          <w:rFonts w:ascii="Times New Roman" w:hAnsi="Times New Roman" w:cs="Times New Roman"/>
          <w:sz w:val="24"/>
          <w:szCs w:val="24"/>
        </w:rPr>
        <w:t xml:space="preserve"> através das </w:t>
      </w:r>
      <w:r w:rsidR="00343BEE">
        <w:rPr>
          <w:rFonts w:ascii="Times New Roman" w:hAnsi="Times New Roman" w:cs="Times New Roman"/>
          <w:sz w:val="24"/>
          <w:szCs w:val="24"/>
        </w:rPr>
        <w:t xml:space="preserve">regulamentadas </w:t>
      </w:r>
      <w:r>
        <w:rPr>
          <w:rFonts w:ascii="Times New Roman" w:hAnsi="Times New Roman" w:cs="Times New Roman"/>
          <w:sz w:val="24"/>
          <w:szCs w:val="24"/>
        </w:rPr>
        <w:t xml:space="preserve">exposições </w:t>
      </w:r>
      <w:r w:rsidR="008B5FB4">
        <w:rPr>
          <w:rFonts w:ascii="Times New Roman" w:hAnsi="Times New Roman" w:cs="Times New Roman"/>
          <w:sz w:val="24"/>
          <w:szCs w:val="24"/>
        </w:rPr>
        <w:t xml:space="preserve">trienais, </w:t>
      </w:r>
      <w:r>
        <w:rPr>
          <w:rFonts w:ascii="Times New Roman" w:hAnsi="Times New Roman" w:cs="Times New Roman"/>
          <w:sz w:val="24"/>
          <w:szCs w:val="24"/>
        </w:rPr>
        <w:t>ainda que não cumpridas, em Lisboa, na sua totalidade</w:t>
      </w:r>
      <w:r w:rsidR="008B5F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dão a conhecer alguns nomes como </w:t>
      </w:r>
      <w:r w:rsidR="00C73224">
        <w:rPr>
          <w:rFonts w:ascii="Times New Roman" w:hAnsi="Times New Roman" w:cs="Times New Roman"/>
          <w:sz w:val="24"/>
          <w:szCs w:val="24"/>
        </w:rPr>
        <w:t xml:space="preserve">os do Mestre António Manuel Fonseca (1793-1890) com </w:t>
      </w:r>
      <w:r w:rsidR="00C73224" w:rsidRPr="00C73224">
        <w:rPr>
          <w:rFonts w:ascii="Times New Roman" w:hAnsi="Times New Roman" w:cs="Times New Roman"/>
          <w:i/>
          <w:sz w:val="24"/>
          <w:szCs w:val="24"/>
        </w:rPr>
        <w:t>Eneias Salvando Seu Pai</w:t>
      </w:r>
      <w:r w:rsidR="00C73224">
        <w:rPr>
          <w:rFonts w:ascii="Times New Roman" w:hAnsi="Times New Roman" w:cs="Times New Roman"/>
          <w:sz w:val="24"/>
          <w:szCs w:val="24"/>
        </w:rPr>
        <w:t xml:space="preserve"> de 43, obra ainda neoclássica rejeitada</w:t>
      </w:r>
      <w:r w:rsidR="00C73224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  <w:r w:rsidR="00C73224">
        <w:rPr>
          <w:rFonts w:ascii="Times New Roman" w:hAnsi="Times New Roman" w:cs="Times New Roman"/>
          <w:sz w:val="24"/>
          <w:szCs w:val="24"/>
        </w:rPr>
        <w:t xml:space="preserve"> pelos da geração </w:t>
      </w:r>
      <w:r w:rsidR="006D0FB4">
        <w:rPr>
          <w:rFonts w:ascii="Times New Roman" w:hAnsi="Times New Roman" w:cs="Times New Roman"/>
          <w:sz w:val="24"/>
          <w:szCs w:val="24"/>
        </w:rPr>
        <w:t xml:space="preserve">romântica </w:t>
      </w:r>
      <w:r w:rsidR="00C73224">
        <w:rPr>
          <w:rFonts w:ascii="Times New Roman" w:hAnsi="Times New Roman" w:cs="Times New Roman"/>
          <w:sz w:val="24"/>
          <w:szCs w:val="24"/>
        </w:rPr>
        <w:t>que se anunciava</w:t>
      </w:r>
      <w:r w:rsidR="00343BEE">
        <w:rPr>
          <w:rFonts w:ascii="Times New Roman" w:hAnsi="Times New Roman" w:cs="Times New Roman"/>
          <w:sz w:val="24"/>
          <w:szCs w:val="24"/>
        </w:rPr>
        <w:t>, dado o anacronismo</w:t>
      </w:r>
      <w:r w:rsidR="00C7322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Tomás da Anunciação (1818-1859), com a </w:t>
      </w:r>
      <w:r w:rsidRPr="00C73224">
        <w:rPr>
          <w:rFonts w:ascii="Times New Roman" w:hAnsi="Times New Roman" w:cs="Times New Roman"/>
          <w:i/>
          <w:sz w:val="24"/>
          <w:szCs w:val="24"/>
        </w:rPr>
        <w:t>Vista da Penha de França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C7322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52 e </w:t>
      </w:r>
      <w:r w:rsidRPr="00C73224">
        <w:rPr>
          <w:rFonts w:ascii="Times New Roman" w:hAnsi="Times New Roman" w:cs="Times New Roman"/>
          <w:i/>
          <w:sz w:val="24"/>
          <w:szCs w:val="24"/>
        </w:rPr>
        <w:t>O Vitelo</w:t>
      </w:r>
      <w:r>
        <w:rPr>
          <w:rFonts w:ascii="Times New Roman" w:hAnsi="Times New Roman" w:cs="Times New Roman"/>
          <w:sz w:val="24"/>
          <w:szCs w:val="24"/>
        </w:rPr>
        <w:t xml:space="preserve"> de 73; Cristino da Silva (1829-1877) com </w:t>
      </w:r>
      <w:r w:rsidRPr="00C73224">
        <w:rPr>
          <w:rFonts w:ascii="Times New Roman" w:hAnsi="Times New Roman" w:cs="Times New Roman"/>
          <w:i/>
          <w:sz w:val="24"/>
          <w:szCs w:val="24"/>
        </w:rPr>
        <w:t>Cinco artistas em Sintra</w:t>
      </w:r>
      <w:r>
        <w:rPr>
          <w:rFonts w:ascii="Times New Roman" w:hAnsi="Times New Roman" w:cs="Times New Roman"/>
          <w:sz w:val="24"/>
          <w:szCs w:val="24"/>
        </w:rPr>
        <w:t xml:space="preserve"> de 55 e a </w:t>
      </w:r>
      <w:r w:rsidRPr="00C73224">
        <w:rPr>
          <w:rFonts w:ascii="Times New Roman" w:hAnsi="Times New Roman" w:cs="Times New Roman"/>
          <w:i/>
          <w:sz w:val="24"/>
          <w:szCs w:val="24"/>
        </w:rPr>
        <w:t>Passagem do gado</w:t>
      </w:r>
      <w:r>
        <w:rPr>
          <w:rFonts w:ascii="Times New Roman" w:hAnsi="Times New Roman" w:cs="Times New Roman"/>
          <w:sz w:val="24"/>
          <w:szCs w:val="24"/>
        </w:rPr>
        <w:t xml:space="preserve"> de 67; Luís Pereira de Menezes (1817-1878) com o </w:t>
      </w:r>
      <w:r w:rsidRPr="00C73224">
        <w:rPr>
          <w:rFonts w:ascii="Times New Roman" w:hAnsi="Times New Roman" w:cs="Times New Roman"/>
          <w:i/>
          <w:sz w:val="24"/>
          <w:szCs w:val="24"/>
        </w:rPr>
        <w:t>Retrato da Viscondessa de Meneses</w:t>
      </w:r>
      <w:r>
        <w:rPr>
          <w:rFonts w:ascii="Times New Roman" w:hAnsi="Times New Roman" w:cs="Times New Roman"/>
          <w:sz w:val="24"/>
          <w:szCs w:val="24"/>
        </w:rPr>
        <w:t xml:space="preserve"> de 62; Francisco Matress (1825-1861) com </w:t>
      </w:r>
      <w:r w:rsidRPr="00C73224">
        <w:rPr>
          <w:rFonts w:ascii="Times New Roman" w:hAnsi="Times New Roman" w:cs="Times New Roman"/>
          <w:i/>
          <w:sz w:val="24"/>
          <w:szCs w:val="24"/>
        </w:rPr>
        <w:t>Camões na gruta de Macau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C73224">
        <w:rPr>
          <w:rFonts w:ascii="Times New Roman" w:hAnsi="Times New Roman" w:cs="Times New Roman"/>
          <w:i/>
          <w:sz w:val="24"/>
          <w:szCs w:val="24"/>
        </w:rPr>
        <w:t>Só Deus</w:t>
      </w:r>
      <w:r>
        <w:rPr>
          <w:rFonts w:ascii="Times New Roman" w:hAnsi="Times New Roman" w:cs="Times New Roman"/>
          <w:sz w:val="24"/>
          <w:szCs w:val="24"/>
        </w:rPr>
        <w:t xml:space="preserve"> de 53 e 56 respectivamente e, entre uns poucos mais, </w:t>
      </w:r>
      <w:r w:rsidRPr="00C73224">
        <w:rPr>
          <w:rFonts w:ascii="Times New Roman" w:hAnsi="Times New Roman" w:cs="Times New Roman"/>
          <w:i/>
          <w:sz w:val="24"/>
          <w:szCs w:val="24"/>
        </w:rPr>
        <w:t>Silva Porto</w:t>
      </w:r>
      <w:r>
        <w:rPr>
          <w:rFonts w:ascii="Times New Roman" w:hAnsi="Times New Roman" w:cs="Times New Roman"/>
          <w:sz w:val="24"/>
          <w:szCs w:val="24"/>
        </w:rPr>
        <w:t xml:space="preserve"> (1850-1893) com a Ceifa de 84.</w:t>
      </w:r>
      <w:r w:rsidR="00C73224">
        <w:rPr>
          <w:rFonts w:ascii="Times New Roman" w:hAnsi="Times New Roman" w:cs="Times New Roman"/>
          <w:sz w:val="24"/>
          <w:szCs w:val="24"/>
        </w:rPr>
        <w:t xml:space="preserve"> Todos eles com formação no estrangeiro, apesar de alguns terem frequentado a Academia de Belas-Artes de Lisboa, devido </w:t>
      </w:r>
      <w:r w:rsidR="00B501A9">
        <w:rPr>
          <w:rFonts w:ascii="Times New Roman" w:hAnsi="Times New Roman" w:cs="Times New Roman"/>
          <w:sz w:val="24"/>
          <w:szCs w:val="24"/>
        </w:rPr>
        <w:t>à fraca educação</w:t>
      </w:r>
      <w:r w:rsidR="00C73224">
        <w:rPr>
          <w:rFonts w:ascii="Times New Roman" w:hAnsi="Times New Roman" w:cs="Times New Roman"/>
          <w:sz w:val="24"/>
          <w:szCs w:val="24"/>
        </w:rPr>
        <w:t xml:space="preserve"> ali </w:t>
      </w:r>
      <w:r w:rsidR="00B501A9">
        <w:rPr>
          <w:rFonts w:ascii="Times New Roman" w:hAnsi="Times New Roman" w:cs="Times New Roman"/>
          <w:sz w:val="24"/>
          <w:szCs w:val="24"/>
        </w:rPr>
        <w:t>ministrada</w:t>
      </w:r>
      <w:r w:rsidR="00C732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01A9" w:rsidRDefault="00B501A9" w:rsidP="00824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Esperava-se então, em finais de 79, </w:t>
      </w:r>
      <w:r w:rsidR="004C1CFC">
        <w:rPr>
          <w:rFonts w:ascii="Times New Roman" w:hAnsi="Times New Roman" w:cs="Times New Roman"/>
          <w:sz w:val="24"/>
          <w:szCs w:val="24"/>
        </w:rPr>
        <w:t>o regresso de Paris dos bolseiros para ali idos, por forma a preencher o grande vazio deixado pela</w:t>
      </w:r>
      <w:r>
        <w:rPr>
          <w:rFonts w:ascii="Times New Roman" w:hAnsi="Times New Roman" w:cs="Times New Roman"/>
          <w:sz w:val="24"/>
          <w:szCs w:val="24"/>
        </w:rPr>
        <w:t xml:space="preserve"> recente morte da maioria dos pintores mais significativos. Seria o “</w:t>
      </w:r>
      <w:r w:rsidR="00ED4F55">
        <w:rPr>
          <w:rFonts w:ascii="Times New Roman" w:hAnsi="Times New Roman" w:cs="Times New Roman"/>
          <w:sz w:val="24"/>
          <w:szCs w:val="24"/>
        </w:rPr>
        <w:t>fim da «P</w:t>
      </w:r>
      <w:r>
        <w:rPr>
          <w:rFonts w:ascii="Times New Roman" w:hAnsi="Times New Roman" w:cs="Times New Roman"/>
          <w:sz w:val="24"/>
          <w:szCs w:val="24"/>
        </w:rPr>
        <w:t>arvónia», à volta da qual Junqueiro propusera uma viagem teatral, em 79, que a polícia proibiu”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  <w:r w:rsidR="004832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261">
        <w:rPr>
          <w:rFonts w:ascii="Times New Roman" w:hAnsi="Times New Roman" w:cs="Times New Roman"/>
          <w:sz w:val="24"/>
          <w:szCs w:val="24"/>
        </w:rPr>
        <w:t>tal como proibiu</w:t>
      </w:r>
      <w:r>
        <w:rPr>
          <w:rFonts w:ascii="Times New Roman" w:hAnsi="Times New Roman" w:cs="Times New Roman"/>
          <w:sz w:val="24"/>
          <w:szCs w:val="24"/>
        </w:rPr>
        <w:t xml:space="preserve"> as Conferências do Casino.</w:t>
      </w:r>
    </w:p>
    <w:p w:rsidR="00774674" w:rsidRPr="00120BC5" w:rsidRDefault="008B5FB4" w:rsidP="00824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Constata-se assim, a forma quase q</w:t>
      </w:r>
      <w:r w:rsidR="00343BEE">
        <w:rPr>
          <w:rFonts w:ascii="Times New Roman" w:hAnsi="Times New Roman" w:cs="Times New Roman"/>
          <w:sz w:val="24"/>
          <w:szCs w:val="24"/>
        </w:rPr>
        <w:t xml:space="preserve">ue leviana, no desinteresse </w:t>
      </w:r>
      <w:r w:rsidR="004C1CFC">
        <w:rPr>
          <w:rFonts w:ascii="Times New Roman" w:hAnsi="Times New Roman" w:cs="Times New Roman"/>
          <w:sz w:val="24"/>
          <w:szCs w:val="24"/>
        </w:rPr>
        <w:t>e abandono a que foram deixadas as</w:t>
      </w:r>
      <w:r w:rsidR="00343BEE">
        <w:rPr>
          <w:rFonts w:ascii="Times New Roman" w:hAnsi="Times New Roman" w:cs="Times New Roman"/>
          <w:sz w:val="24"/>
          <w:szCs w:val="24"/>
        </w:rPr>
        <w:t xml:space="preserve"> Artes que</w:t>
      </w:r>
      <w:r w:rsidR="004C1CFC">
        <w:rPr>
          <w:rFonts w:ascii="Times New Roman" w:hAnsi="Times New Roman" w:cs="Times New Roman"/>
          <w:sz w:val="24"/>
          <w:szCs w:val="24"/>
        </w:rPr>
        <w:t>,</w:t>
      </w:r>
      <w:r w:rsidR="00343BEE">
        <w:rPr>
          <w:rFonts w:ascii="Times New Roman" w:hAnsi="Times New Roman" w:cs="Times New Roman"/>
          <w:sz w:val="24"/>
          <w:szCs w:val="24"/>
        </w:rPr>
        <w:t xml:space="preserve"> perdurou por mais de um século, sendo as reformas entretanto pensadas e algumas levadas a cabo, mais não foram que tentativas de “trazer até nós o passado de outras nações”</w:t>
      </w:r>
      <w:r w:rsidR="00343BEE">
        <w:rPr>
          <w:rStyle w:val="FootnoteReference"/>
          <w:rFonts w:ascii="Times New Roman" w:hAnsi="Times New Roman" w:cs="Times New Roman"/>
          <w:sz w:val="24"/>
          <w:szCs w:val="24"/>
        </w:rPr>
        <w:footnoteReference w:id="13"/>
      </w:r>
      <w:r w:rsidR="00343BEE">
        <w:rPr>
          <w:rFonts w:ascii="Times New Roman" w:hAnsi="Times New Roman" w:cs="Times New Roman"/>
          <w:sz w:val="24"/>
          <w:szCs w:val="24"/>
        </w:rPr>
        <w:t>.</w:t>
      </w:r>
    </w:p>
    <w:p w:rsidR="00876EA4" w:rsidRDefault="00876EA4" w:rsidP="00EB0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1895" w:rsidRDefault="00DA1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3680" w:rsidRPr="0038417C" w:rsidRDefault="00743680" w:rsidP="0038417C">
      <w:pPr>
        <w:spacing w:after="24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CD0">
        <w:rPr>
          <w:rFonts w:ascii="Times New Roman" w:hAnsi="Times New Roman" w:cs="Times New Roman"/>
          <w:b/>
          <w:sz w:val="24"/>
          <w:szCs w:val="24"/>
        </w:rPr>
        <w:lastRenderedPageBreak/>
        <w:t>Bibliografia</w:t>
      </w:r>
    </w:p>
    <w:p w:rsidR="00743680" w:rsidRPr="00B64706" w:rsidRDefault="00743680" w:rsidP="00FF7E4A">
      <w:pPr>
        <w:spacing w:after="0" w:line="360" w:lineRule="auto"/>
        <w:ind w:left="851" w:hanging="567"/>
        <w:rPr>
          <w:rFonts w:ascii="Times New Roman" w:hAnsi="Times New Roman" w:cs="Times New Roman"/>
        </w:rPr>
      </w:pPr>
      <w:r w:rsidRPr="00B64706">
        <w:rPr>
          <w:rFonts w:ascii="Times New Roman" w:hAnsi="Times New Roman" w:cs="Times New Roman"/>
        </w:rPr>
        <w:t>FRANÇA, José-Augusto</w:t>
      </w:r>
      <w:r w:rsidR="00FF7E4A" w:rsidRPr="00B64706">
        <w:rPr>
          <w:rFonts w:ascii="Times New Roman" w:hAnsi="Times New Roman" w:cs="Times New Roman"/>
        </w:rPr>
        <w:t xml:space="preserve"> -</w:t>
      </w:r>
      <w:r w:rsidRPr="00B64706">
        <w:rPr>
          <w:rFonts w:ascii="Times New Roman" w:hAnsi="Times New Roman" w:cs="Times New Roman"/>
        </w:rPr>
        <w:t xml:space="preserve"> </w:t>
      </w:r>
      <w:r w:rsidRPr="00B64706">
        <w:rPr>
          <w:rFonts w:ascii="Times New Roman" w:hAnsi="Times New Roman" w:cs="Times New Roman"/>
          <w:i/>
        </w:rPr>
        <w:t>A ARTE EM PORTUGAL NO SÉCULO XIX</w:t>
      </w:r>
      <w:r w:rsidRPr="00B64706">
        <w:rPr>
          <w:rFonts w:ascii="Times New Roman" w:hAnsi="Times New Roman" w:cs="Times New Roman"/>
        </w:rPr>
        <w:t>. 3</w:t>
      </w:r>
      <w:r w:rsidR="00307209">
        <w:rPr>
          <w:rFonts w:ascii="Times New Roman" w:hAnsi="Times New Roman" w:cs="Times New Roman"/>
        </w:rPr>
        <w:t>ª ed.</w:t>
      </w:r>
      <w:r w:rsidRPr="00B64706">
        <w:rPr>
          <w:rFonts w:ascii="Times New Roman" w:hAnsi="Times New Roman" w:cs="Times New Roman"/>
        </w:rPr>
        <w:t xml:space="preserve">  Lisboa: BERTRAND, 1990.</w:t>
      </w:r>
      <w:r w:rsidR="00307209">
        <w:rPr>
          <w:rFonts w:ascii="Times New Roman" w:hAnsi="Times New Roman" w:cs="Times New Roman"/>
        </w:rPr>
        <w:t xml:space="preserve"> vol. 1</w:t>
      </w:r>
    </w:p>
    <w:p w:rsidR="00743680" w:rsidRPr="00B64706" w:rsidRDefault="00FF7E4A" w:rsidP="00FF7E4A">
      <w:pPr>
        <w:spacing w:after="0" w:line="360" w:lineRule="auto"/>
        <w:ind w:left="851" w:hanging="567"/>
        <w:rPr>
          <w:rFonts w:ascii="Times New Roman" w:hAnsi="Times New Roman" w:cs="Times New Roman"/>
        </w:rPr>
      </w:pPr>
      <w:r w:rsidRPr="00B64706">
        <w:rPr>
          <w:rFonts w:ascii="Times New Roman" w:hAnsi="Times New Roman" w:cs="Times New Roman"/>
        </w:rPr>
        <w:t>FRANÇA, José-Augusto -</w:t>
      </w:r>
      <w:r w:rsidR="00743680" w:rsidRPr="00B64706">
        <w:rPr>
          <w:rFonts w:ascii="Times New Roman" w:hAnsi="Times New Roman" w:cs="Times New Roman"/>
        </w:rPr>
        <w:t xml:space="preserve">. </w:t>
      </w:r>
      <w:r w:rsidR="00743680" w:rsidRPr="00B64706">
        <w:rPr>
          <w:rFonts w:ascii="Times New Roman" w:hAnsi="Times New Roman" w:cs="Times New Roman"/>
          <w:i/>
        </w:rPr>
        <w:t>HISTÓRIA DA ARTE</w:t>
      </w:r>
      <w:r w:rsidRPr="00B64706">
        <w:rPr>
          <w:rFonts w:ascii="Times New Roman" w:hAnsi="Times New Roman" w:cs="Times New Roman"/>
          <w:i/>
        </w:rPr>
        <w:t xml:space="preserve"> </w:t>
      </w:r>
      <w:r w:rsidR="00743680" w:rsidRPr="00B64706">
        <w:rPr>
          <w:rFonts w:ascii="Times New Roman" w:hAnsi="Times New Roman" w:cs="Times New Roman"/>
          <w:i/>
        </w:rPr>
        <w:t>EM PORTUGAL: O POMBALISMO E O ROMANTISMO</w:t>
      </w:r>
      <w:r w:rsidR="00743680" w:rsidRPr="00B64706">
        <w:rPr>
          <w:rFonts w:ascii="Times New Roman" w:hAnsi="Times New Roman" w:cs="Times New Roman"/>
        </w:rPr>
        <w:t>. Lisboa: Editorial Presença, 2004.</w:t>
      </w:r>
    </w:p>
    <w:p w:rsidR="00743680" w:rsidRPr="00B64706" w:rsidRDefault="00743680" w:rsidP="00FF7E4A">
      <w:pPr>
        <w:spacing w:after="0" w:line="360" w:lineRule="auto"/>
        <w:ind w:left="851" w:hanging="567"/>
        <w:rPr>
          <w:rFonts w:ascii="Times New Roman" w:hAnsi="Times New Roman" w:cs="Times New Roman"/>
        </w:rPr>
      </w:pPr>
      <w:r w:rsidRPr="00B64706">
        <w:rPr>
          <w:rFonts w:ascii="Times New Roman" w:hAnsi="Times New Roman" w:cs="Times New Roman"/>
        </w:rPr>
        <w:t xml:space="preserve">PEREIRA, Fernando António Baptista. </w:t>
      </w:r>
      <w:r w:rsidRPr="00B64706">
        <w:rPr>
          <w:rFonts w:ascii="Times New Roman" w:hAnsi="Times New Roman" w:cs="Times New Roman"/>
          <w:i/>
        </w:rPr>
        <w:t>HISTÓRIA DA ARTE PORTUGUESA: época moderna (1500-1800)</w:t>
      </w:r>
      <w:r w:rsidRPr="00B64706">
        <w:rPr>
          <w:rFonts w:ascii="Times New Roman" w:hAnsi="Times New Roman" w:cs="Times New Roman"/>
        </w:rPr>
        <w:t>. Lisboa: Universidade aberta, 1992.</w:t>
      </w:r>
    </w:p>
    <w:p w:rsidR="00743680" w:rsidRPr="00B64706" w:rsidRDefault="00743680" w:rsidP="00FF7E4A">
      <w:pPr>
        <w:spacing w:after="0" w:line="360" w:lineRule="auto"/>
        <w:ind w:left="851" w:hanging="567"/>
        <w:rPr>
          <w:rFonts w:ascii="Times New Roman" w:hAnsi="Times New Roman" w:cs="Times New Roman"/>
        </w:rPr>
      </w:pPr>
      <w:r w:rsidRPr="00B64706">
        <w:rPr>
          <w:rFonts w:ascii="Times New Roman" w:hAnsi="Times New Roman" w:cs="Times New Roman"/>
        </w:rPr>
        <w:t xml:space="preserve">PEREIRA, Paulo. </w:t>
      </w:r>
      <w:r w:rsidRPr="00B64706">
        <w:rPr>
          <w:rFonts w:ascii="Times New Roman" w:hAnsi="Times New Roman" w:cs="Times New Roman"/>
          <w:i/>
        </w:rPr>
        <w:t>A</w:t>
      </w:r>
      <w:r w:rsidR="00FF7E4A" w:rsidRPr="00B64706">
        <w:rPr>
          <w:rFonts w:ascii="Times New Roman" w:hAnsi="Times New Roman" w:cs="Times New Roman"/>
          <w:i/>
        </w:rPr>
        <w:t xml:space="preserve">RTE </w:t>
      </w:r>
      <w:r w:rsidR="0038417C">
        <w:rPr>
          <w:rFonts w:ascii="Times New Roman" w:hAnsi="Times New Roman" w:cs="Times New Roman"/>
          <w:i/>
        </w:rPr>
        <w:t>PORTUGUESA</w:t>
      </w:r>
      <w:r w:rsidRPr="00B64706">
        <w:rPr>
          <w:rFonts w:ascii="Times New Roman" w:hAnsi="Times New Roman" w:cs="Times New Roman"/>
          <w:i/>
        </w:rPr>
        <w:t>: HISTÓRIA ESSENCIAL</w:t>
      </w:r>
      <w:r w:rsidRPr="00B64706">
        <w:rPr>
          <w:rFonts w:ascii="Times New Roman" w:hAnsi="Times New Roman" w:cs="Times New Roman"/>
        </w:rPr>
        <w:t>. Lisboa: Círculo de Leitores, 2011.</w:t>
      </w:r>
    </w:p>
    <w:p w:rsidR="00743680" w:rsidRPr="00B64706" w:rsidRDefault="00743680" w:rsidP="00FF7E4A">
      <w:pPr>
        <w:spacing w:after="0" w:line="360" w:lineRule="auto"/>
        <w:ind w:left="851" w:hanging="567"/>
        <w:rPr>
          <w:rFonts w:ascii="Times New Roman" w:hAnsi="Times New Roman" w:cs="Times New Roman"/>
        </w:rPr>
      </w:pPr>
      <w:r w:rsidRPr="00B64706">
        <w:rPr>
          <w:rFonts w:ascii="Times New Roman" w:hAnsi="Times New Roman" w:cs="Times New Roman"/>
        </w:rPr>
        <w:t xml:space="preserve">REAL, Miguel. </w:t>
      </w:r>
      <w:r w:rsidRPr="00B64706">
        <w:rPr>
          <w:rFonts w:ascii="Times New Roman" w:hAnsi="Times New Roman" w:cs="Times New Roman"/>
          <w:i/>
        </w:rPr>
        <w:t>INTRODUÇÃO À CULTURA PORTUGUESA</w:t>
      </w:r>
      <w:r w:rsidRPr="00B64706">
        <w:rPr>
          <w:rFonts w:ascii="Times New Roman" w:hAnsi="Times New Roman" w:cs="Times New Roman"/>
        </w:rPr>
        <w:t>. Lisboa: Planeta, 2011.</w:t>
      </w:r>
    </w:p>
    <w:p w:rsidR="00743680" w:rsidRPr="00743680" w:rsidRDefault="00743680" w:rsidP="0074368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B0CD0" w:rsidRPr="00EB0CD0" w:rsidRDefault="00EB0CD0" w:rsidP="0038417C">
      <w:pPr>
        <w:spacing w:after="24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CD0">
        <w:rPr>
          <w:rFonts w:ascii="Times New Roman" w:hAnsi="Times New Roman" w:cs="Times New Roman"/>
          <w:b/>
          <w:sz w:val="24"/>
          <w:szCs w:val="24"/>
        </w:rPr>
        <w:t>Webgrafia</w:t>
      </w:r>
    </w:p>
    <w:p w:rsidR="006F141B" w:rsidRPr="00B64706" w:rsidRDefault="006F141B" w:rsidP="006F141B">
      <w:pPr>
        <w:spacing w:after="0" w:line="360" w:lineRule="auto"/>
        <w:ind w:left="851" w:hanging="567"/>
        <w:rPr>
          <w:rFonts w:ascii="Times New Roman" w:hAnsi="Times New Roman" w:cs="Times New Roman"/>
        </w:rPr>
      </w:pPr>
      <w:r w:rsidRPr="00B64706">
        <w:rPr>
          <w:rFonts w:ascii="Times New Roman" w:hAnsi="Times New Roman" w:cs="Times New Roman"/>
        </w:rPr>
        <w:t>FRANÇA, José-Augusto</w:t>
      </w:r>
      <w:r w:rsidR="00B64706" w:rsidRPr="00B64706">
        <w:rPr>
          <w:rFonts w:ascii="Times New Roman" w:hAnsi="Times New Roman" w:cs="Times New Roman"/>
        </w:rPr>
        <w:t xml:space="preserve"> - </w:t>
      </w:r>
      <w:r w:rsidRPr="00B64706">
        <w:rPr>
          <w:rFonts w:ascii="Times New Roman" w:hAnsi="Times New Roman" w:cs="Times New Roman"/>
          <w:i/>
        </w:rPr>
        <w:t>Os dois Quadros de Garrett</w:t>
      </w:r>
      <w:r w:rsidRPr="00B64706">
        <w:rPr>
          <w:rFonts w:ascii="Times New Roman" w:hAnsi="Times New Roman" w:cs="Times New Roman"/>
        </w:rPr>
        <w:t>.</w:t>
      </w:r>
      <w:r w:rsidR="00B64706" w:rsidRPr="00B64706">
        <w:rPr>
          <w:rFonts w:ascii="Times New Roman" w:hAnsi="Times New Roman" w:cs="Times New Roman"/>
        </w:rPr>
        <w:t xml:space="preserve"> </w:t>
      </w:r>
      <w:r w:rsidR="0038417C">
        <w:rPr>
          <w:rFonts w:ascii="Times New Roman" w:hAnsi="Times New Roman" w:cs="Times New Roman"/>
        </w:rPr>
        <w:t>Camões</w:t>
      </w:r>
      <w:r w:rsidR="00B64706" w:rsidRPr="00B64706">
        <w:rPr>
          <w:rFonts w:ascii="Times New Roman" w:hAnsi="Times New Roman" w:cs="Times New Roman"/>
        </w:rPr>
        <w:t>: Revista de Letras e Culturas Lusófonas. [Em Linha]. Nº 4. (Janeiro-Março de 1999). [Consult. 26-05-2012]</w:t>
      </w:r>
      <w:r w:rsidRPr="00B64706">
        <w:rPr>
          <w:rFonts w:ascii="Times New Roman" w:hAnsi="Times New Roman" w:cs="Times New Roman"/>
        </w:rPr>
        <w:t>,</w:t>
      </w:r>
      <w:r w:rsidR="00B64706" w:rsidRPr="00B64706">
        <w:rPr>
          <w:rFonts w:ascii="Times New Roman" w:hAnsi="Times New Roman" w:cs="Times New Roman"/>
        </w:rPr>
        <w:t xml:space="preserve"> Disponível em </w:t>
      </w:r>
      <w:hyperlink r:id="rId9" w:history="1">
        <w:r w:rsidR="00B64706" w:rsidRPr="00B64706">
          <w:rPr>
            <w:rStyle w:val="Hyperlink"/>
            <w:rFonts w:ascii="Times New Roman" w:hAnsi="Times New Roman" w:cs="Times New Roman"/>
          </w:rPr>
          <w:t>http://www.instituto-camoes.pt/revista/doisquadros.htm</w:t>
        </w:r>
      </w:hyperlink>
      <w:r w:rsidR="00B64706" w:rsidRPr="00B64706">
        <w:rPr>
          <w:rFonts w:ascii="Times New Roman" w:hAnsi="Times New Roman" w:cs="Times New Roman"/>
        </w:rPr>
        <w:t xml:space="preserve"> </w:t>
      </w:r>
    </w:p>
    <w:p w:rsidR="00FF7E4A" w:rsidRPr="00B64706" w:rsidRDefault="00FF7E4A" w:rsidP="00FF7E4A">
      <w:pPr>
        <w:spacing w:after="0" w:line="360" w:lineRule="auto"/>
        <w:ind w:left="851" w:hanging="567"/>
        <w:rPr>
          <w:rFonts w:ascii="Times New Roman" w:hAnsi="Times New Roman" w:cs="Times New Roman"/>
        </w:rPr>
      </w:pPr>
      <w:r w:rsidRPr="00B64706">
        <w:rPr>
          <w:rFonts w:ascii="Times New Roman" w:hAnsi="Times New Roman" w:cs="Times New Roman"/>
        </w:rPr>
        <w:t xml:space="preserve">Universidade de Coimbra [Em linha]. [Consult. 26-05-2012]. Disponível em </w:t>
      </w:r>
      <w:hyperlink r:id="rId10" w:history="1">
        <w:r w:rsidRPr="00B64706">
          <w:rPr>
            <w:rStyle w:val="Hyperlink"/>
            <w:rFonts w:ascii="Times New Roman" w:hAnsi="Times New Roman" w:cs="Times New Roman"/>
          </w:rPr>
          <w:t>http://www.ci.uc.pt/artes/6spp/imagens/portuense_vilhena1.jpg</w:t>
        </w:r>
      </w:hyperlink>
      <w:r w:rsidRPr="00B64706">
        <w:rPr>
          <w:rFonts w:ascii="Times New Roman" w:hAnsi="Times New Roman" w:cs="Times New Roman"/>
        </w:rPr>
        <w:t xml:space="preserve"> </w:t>
      </w:r>
    </w:p>
    <w:p w:rsidR="0038417C" w:rsidRPr="00B64706" w:rsidRDefault="0038417C" w:rsidP="0038417C">
      <w:pPr>
        <w:spacing w:after="0" w:line="360" w:lineRule="auto"/>
        <w:ind w:left="851" w:hanging="567"/>
        <w:rPr>
          <w:rFonts w:ascii="Times New Roman" w:hAnsi="Times New Roman" w:cs="Times New Roman"/>
        </w:rPr>
      </w:pPr>
      <w:r w:rsidRPr="00B64706">
        <w:rPr>
          <w:rFonts w:ascii="Times New Roman" w:hAnsi="Times New Roman" w:cs="Times New Roman"/>
        </w:rPr>
        <w:t xml:space="preserve">Universidade de Coimbra [Em linha]. </w:t>
      </w:r>
      <w:r w:rsidRPr="00B64706">
        <w:rPr>
          <w:rFonts w:ascii="Times New Roman" w:hAnsi="Times New Roman" w:cs="Times New Roman"/>
          <w:i/>
        </w:rPr>
        <w:t>D. Filipa de Vilhena Armando seus Filhos Cavaleiros</w:t>
      </w:r>
      <w:r w:rsidRPr="00B64706">
        <w:rPr>
          <w:rFonts w:ascii="Times New Roman" w:hAnsi="Times New Roman" w:cs="Times New Roman"/>
        </w:rPr>
        <w:t xml:space="preserve">. [Consult. 26-05-2012]. Disponível em </w:t>
      </w:r>
      <w:hyperlink r:id="rId11" w:history="1">
        <w:r w:rsidRPr="00B64706">
          <w:rPr>
            <w:rStyle w:val="Hyperlink"/>
            <w:rFonts w:ascii="Times New Roman" w:hAnsi="Times New Roman" w:cs="Times New Roman"/>
          </w:rPr>
          <w:t>http://www.ci.uc.pt/artes/6spp/imagens/portuense_vilhena1.jpg</w:t>
        </w:r>
      </w:hyperlink>
      <w:r w:rsidRPr="00B64706">
        <w:rPr>
          <w:rFonts w:ascii="Times New Roman" w:hAnsi="Times New Roman" w:cs="Times New Roman"/>
        </w:rPr>
        <w:t xml:space="preserve"> </w:t>
      </w:r>
    </w:p>
    <w:p w:rsidR="00FF7E4A" w:rsidRPr="00B64706" w:rsidRDefault="00FF7E4A" w:rsidP="00FF7E4A">
      <w:pPr>
        <w:spacing w:after="0" w:line="360" w:lineRule="auto"/>
        <w:ind w:left="851" w:hanging="567"/>
        <w:rPr>
          <w:rFonts w:ascii="Times New Roman" w:hAnsi="Times New Roman" w:cs="Times New Roman"/>
        </w:rPr>
      </w:pPr>
      <w:r w:rsidRPr="00B64706">
        <w:rPr>
          <w:rFonts w:ascii="Times New Roman" w:hAnsi="Times New Roman" w:cs="Times New Roman"/>
        </w:rPr>
        <w:t xml:space="preserve">Universidade do Porto [Em linha] </w:t>
      </w:r>
      <w:r w:rsidRPr="00B64706">
        <w:rPr>
          <w:rFonts w:ascii="Times New Roman" w:hAnsi="Times New Roman" w:cs="Times New Roman"/>
          <w:i/>
        </w:rPr>
        <w:t>Antecedentes da Universidade do Porto</w:t>
      </w:r>
      <w:r w:rsidRPr="00B64706">
        <w:rPr>
          <w:rFonts w:ascii="Times New Roman" w:hAnsi="Times New Roman" w:cs="Times New Roman"/>
        </w:rPr>
        <w:t xml:space="preserve">. [Consult. 26-05-2012]. Disponível em </w:t>
      </w:r>
      <w:hyperlink r:id="rId12" w:history="1">
        <w:r w:rsidRPr="00B64706">
          <w:rPr>
            <w:rStyle w:val="Hyperlink"/>
            <w:rFonts w:ascii="Times New Roman" w:hAnsi="Times New Roman" w:cs="Times New Roman"/>
          </w:rPr>
          <w:t>https://sigarra.up.pt/up/web_base.gera_pagina?p_pagina=122251</w:t>
        </w:r>
      </w:hyperlink>
      <w:r w:rsidRPr="00B64706">
        <w:rPr>
          <w:rFonts w:ascii="Times New Roman" w:hAnsi="Times New Roman" w:cs="Times New Roman"/>
        </w:rPr>
        <w:t xml:space="preserve"> </w:t>
      </w:r>
    </w:p>
    <w:p w:rsidR="00FF7E4A" w:rsidRPr="00B64706" w:rsidRDefault="00FF7E4A" w:rsidP="00FF7E4A">
      <w:pPr>
        <w:spacing w:after="0" w:line="360" w:lineRule="auto"/>
        <w:ind w:left="851" w:hanging="567"/>
        <w:rPr>
          <w:rFonts w:ascii="Times New Roman" w:hAnsi="Times New Roman" w:cs="Times New Roman"/>
        </w:rPr>
      </w:pPr>
      <w:r w:rsidRPr="00B64706">
        <w:rPr>
          <w:rFonts w:ascii="Times New Roman" w:hAnsi="Times New Roman" w:cs="Times New Roman"/>
        </w:rPr>
        <w:t>Visual Arts, Portugal</w:t>
      </w:r>
      <w:r w:rsidR="0038417C">
        <w:rPr>
          <w:rFonts w:ascii="Times New Roman" w:hAnsi="Times New Roman" w:cs="Times New Roman"/>
        </w:rPr>
        <w:t xml:space="preserve"> [Em linha]</w:t>
      </w:r>
      <w:r w:rsidRPr="00B64706">
        <w:rPr>
          <w:rFonts w:ascii="Times New Roman" w:hAnsi="Times New Roman" w:cs="Times New Roman"/>
        </w:rPr>
        <w:t xml:space="preserve">. [Consult. 26-05-2012]. Disponível em </w:t>
      </w:r>
      <w:hyperlink r:id="rId13" w:history="1">
        <w:r w:rsidRPr="00B64706">
          <w:rPr>
            <w:rStyle w:val="Hyperlink"/>
            <w:rFonts w:ascii="Times New Roman" w:hAnsi="Times New Roman" w:cs="Times New Roman"/>
          </w:rPr>
          <w:t>http://www.visualartsportugal.com/</w:t>
        </w:r>
      </w:hyperlink>
      <w:r w:rsidRPr="00B64706">
        <w:rPr>
          <w:rFonts w:ascii="Times New Roman" w:hAnsi="Times New Roman" w:cs="Times New Roman"/>
        </w:rPr>
        <w:t xml:space="preserve"> </w:t>
      </w:r>
    </w:p>
    <w:p w:rsidR="00EB0CD0" w:rsidRDefault="00EB0CD0" w:rsidP="00EB0CD0">
      <w:pPr>
        <w:spacing w:after="0" w:line="360" w:lineRule="auto"/>
        <w:ind w:left="127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635" w:rsidRPr="00C12635" w:rsidRDefault="00C12635" w:rsidP="00C1263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rebuchet MS" w:eastAsia="Times New Roman" w:hAnsi="Trebuchet MS" w:cs="Arial"/>
          <w:b/>
          <w:bCs/>
          <w:color w:val="000000"/>
          <w:sz w:val="28"/>
          <w:szCs w:val="28"/>
        </w:rPr>
      </w:pPr>
      <w:r w:rsidRPr="00C12635">
        <w:rPr>
          <w:rFonts w:ascii="Trebuchet MS" w:eastAsia="Times New Roman" w:hAnsi="Trebuchet MS" w:cs="Arial"/>
          <w:b/>
          <w:bCs/>
          <w:color w:val="000000"/>
          <w:sz w:val="28"/>
          <w:szCs w:val="28"/>
        </w:rPr>
        <w:t xml:space="preserve">Comentários do </w:t>
      </w:r>
      <w:proofErr w:type="spellStart"/>
      <w:r w:rsidRPr="00C12635">
        <w:rPr>
          <w:rFonts w:ascii="Trebuchet MS" w:eastAsia="Times New Roman" w:hAnsi="Trebuchet MS" w:cs="Arial"/>
          <w:b/>
          <w:bCs/>
          <w:color w:val="000000"/>
          <w:sz w:val="28"/>
          <w:szCs w:val="28"/>
        </w:rPr>
        <w:t>Teacher</w:t>
      </w:r>
      <w:proofErr w:type="spellEnd"/>
    </w:p>
    <w:tbl>
      <w:tblPr>
        <w:tblW w:w="4750" w:type="pct"/>
        <w:tblInd w:w="1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"/>
        <w:gridCol w:w="8149"/>
      </w:tblGrid>
      <w:tr w:rsidR="00C12635" w:rsidRPr="00C12635" w:rsidTr="00C12635">
        <w:tc>
          <w:tcPr>
            <w:tcW w:w="69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2635" w:rsidRPr="00C12635" w:rsidRDefault="00C12635" w:rsidP="00C12635">
            <w:pPr>
              <w:spacing w:before="225"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noProof/>
                <w:color w:val="0C2D51"/>
                <w:sz w:val="20"/>
                <w:szCs w:val="20"/>
              </w:rPr>
              <w:drawing>
                <wp:inline distT="0" distB="0" distL="0" distR="0">
                  <wp:extent cx="333375" cy="333375"/>
                  <wp:effectExtent l="19050" t="0" r="9525" b="0"/>
                  <wp:docPr id="11" name="Picture 11" descr="Imagem de Alexandra Gago da Câmara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m de Alexandra Gago da Câmara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9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635" w:rsidRPr="00C12635" w:rsidRDefault="00C12635" w:rsidP="00C12635">
            <w:pPr>
              <w:spacing w:before="225"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12635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Alexandra Gago da Câmara</w:t>
            </w:r>
          </w:p>
          <w:p w:rsidR="00C12635" w:rsidRPr="00C12635" w:rsidRDefault="00C12635" w:rsidP="00C12635">
            <w:pPr>
              <w:spacing w:before="225"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C12635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Sexta, 8 Junho 2012, 14:37</w:t>
            </w:r>
          </w:p>
        </w:tc>
      </w:tr>
      <w:tr w:rsidR="00C12635" w:rsidRPr="00C12635" w:rsidTr="00C12635">
        <w:tc>
          <w:tcPr>
            <w:tcW w:w="69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2635" w:rsidRPr="00C12635" w:rsidRDefault="00C12635" w:rsidP="00C12635">
            <w:pPr>
              <w:spacing w:before="225"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814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635" w:rsidRPr="00C12635" w:rsidRDefault="00C12635" w:rsidP="00C12635">
            <w:pPr>
              <w:spacing w:before="225"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C12635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Nota: 3,00 / 4,00</w:t>
            </w:r>
          </w:p>
          <w:p w:rsidR="00C12635" w:rsidRPr="00C12635" w:rsidRDefault="00C12635" w:rsidP="00C12635">
            <w:pPr>
              <w:spacing w:before="225"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C12635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Trabalho que apresenta estudo. Cumpriu os </w:t>
            </w:r>
            <w:proofErr w:type="spellStart"/>
            <w:r w:rsidRPr="00C12635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objectivos</w:t>
            </w:r>
            <w:proofErr w:type="spellEnd"/>
            <w:r w:rsidRPr="00C12635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 propostos.</w:t>
            </w:r>
          </w:p>
        </w:tc>
      </w:tr>
    </w:tbl>
    <w:p w:rsidR="00EB0CD0" w:rsidRDefault="00EB0CD0" w:rsidP="00C126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635" w:rsidRPr="00EB0CD0" w:rsidRDefault="00C12635" w:rsidP="00C126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2635" w:rsidRPr="00EB0CD0" w:rsidSect="008B3BAE">
      <w:footerReference w:type="default" r:id="rId16"/>
      <w:pgSz w:w="11906" w:h="16838"/>
      <w:pgMar w:top="1418" w:right="130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CA3" w:rsidRDefault="00DB1CA3" w:rsidP="0053106C">
      <w:pPr>
        <w:spacing w:after="0" w:line="240" w:lineRule="auto"/>
      </w:pPr>
      <w:r>
        <w:separator/>
      </w:r>
    </w:p>
  </w:endnote>
  <w:endnote w:type="continuationSeparator" w:id="0">
    <w:p w:rsidR="00DB1CA3" w:rsidRDefault="00DB1CA3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1268"/>
      <w:docPartObj>
        <w:docPartGallery w:val="Page Numbers (Bottom of Page)"/>
        <w:docPartUnique/>
      </w:docPartObj>
    </w:sdtPr>
    <w:sdtContent>
      <w:p w:rsidR="004C1CFC" w:rsidRDefault="00FE10ED">
        <w:pPr>
          <w:pStyle w:val="Footer"/>
          <w:jc w:val="right"/>
        </w:pPr>
        <w:fldSimple w:instr=" PAGE   \* MERGEFORMAT ">
          <w:r w:rsidR="00C12635">
            <w:rPr>
              <w:noProof/>
            </w:rPr>
            <w:t>1</w:t>
          </w:r>
        </w:fldSimple>
      </w:p>
    </w:sdtContent>
  </w:sdt>
  <w:p w:rsidR="008B5FB4" w:rsidRPr="004C1CFC" w:rsidRDefault="008B5FB4" w:rsidP="004C1CFC">
    <w:pPr>
      <w:pStyle w:val="Footer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CA3" w:rsidRDefault="00DB1CA3" w:rsidP="0053106C">
      <w:pPr>
        <w:spacing w:after="0" w:line="240" w:lineRule="auto"/>
      </w:pPr>
      <w:r>
        <w:separator/>
      </w:r>
    </w:p>
  </w:footnote>
  <w:footnote w:type="continuationSeparator" w:id="0">
    <w:p w:rsidR="00DB1CA3" w:rsidRDefault="00DB1CA3" w:rsidP="0053106C">
      <w:pPr>
        <w:spacing w:after="0" w:line="240" w:lineRule="auto"/>
      </w:pPr>
      <w:r>
        <w:continuationSeparator/>
      </w:r>
    </w:p>
  </w:footnote>
  <w:footnote w:id="1">
    <w:p w:rsidR="008B5FB4" w:rsidRDefault="008B5FB4">
      <w:pPr>
        <w:pStyle w:val="FootnoteText"/>
      </w:pPr>
      <w:r>
        <w:rPr>
          <w:rStyle w:val="FootnoteReference"/>
        </w:rPr>
        <w:footnoteRef/>
      </w:r>
      <w:r>
        <w:t xml:space="preserve"> Fim do antigo regime absolutista e início do regime liberal. (REAL, 2011: 250)</w:t>
      </w:r>
    </w:p>
  </w:footnote>
  <w:footnote w:id="2">
    <w:p w:rsidR="008B5FB4" w:rsidRDefault="008B5FB4" w:rsidP="00F5798C">
      <w:pPr>
        <w:pStyle w:val="FootnoteText"/>
      </w:pPr>
      <w:r>
        <w:rPr>
          <w:rStyle w:val="FootnoteReference"/>
        </w:rPr>
        <w:footnoteRef/>
      </w:r>
      <w:r>
        <w:t xml:space="preserve"> O peso da tradição, o conservadorismo e os atrasos na industrialização e na educação, prolongam-se muito para além da definição do fim de século (1901). (PEREIRA, 2011: 781)</w:t>
      </w:r>
    </w:p>
  </w:footnote>
  <w:footnote w:id="3">
    <w:p w:rsidR="008B5FB4" w:rsidRDefault="008B5FB4">
      <w:pPr>
        <w:pStyle w:val="FootnoteText"/>
      </w:pPr>
      <w:r>
        <w:rPr>
          <w:rStyle w:val="FootnoteReference"/>
        </w:rPr>
        <w:footnoteRef/>
      </w:r>
      <w:r>
        <w:t xml:space="preserve"> FRANÇA, 1990: 127</w:t>
      </w:r>
    </w:p>
  </w:footnote>
  <w:footnote w:id="4">
    <w:p w:rsidR="008B5FB4" w:rsidRDefault="008B5FB4">
      <w:pPr>
        <w:pStyle w:val="FootnoteText"/>
      </w:pPr>
      <w:r>
        <w:rPr>
          <w:rStyle w:val="FootnoteReference"/>
        </w:rPr>
        <w:footnoteRef/>
      </w:r>
      <w:r>
        <w:t xml:space="preserve"> Imagem disponível em </w:t>
      </w:r>
      <w:r w:rsidRPr="00880A89">
        <w:rPr>
          <w:i/>
        </w:rPr>
        <w:t>Visual Arts, Portugal</w:t>
      </w:r>
      <w:r>
        <w:t xml:space="preserve"> em </w:t>
      </w:r>
      <w:hyperlink r:id="rId1" w:history="1">
        <w:r w:rsidRPr="005202BA">
          <w:rPr>
            <w:rStyle w:val="Hyperlink"/>
          </w:rPr>
          <w:t>http://www.visualartsportugal.com/pintura-portuguesa/seculo-xviii/pedro-alexandrino-de-carvalho</w:t>
        </w:r>
      </w:hyperlink>
      <w:r>
        <w:t xml:space="preserve"> </w:t>
      </w:r>
    </w:p>
  </w:footnote>
  <w:footnote w:id="5">
    <w:p w:rsidR="008B5FB4" w:rsidRDefault="008B5FB4">
      <w:pPr>
        <w:pStyle w:val="FootnoteText"/>
      </w:pPr>
      <w:r>
        <w:rPr>
          <w:rStyle w:val="FootnoteReference"/>
        </w:rPr>
        <w:footnoteRef/>
      </w:r>
      <w:r>
        <w:t xml:space="preserve"> Imagem disponível em </w:t>
      </w:r>
      <w:r w:rsidRPr="00880A89">
        <w:rPr>
          <w:i/>
        </w:rPr>
        <w:t>Visual Arts, Portugal</w:t>
      </w:r>
      <w:r>
        <w:rPr>
          <w:i/>
        </w:rPr>
        <w:t xml:space="preserve"> em </w:t>
      </w:r>
      <w:hyperlink r:id="rId2" w:history="1">
        <w:r w:rsidRPr="005202BA">
          <w:rPr>
            <w:rStyle w:val="Hyperlink"/>
            <w:i/>
          </w:rPr>
          <w:t>http://www.visualartsportugal.com/pintura-portuguesa/seculo-xviii/vieira-portuense</w:t>
        </w:r>
      </w:hyperlink>
      <w:r>
        <w:rPr>
          <w:i/>
        </w:rPr>
        <w:t xml:space="preserve"> </w:t>
      </w:r>
    </w:p>
  </w:footnote>
  <w:footnote w:id="6">
    <w:p w:rsidR="008B5FB4" w:rsidRDefault="008B5FB4">
      <w:pPr>
        <w:pStyle w:val="FootnoteText"/>
      </w:pPr>
      <w:r>
        <w:rPr>
          <w:rStyle w:val="FootnoteReference"/>
        </w:rPr>
        <w:footnoteRef/>
      </w:r>
      <w:r>
        <w:t xml:space="preserve"> Imagem disponível </w:t>
      </w:r>
      <w:proofErr w:type="gramStart"/>
      <w:r>
        <w:t>em  Universidade</w:t>
      </w:r>
      <w:proofErr w:type="gramEnd"/>
      <w:r>
        <w:t xml:space="preserve"> de Coimbra em </w:t>
      </w:r>
      <w:hyperlink r:id="rId3" w:history="1">
        <w:r w:rsidRPr="005202BA">
          <w:rPr>
            <w:rStyle w:val="Hyperlink"/>
          </w:rPr>
          <w:t>http://www.ci.uc.pt/artes/6spp/imagens/portuense_vilhena1.jpg</w:t>
        </w:r>
      </w:hyperlink>
      <w:r>
        <w:t xml:space="preserve"> </w:t>
      </w:r>
    </w:p>
  </w:footnote>
  <w:footnote w:id="7">
    <w:p w:rsidR="008B5FB4" w:rsidRDefault="008B5FB4">
      <w:pPr>
        <w:pStyle w:val="FootnoteText"/>
      </w:pPr>
      <w:r>
        <w:rPr>
          <w:rStyle w:val="FootnoteReference"/>
        </w:rPr>
        <w:footnoteRef/>
      </w:r>
      <w:r>
        <w:t xml:space="preserve"> Imagem disponível em </w:t>
      </w:r>
      <w:r w:rsidRPr="00880A89">
        <w:rPr>
          <w:i/>
        </w:rPr>
        <w:t>Visual Arts, Portugal</w:t>
      </w:r>
      <w:r>
        <w:t xml:space="preserve"> em </w:t>
      </w:r>
      <w:hyperlink r:id="rId4" w:history="1">
        <w:r w:rsidRPr="005202BA">
          <w:rPr>
            <w:rStyle w:val="Hyperlink"/>
          </w:rPr>
          <w:t>http://www.visualartsportugal.com/pintura-portuguesa/seculo-xix/domingos-antonio-de-sequeira</w:t>
        </w:r>
      </w:hyperlink>
      <w:r>
        <w:t xml:space="preserve">. </w:t>
      </w:r>
    </w:p>
  </w:footnote>
  <w:footnote w:id="8">
    <w:p w:rsidR="008B5FB4" w:rsidRDefault="008B5FB4">
      <w:pPr>
        <w:pStyle w:val="FootnoteText"/>
      </w:pPr>
      <w:r>
        <w:rPr>
          <w:rStyle w:val="FootnoteReference"/>
        </w:rPr>
        <w:footnoteRef/>
      </w:r>
      <w:r>
        <w:t xml:space="preserve"> Obra exposta no salão de paris de 1824, premiada com uma das cem medalhas de ouro, entre 2400 outras obras, entretanto desaparecida (FRANÇA, 2004: 159). </w:t>
      </w:r>
      <w:proofErr w:type="gramStart"/>
      <w:r>
        <w:t>gravura</w:t>
      </w:r>
      <w:proofErr w:type="gramEnd"/>
      <w:r>
        <w:t xml:space="preserve"> disponível em </w:t>
      </w:r>
      <w:hyperlink r:id="rId5" w:history="1">
        <w:r w:rsidRPr="005202BA">
          <w:rPr>
            <w:rStyle w:val="Hyperlink"/>
          </w:rPr>
          <w:t>http://www.instituto-camoes.pt/revista/doisquadros.htm</w:t>
        </w:r>
      </w:hyperlink>
      <w:r>
        <w:t xml:space="preserve"> </w:t>
      </w:r>
    </w:p>
  </w:footnote>
  <w:footnote w:id="9">
    <w:p w:rsidR="008B5FB4" w:rsidRDefault="008B5FB4">
      <w:pPr>
        <w:pStyle w:val="FootnoteText"/>
      </w:pPr>
      <w:r>
        <w:rPr>
          <w:rStyle w:val="FootnoteReference"/>
        </w:rPr>
        <w:footnoteRef/>
      </w:r>
      <w:r>
        <w:t xml:space="preserve"> FRANÇA, 2004: 78</w:t>
      </w:r>
    </w:p>
  </w:footnote>
  <w:footnote w:id="10">
    <w:p w:rsidR="008B5FB4" w:rsidRDefault="008B5FB4">
      <w:pPr>
        <w:pStyle w:val="FootnoteText"/>
      </w:pPr>
      <w:r>
        <w:rPr>
          <w:rStyle w:val="FootnoteReference"/>
        </w:rPr>
        <w:footnoteRef/>
      </w:r>
      <w:r>
        <w:t xml:space="preserve"> Aula de desenho pela Companhia das Vinhas (Porto) em 1779, de que Vieira e Sequeira vêm a ser directores; Academia de Nus (Lisboa) e a Aula de Desenho da Casa Pia em 1780, entre outros (FRANÇA, 2004: 59-61); </w:t>
      </w:r>
    </w:p>
  </w:footnote>
  <w:footnote w:id="11">
    <w:p w:rsidR="008B5FB4" w:rsidRDefault="008B5FB4">
      <w:pPr>
        <w:pStyle w:val="FootnoteText"/>
      </w:pPr>
      <w:r>
        <w:rPr>
          <w:rStyle w:val="FootnoteReference"/>
        </w:rPr>
        <w:footnoteRef/>
      </w:r>
      <w:r>
        <w:t xml:space="preserve"> Excluída pelo júri de selecção para a Exposição Internacional de Paris em 1855 (FRANÇA, 2004: 85)</w:t>
      </w:r>
    </w:p>
  </w:footnote>
  <w:footnote w:id="12">
    <w:p w:rsidR="008B5FB4" w:rsidRDefault="008B5FB4">
      <w:pPr>
        <w:pStyle w:val="FootnoteText"/>
      </w:pPr>
      <w:r>
        <w:rPr>
          <w:rStyle w:val="FootnoteReference"/>
        </w:rPr>
        <w:footnoteRef/>
      </w:r>
      <w:r>
        <w:t xml:space="preserve"> FRANÇA, 1990: 463</w:t>
      </w:r>
    </w:p>
  </w:footnote>
  <w:footnote w:id="13">
    <w:p w:rsidR="00343BEE" w:rsidRDefault="00343BEE">
      <w:pPr>
        <w:pStyle w:val="FootnoteText"/>
      </w:pPr>
      <w:r>
        <w:rPr>
          <w:rStyle w:val="FootnoteReference"/>
        </w:rPr>
        <w:footnoteRef/>
      </w:r>
      <w:r>
        <w:t xml:space="preserve"> Idem, 467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numPicBullet w:numPicBulletId="3">
    <w:pict>
      <v:shape id="_x0000_i1038" type="#_x0000_t75" style="width:3in;height:3in" o:bullet="t"/>
    </w:pict>
  </w:numPicBullet>
  <w:numPicBullet w:numPicBulletId="4">
    <w:pict>
      <v:shape id="_x0000_i1039" type="#_x0000_t75" style="width:3in;height:3in" o:bullet="t"/>
    </w:pict>
  </w:numPicBullet>
  <w:numPicBullet w:numPicBulletId="5">
    <w:pict>
      <v:shape id="_x0000_i1040" type="#_x0000_t75" style="width:3in;height:3in" o:bullet="t"/>
    </w:pict>
  </w:numPicBullet>
  <w:numPicBullet w:numPicBulletId="6">
    <w:pict>
      <v:shape id="_x0000_i1041" type="#_x0000_t75" style="width:3in;height:3in" o:bullet="t"/>
    </w:pict>
  </w:numPicBullet>
  <w:numPicBullet w:numPicBulletId="7">
    <w:pict>
      <v:shape id="_x0000_i1042" type="#_x0000_t75" style="width:3in;height:3in" o:bullet="t"/>
    </w:pict>
  </w:numPicBullet>
  <w:numPicBullet w:numPicBulletId="8">
    <w:pict>
      <v:shape id="_x0000_i1043" type="#_x0000_t75" style="width:3in;height:3in" o:bullet="t"/>
    </w:pict>
  </w:numPicBullet>
  <w:numPicBullet w:numPicBulletId="9">
    <w:pict>
      <v:shape id="_x0000_i1044" type="#_x0000_t75" style="width:3in;height:3in" o:bullet="t"/>
    </w:pict>
  </w:numPicBullet>
  <w:abstractNum w:abstractNumId="0">
    <w:nsid w:val="144A13AB"/>
    <w:multiLevelType w:val="hybridMultilevel"/>
    <w:tmpl w:val="6F4050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068D3"/>
    <w:multiLevelType w:val="multilevel"/>
    <w:tmpl w:val="8D40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C09FF"/>
    <w:multiLevelType w:val="multilevel"/>
    <w:tmpl w:val="5D9A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1B550E"/>
    <w:multiLevelType w:val="multilevel"/>
    <w:tmpl w:val="89F0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C1193D"/>
    <w:multiLevelType w:val="multilevel"/>
    <w:tmpl w:val="DC4E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117546"/>
    <w:multiLevelType w:val="hybridMultilevel"/>
    <w:tmpl w:val="BAC256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C0222"/>
    <w:multiLevelType w:val="hybridMultilevel"/>
    <w:tmpl w:val="208264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E4F27"/>
    <w:multiLevelType w:val="hybridMultilevel"/>
    <w:tmpl w:val="D96461D2"/>
    <w:lvl w:ilvl="0" w:tplc="AAA03E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B4639"/>
    <w:multiLevelType w:val="hybridMultilevel"/>
    <w:tmpl w:val="B2C8139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A979FD"/>
    <w:multiLevelType w:val="multilevel"/>
    <w:tmpl w:val="4FDE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"/>
  </w:num>
  <w:num w:numId="5">
    <w:abstractNumId w:val="14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  <w:num w:numId="11">
    <w:abstractNumId w:val="2"/>
  </w:num>
  <w:num w:numId="12">
    <w:abstractNumId w:val="12"/>
  </w:num>
  <w:num w:numId="13">
    <w:abstractNumId w:val="10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009E"/>
    <w:rsid w:val="000339DD"/>
    <w:rsid w:val="00057009"/>
    <w:rsid w:val="00071B54"/>
    <w:rsid w:val="00077E8A"/>
    <w:rsid w:val="00082830"/>
    <w:rsid w:val="000A10D6"/>
    <w:rsid w:val="000C2F0B"/>
    <w:rsid w:val="000D5D5C"/>
    <w:rsid w:val="00110782"/>
    <w:rsid w:val="00120BC5"/>
    <w:rsid w:val="001234CD"/>
    <w:rsid w:val="00126EF0"/>
    <w:rsid w:val="00143574"/>
    <w:rsid w:val="00160087"/>
    <w:rsid w:val="00170F3E"/>
    <w:rsid w:val="00171AF3"/>
    <w:rsid w:val="0019530C"/>
    <w:rsid w:val="001A57DC"/>
    <w:rsid w:val="001A6C13"/>
    <w:rsid w:val="001B1DC4"/>
    <w:rsid w:val="001B4038"/>
    <w:rsid w:val="001B4344"/>
    <w:rsid w:val="001F25B2"/>
    <w:rsid w:val="00212EE7"/>
    <w:rsid w:val="0022009E"/>
    <w:rsid w:val="00250995"/>
    <w:rsid w:val="0029782B"/>
    <w:rsid w:val="002A1833"/>
    <w:rsid w:val="002D3FA0"/>
    <w:rsid w:val="002D6037"/>
    <w:rsid w:val="00307209"/>
    <w:rsid w:val="00311482"/>
    <w:rsid w:val="00313624"/>
    <w:rsid w:val="00315140"/>
    <w:rsid w:val="00333990"/>
    <w:rsid w:val="00343BEE"/>
    <w:rsid w:val="003639D3"/>
    <w:rsid w:val="0036679A"/>
    <w:rsid w:val="0038417C"/>
    <w:rsid w:val="00393158"/>
    <w:rsid w:val="003B4607"/>
    <w:rsid w:val="003C4217"/>
    <w:rsid w:val="003D7883"/>
    <w:rsid w:val="003F6B16"/>
    <w:rsid w:val="004057C7"/>
    <w:rsid w:val="0042180E"/>
    <w:rsid w:val="0043438B"/>
    <w:rsid w:val="00442C9A"/>
    <w:rsid w:val="004565E3"/>
    <w:rsid w:val="00471C60"/>
    <w:rsid w:val="00471FB8"/>
    <w:rsid w:val="00483261"/>
    <w:rsid w:val="00487F6B"/>
    <w:rsid w:val="00491AEB"/>
    <w:rsid w:val="004C1CFC"/>
    <w:rsid w:val="004C6BE7"/>
    <w:rsid w:val="004E26DA"/>
    <w:rsid w:val="004E45AC"/>
    <w:rsid w:val="004E65E6"/>
    <w:rsid w:val="00504CC3"/>
    <w:rsid w:val="00524B81"/>
    <w:rsid w:val="0053106C"/>
    <w:rsid w:val="0059184B"/>
    <w:rsid w:val="005A1302"/>
    <w:rsid w:val="005A1D5C"/>
    <w:rsid w:val="00604D9A"/>
    <w:rsid w:val="0062512F"/>
    <w:rsid w:val="00643372"/>
    <w:rsid w:val="006763D9"/>
    <w:rsid w:val="006865C9"/>
    <w:rsid w:val="00686D33"/>
    <w:rsid w:val="006C2977"/>
    <w:rsid w:val="006D0FB4"/>
    <w:rsid w:val="006E62A6"/>
    <w:rsid w:val="006E7692"/>
    <w:rsid w:val="006F141B"/>
    <w:rsid w:val="006F2B09"/>
    <w:rsid w:val="006F4690"/>
    <w:rsid w:val="00702351"/>
    <w:rsid w:val="00707277"/>
    <w:rsid w:val="00714A5D"/>
    <w:rsid w:val="00743680"/>
    <w:rsid w:val="00774674"/>
    <w:rsid w:val="007951BE"/>
    <w:rsid w:val="00797999"/>
    <w:rsid w:val="00797B5F"/>
    <w:rsid w:val="007C4EAA"/>
    <w:rsid w:val="007D25BB"/>
    <w:rsid w:val="007E1BA1"/>
    <w:rsid w:val="00810FBD"/>
    <w:rsid w:val="00822C5C"/>
    <w:rsid w:val="0082426E"/>
    <w:rsid w:val="008249F8"/>
    <w:rsid w:val="008570A2"/>
    <w:rsid w:val="00876EA4"/>
    <w:rsid w:val="00880A89"/>
    <w:rsid w:val="00886DC0"/>
    <w:rsid w:val="008A5E1E"/>
    <w:rsid w:val="008B2C39"/>
    <w:rsid w:val="008B3BAE"/>
    <w:rsid w:val="008B3EB8"/>
    <w:rsid w:val="008B5FB4"/>
    <w:rsid w:val="00952834"/>
    <w:rsid w:val="00955F26"/>
    <w:rsid w:val="00963FA0"/>
    <w:rsid w:val="00965441"/>
    <w:rsid w:val="00967ABC"/>
    <w:rsid w:val="00981EFE"/>
    <w:rsid w:val="00995733"/>
    <w:rsid w:val="00995B9A"/>
    <w:rsid w:val="009A142A"/>
    <w:rsid w:val="009E1DC8"/>
    <w:rsid w:val="009E2529"/>
    <w:rsid w:val="009F7C9A"/>
    <w:rsid w:val="00A056D7"/>
    <w:rsid w:val="00A13684"/>
    <w:rsid w:val="00A442D0"/>
    <w:rsid w:val="00A51314"/>
    <w:rsid w:val="00A71673"/>
    <w:rsid w:val="00A87DE6"/>
    <w:rsid w:val="00AA0924"/>
    <w:rsid w:val="00AB0480"/>
    <w:rsid w:val="00AB6156"/>
    <w:rsid w:val="00AD6724"/>
    <w:rsid w:val="00AF2A95"/>
    <w:rsid w:val="00B057A2"/>
    <w:rsid w:val="00B063E2"/>
    <w:rsid w:val="00B27878"/>
    <w:rsid w:val="00B501A9"/>
    <w:rsid w:val="00B54F48"/>
    <w:rsid w:val="00B62B65"/>
    <w:rsid w:val="00B64706"/>
    <w:rsid w:val="00B75002"/>
    <w:rsid w:val="00B91EDB"/>
    <w:rsid w:val="00BC6AE2"/>
    <w:rsid w:val="00BD4B18"/>
    <w:rsid w:val="00BD5305"/>
    <w:rsid w:val="00C12635"/>
    <w:rsid w:val="00C32169"/>
    <w:rsid w:val="00C62651"/>
    <w:rsid w:val="00C73224"/>
    <w:rsid w:val="00C75009"/>
    <w:rsid w:val="00C92754"/>
    <w:rsid w:val="00C92A53"/>
    <w:rsid w:val="00CA4CB8"/>
    <w:rsid w:val="00CB5C6E"/>
    <w:rsid w:val="00CC4DAF"/>
    <w:rsid w:val="00CE7255"/>
    <w:rsid w:val="00D05AAB"/>
    <w:rsid w:val="00D271D7"/>
    <w:rsid w:val="00D4153F"/>
    <w:rsid w:val="00D42CC6"/>
    <w:rsid w:val="00D45A71"/>
    <w:rsid w:val="00DA1895"/>
    <w:rsid w:val="00DA5E32"/>
    <w:rsid w:val="00DB1CA3"/>
    <w:rsid w:val="00DC48E5"/>
    <w:rsid w:val="00DD6D62"/>
    <w:rsid w:val="00DF50E4"/>
    <w:rsid w:val="00E14942"/>
    <w:rsid w:val="00E1769E"/>
    <w:rsid w:val="00E251B1"/>
    <w:rsid w:val="00E31C89"/>
    <w:rsid w:val="00E71357"/>
    <w:rsid w:val="00E838E6"/>
    <w:rsid w:val="00EA083E"/>
    <w:rsid w:val="00EB0CD0"/>
    <w:rsid w:val="00EC2E63"/>
    <w:rsid w:val="00ED4F55"/>
    <w:rsid w:val="00F43ED6"/>
    <w:rsid w:val="00F56ECE"/>
    <w:rsid w:val="00F5798C"/>
    <w:rsid w:val="00F67E49"/>
    <w:rsid w:val="00F70773"/>
    <w:rsid w:val="00F8572A"/>
    <w:rsid w:val="00F86410"/>
    <w:rsid w:val="00F9035D"/>
    <w:rsid w:val="00F92D48"/>
    <w:rsid w:val="00F94DB6"/>
    <w:rsid w:val="00FB4471"/>
    <w:rsid w:val="00FE10ED"/>
    <w:rsid w:val="00FE7F85"/>
    <w:rsid w:val="00FF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B5F"/>
  </w:style>
  <w:style w:type="paragraph" w:styleId="Heading1">
    <w:name w:val="heading 1"/>
    <w:basedOn w:val="Normal"/>
    <w:next w:val="Normal"/>
    <w:link w:val="Heading1Char"/>
    <w:uiPriority w:val="9"/>
    <w:qFormat/>
    <w:rsid w:val="001B4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76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07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paragraph" w:styleId="ListParagraph">
    <w:name w:val="List Paragraph"/>
    <w:basedOn w:val="Normal"/>
    <w:uiPriority w:val="34"/>
    <w:qFormat/>
    <w:rsid w:val="00250995"/>
    <w:pPr>
      <w:ind w:left="720"/>
      <w:contextualSpacing/>
    </w:pPr>
  </w:style>
  <w:style w:type="paragraph" w:customStyle="1" w:styleId="bookchaptertitle">
    <w:name w:val="book_chapter_title"/>
    <w:basedOn w:val="Normal"/>
    <w:rsid w:val="001B4038"/>
    <w:pPr>
      <w:spacing w:before="100" w:beforeAutospacing="1" w:after="300" w:line="240" w:lineRule="auto"/>
    </w:pPr>
    <w:rPr>
      <w:rFonts w:ascii="Tahoma" w:eastAsia="Times New Roman" w:hAnsi="Tahoma" w:cs="Tahoma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1B4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eudotexto">
    <w:name w:val="conteudotexto"/>
    <w:basedOn w:val="DefaultParagraphFont"/>
    <w:rsid w:val="001B4038"/>
  </w:style>
  <w:style w:type="character" w:customStyle="1" w:styleId="Heading2Char">
    <w:name w:val="Heading 2 Char"/>
    <w:basedOn w:val="DefaultParagraphFont"/>
    <w:link w:val="Heading2"/>
    <w:uiPriority w:val="9"/>
    <w:rsid w:val="00E17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C29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707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ibliography">
    <w:name w:val="Bibliography"/>
    <w:basedOn w:val="Normal"/>
    <w:next w:val="Normal"/>
    <w:uiPriority w:val="37"/>
    <w:unhideWhenUsed/>
    <w:rsid w:val="008B3EB8"/>
  </w:style>
  <w:style w:type="paragraph" w:styleId="FootnoteText">
    <w:name w:val="footnote text"/>
    <w:basedOn w:val="Normal"/>
    <w:link w:val="FootnoteTextChar"/>
    <w:uiPriority w:val="99"/>
    <w:semiHidden/>
    <w:unhideWhenUsed/>
    <w:rsid w:val="00E71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13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135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434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434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B434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24B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57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1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79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0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093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96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24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9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56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8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6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2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55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visualartsportugal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garra.up.pt/up/web_base.gera_pagina?p_pagina=12225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.uc.pt/artes/6spp/imagens/portuense_vilhena1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ci.uc.pt/artes/6spp/imagens/portuense_vilhena1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tituto-camoes.pt/revista/doisquadros.htm" TargetMode="External"/><Relationship Id="rId14" Type="http://schemas.openxmlformats.org/officeDocument/2006/relationships/hyperlink" Target="http://www.moodle.univ-ab.pt/moodle/user/view.php?id=1063&amp;course=57691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.uc.pt/artes/6spp/imagens/portuense_vilhena1.jpg" TargetMode="External"/><Relationship Id="rId2" Type="http://schemas.openxmlformats.org/officeDocument/2006/relationships/hyperlink" Target="http://www.visualartsportugal.com/pintura-portuguesa/seculo-xviii/vieira-portuense" TargetMode="External"/><Relationship Id="rId1" Type="http://schemas.openxmlformats.org/officeDocument/2006/relationships/hyperlink" Target="http://www.visualartsportugal.com/pintura-portuguesa/seculo-xviii/pedro-alexandrino-de-carvalho" TargetMode="External"/><Relationship Id="rId5" Type="http://schemas.openxmlformats.org/officeDocument/2006/relationships/hyperlink" Target="http://www.instituto-camoes.pt/revista/doisquadros.htm" TargetMode="External"/><Relationship Id="rId4" Type="http://schemas.openxmlformats.org/officeDocument/2006/relationships/hyperlink" Target="http://www.visualartsportugal.com/pintura-portuguesa/seculo-xix/domingos-antonio-de-sequei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>
  <b:Source>
    <b:Tag>FRA90</b:Tag>
    <b:SourceType>Book</b:SourceType>
    <b:Guid>{AC705506-7C50-4937-B90E-3566EC5050EC}</b:Guid>
    <b:LCID>0</b:LCID>
    <b:Author>
      <b:Author>
        <b:NameList>
          <b:Person>
            <b:Last>FRANÇA</b:Last>
            <b:First>José-Augusto</b:First>
          </b:Person>
        </b:NameList>
      </b:Author>
    </b:Author>
    <b:Title>A ARTE EM PORTUGAL NO SÉCULO XIX</b:Title>
    <b:Year>1990</b:Year>
    <b:City>Lisboa</b:City>
    <b:Publisher>BERTRAND</b:Publisher>
    <b:Volume>I</b:Volume>
    <b:StandardNumber>972-25-0016-3</b:StandardNumber>
    <b:Pages>490</b:Pages>
    <b:Edition>3</b:Edition>
    <b:RefOrder>1</b:RefOrder>
  </b:Source>
  <b:Source>
    <b:Tag>FRA04</b:Tag>
    <b:SourceType>Book</b:SourceType>
    <b:Guid>{7D77D0BB-E0C5-4D41-BAA5-2E5CB5852A9F}</b:Guid>
    <b:LCID>0</b:LCID>
    <b:Author>
      <b:Author>
        <b:NameList>
          <b:Person>
            <b:Last>FRANÇA</b:Last>
            <b:First>José-Augusto</b:First>
          </b:Person>
        </b:NameList>
      </b:Author>
    </b:Author>
    <b:Title>HISTÓRIA DA ARTE EM PORTUGAL : O POMBALISMO E O ROMANTISMO</b:Title>
    <b:Year>2004</b:Year>
    <b:City>Lisboa</b:City>
    <b:Publisher>Editorial Presença</b:Publisher>
    <b:StandardNumber>972-23-3154-x</b:StandardNumber>
    <b:Pages>234</b:Pages>
    <b:RefOrder>2</b:RefOrder>
  </b:Source>
  <b:Source>
    <b:Tag>REA11</b:Tag>
    <b:SourceType>Book</b:SourceType>
    <b:Guid>{0E67DC35-46E7-4DAF-BE22-FCF9F2EDB982}</b:Guid>
    <b:LCID>0</b:LCID>
    <b:Author>
      <b:Author>
        <b:NameList>
          <b:Person>
            <b:Last>REAL</b:Last>
            <b:First>Miguel</b:First>
          </b:Person>
        </b:NameList>
      </b:Author>
    </b:Author>
    <b:Title>INTRODUÇÃO À CULTURA PORTUGUESA</b:Title>
    <b:Year>2011</b:Year>
    <b:City>Lisboa</b:City>
    <b:Publisher>Planeta</b:Publisher>
    <b:StandardNumber>978-989-657-154-2</b:StandardNumber>
    <b:Pages>307</b:Pages>
    <b:RefOrder>3</b:RefOrder>
  </b:Source>
  <b:Source>
    <b:Tag>PER11</b:Tag>
    <b:SourceType>Book</b:SourceType>
    <b:Guid>{ADE32F04-1DC0-4AA4-931C-1F39B9403BB9}</b:Guid>
    <b:LCID>0</b:LCID>
    <b:Author>
      <b:Author>
        <b:NameList>
          <b:Person>
            <b:Last>PEREIRA</b:Last>
            <b:First>Paulo</b:First>
          </b:Person>
        </b:NameList>
      </b:Author>
    </b:Author>
    <b:Title>Arte Portuguesa : HISTÓRIA ESSENCIAL</b:Title>
    <b:Year>2011</b:Year>
    <b:City>Lisboa</b:City>
    <b:Publisher>Círculo de Leitores</b:Publisher>
    <b:StandardNumber>978-989-644-153-1</b:StandardNumber>
    <b:Pages>872</b:Pages>
    <b:RefOrder>4</b:RefOrder>
  </b:Source>
  <b:Source>
    <b:Tag>PER92</b:Tag>
    <b:SourceType>Book</b:SourceType>
    <b:Guid>{FA013ED2-2255-48C1-AC79-8477E51BCD14}</b:Guid>
    <b:LCID>0</b:LCID>
    <b:Author>
      <b:Author>
        <b:NameList>
          <b:Person>
            <b:Last>PEREIRA</b:Last>
            <b:First>Fernando</b:First>
            <b:Middle>António Baptista</b:Middle>
          </b:Person>
        </b:NameList>
      </b:Author>
    </b:Author>
    <b:Title>HISTÓRIA DA ARTE PORTUGUESA : época moderna (1500-1800)</b:Title>
    <b:Year>1992</b:Year>
    <b:City>Lisboa</b:City>
    <b:Publisher>Universidade aberta</b:Publisher>
    <b:RefOrder>5</b:RefOrder>
  </b:Source>
  <b:Source>
    <b:Tag>Ped12</b:Tag>
    <b:SourceType>InternetSite</b:SourceType>
    <b:Guid>{80B9DC40-713D-4BD1-9313-D6E6EEC02EF5}</b:Guid>
    <b:LCID>0</b:LCID>
    <b:Title>Visual Arts, Portugal</b:Title>
    <b:YearAccessed>27-05-2012</b:YearAccessed>
    <b:URL>http://www.visualartsportugal.com/</b:URL>
    <b:InternetSiteTitle>Visual Arts, Portugal</b:InternetSiteTitle>
    <b:RefOrder>6</b:RefOrder>
  </b:Source>
  <b:Source>
    <b:Tag>Ant12</b:Tag>
    <b:SourceType>InternetSite</b:SourceType>
    <b:Guid>{E11849DB-B83F-4263-8DBE-2D9A55BA5912}</b:Guid>
    <b:LCID>0</b:LCID>
    <b:Title>Antecedentes da Universidade do Porto</b:Title>
    <b:YearAccessed>26-05-2012</b:YearAccessed>
    <b:URL>https://sigarra.up.pt/up/web_base.gera_pagina?p_pagina=122251</b:URL>
    <b:InternetSiteTitle>Universidade do Porto</b:InternetSiteTitle>
    <b:RefOrder>7</b:RefOrder>
  </b:Source>
  <b:Source>
    <b:Tag>FRA99</b:Tag>
    <b:SourceType>ArticleInAPeriodical</b:SourceType>
    <b:Guid>{95E6C611-DBFA-4F25-9BD7-15E9E1B2F754}</b:Guid>
    <b:LCID>0</b:LCID>
    <b:Author>
      <b:Author>
        <b:NameList>
          <b:Person>
            <b:Last>FRANÇA</b:Last>
            <b:First>José-Augusto</b:First>
          </b:Person>
        </b:NameList>
      </b:Author>
    </b:Author>
    <b:Title>Os dois Quadros de Garrett</b:Title>
    <b:Year>1999</b:Year>
    <b:Month>Janeiro-Março</b:Month>
    <b:YearAccessed>26-05-2012</b:YearAccessed>
    <b:URL>http://www.instituto-camoes.pt/revista/doisquadros.htm</b:URL>
    <b:InternetSiteTitle>Instituto Camões</b:InternetSiteTitle>
    <b:PeriodicalTitle>Camões : Revista de Letras e Culturas Lusófonas</b:PeriodicalTitle>
    <b:City>Lisboa</b:City>
    <b:Issue>4</b:Issue>
    <b:RefOrder>8</b:RefOrder>
  </b:Source>
  <b:Source>
    <b:Tag>Uni12</b:Tag>
    <b:SourceType>DocumentFromInternetSite</b:SourceType>
    <b:Guid>{21A018D1-B03E-46C6-AA3B-4E110CDCF4FD}</b:Guid>
    <b:LCID>0</b:LCID>
    <b:InternetSiteTitle>Universidade de Coimbra</b:InternetSiteTitle>
    <b:YearAccessed>26-05-2012</b:YearAccessed>
    <b:URL>http://www.ci.uc.pt/artes/6spp/imagens/portuense_vilhena1.jpg</b:URL>
    <b:Title>D. Filipa de Vilhena armando seus filhos cavaleiros</b:Title>
    <b:RefOrder>9</b:RefOrder>
  </b:Source>
  <b:Source>
    <b:Tag>Placeholder1</b:Tag>
    <b:SourceType>DocumentFromInternetSite</b:SourceType>
    <b:Guid>{2DD84C4D-6E2E-42E8-B828-D677ED0C2648}</b:Guid>
    <b:LCID>0</b:LCID>
    <b:InternetSiteTitle>Universidade de Coimbra</b:InternetSiteTitle>
    <b:YearAccessed>26-05-2012</b:YearAccessed>
    <b:URL>http://www.ci.uc.pt/artes/6spp/imagens/portuense_vilhena1.jpg</b:URL>
    <b:RefOrder>10</b:RefOrder>
  </b:Source>
</b:Sources>
</file>

<file path=customXml/itemProps1.xml><?xml version="1.0" encoding="utf-8"?>
<ds:datastoreItem xmlns:ds="http://schemas.openxmlformats.org/officeDocument/2006/customXml" ds:itemID="{AF0F983E-4599-4355-A1D6-96E850DE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1332</Words>
  <Characters>7193</Characters>
  <Application>Microsoft Office Word</Application>
  <DocSecurity>0</DocSecurity>
  <Lines>59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anca</cp:lastModifiedBy>
  <cp:revision>2</cp:revision>
  <cp:lastPrinted>2012-03-06T00:54:00Z</cp:lastPrinted>
  <dcterms:created xsi:type="dcterms:W3CDTF">2012-06-08T15:53:00Z</dcterms:created>
  <dcterms:modified xsi:type="dcterms:W3CDTF">2012-06-08T15:53:00Z</dcterms:modified>
</cp:coreProperties>
</file>