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9" w:rsidRDefault="00EC5739" w:rsidP="00D26871">
      <w:bookmarkStart w:id="0" w:name="_GoBack"/>
      <w:bookmarkEnd w:id="0"/>
    </w:p>
    <w:p w:rsidR="00D26871" w:rsidRDefault="00D26871" w:rsidP="00D26871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99"/>
          <w:sz w:val="27"/>
          <w:szCs w:val="27"/>
        </w:rPr>
        <w:t>Tópico 5</w:t>
      </w:r>
      <w:r>
        <w:rPr>
          <w:rFonts w:ascii="Trebuchet MS" w:hAnsi="Trebuchet MS" w:cs="Arial"/>
          <w:color w:val="000000"/>
          <w:sz w:val="27"/>
          <w:szCs w:val="27"/>
        </w:rPr>
        <w:t xml:space="preserve"> - </w:t>
      </w:r>
      <w:r>
        <w:rPr>
          <w:rStyle w:val="Strong"/>
          <w:rFonts w:ascii="Trebuchet MS" w:hAnsi="Trebuchet MS" w:cs="Arial"/>
          <w:color w:val="000000"/>
          <w:sz w:val="27"/>
          <w:szCs w:val="27"/>
        </w:rPr>
        <w:t>A Consulta de Dados em MS Access</w:t>
      </w:r>
    </w:p>
    <w:p w:rsidR="00D26871" w:rsidRDefault="00D26871" w:rsidP="00D2687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(Duração = 24 de Novembro a 08 de Dezembro)</w:t>
      </w:r>
    </w:p>
    <w:p w:rsidR="00D26871" w:rsidRDefault="00D26871" w:rsidP="00D26871">
      <w:pPr>
        <w:pStyle w:val="NormalWeb"/>
        <w:spacing w:line="288" w:lineRule="atLeast"/>
        <w:ind w:firstLine="709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Neste tópico é estudada a manipulação de dados no SGBD MS Access 2007. São abordados os tipos de consulta a dados, com e sem assistente, a definição de critérios em consultas, a consulta com tabelas relacionadas, as consultas com parâmetros, as consultas de referência cruzada, as consultas de acção e as consultas SQL.</w:t>
      </w:r>
    </w:p>
    <w:p w:rsidR="00D26871" w:rsidRDefault="00E530E6" w:rsidP="00D26871">
      <w:pPr>
        <w:spacing w:beforeAutospacing="1" w:after="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D26871" w:rsidRDefault="00D26871" w:rsidP="00D26871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Recursos:</w:t>
      </w:r>
      <w:r>
        <w:rPr>
          <w:rFonts w:ascii="Trebuchet MS" w:hAnsi="Trebuchet MS" w:cs="Arial"/>
          <w:color w:val="000000"/>
        </w:rPr>
        <w:t xml:space="preserve"> </w:t>
      </w:r>
    </w:p>
    <w:p w:rsidR="00D26871" w:rsidRDefault="00D26871" w:rsidP="00D26871">
      <w:pPr>
        <w:numPr>
          <w:ilvl w:val="1"/>
          <w:numId w:val="18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Págs. 247 </w:t>
      </w:r>
      <w:proofErr w:type="gramStart"/>
      <w:r>
        <w:rPr>
          <w:rFonts w:ascii="Trebuchet MS" w:hAnsi="Trebuchet MS" w:cs="Arial"/>
          <w:color w:val="000000"/>
        </w:rPr>
        <w:t>a</w:t>
      </w:r>
      <w:proofErr w:type="gramEnd"/>
      <w:r>
        <w:rPr>
          <w:rFonts w:ascii="Trebuchet MS" w:hAnsi="Trebuchet MS" w:cs="Arial"/>
          <w:color w:val="000000"/>
        </w:rPr>
        <w:t xml:space="preserve"> 288 do livro "Bases de Dados com Microsoft Access 2007" </w:t>
      </w:r>
    </w:p>
    <w:p w:rsidR="00D26871" w:rsidRDefault="00D26871" w:rsidP="00D26871">
      <w:pPr>
        <w:numPr>
          <w:ilvl w:val="1"/>
          <w:numId w:val="18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SGBD Microsoft Access 2007 </w:t>
      </w:r>
    </w:p>
    <w:p w:rsidR="00D26871" w:rsidRDefault="00E530E6" w:rsidP="00D26871">
      <w:pPr>
        <w:spacing w:beforeAutospacing="1" w:after="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D26871" w:rsidRDefault="00D26871" w:rsidP="00D26871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Actividades Formativas:</w:t>
      </w:r>
      <w:r>
        <w:rPr>
          <w:rFonts w:ascii="Trebuchet MS" w:hAnsi="Trebuchet MS" w:cs="Arial"/>
          <w:color w:val="000000"/>
        </w:rPr>
        <w:t xml:space="preserve"> </w:t>
      </w:r>
    </w:p>
    <w:p w:rsidR="00D26871" w:rsidRDefault="00D26871" w:rsidP="00D26871">
      <w:pPr>
        <w:numPr>
          <w:ilvl w:val="1"/>
          <w:numId w:val="18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AF7 - Resolução do exercício guiado da pág. 282 do livro de apoio </w:t>
      </w:r>
    </w:p>
    <w:p w:rsidR="00D26871" w:rsidRDefault="00E530E6" w:rsidP="00D26871">
      <w:pPr>
        <w:spacing w:beforeAutospacing="1" w:after="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7" style="width:0;height:1.5pt" o:hralign="center" o:hrstd="t" o:hr="t" fillcolor="#a0a0a0" stroked="f"/>
        </w:pict>
      </w:r>
    </w:p>
    <w:p w:rsidR="00D26871" w:rsidRDefault="00D26871" w:rsidP="00D26871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Fóruns:</w:t>
      </w:r>
      <w:r>
        <w:rPr>
          <w:rFonts w:ascii="Trebuchet MS" w:hAnsi="Trebuchet MS" w:cs="Arial"/>
          <w:color w:val="000000"/>
        </w:rPr>
        <w:t xml:space="preserve"> </w:t>
      </w:r>
    </w:p>
    <w:p w:rsidR="00D26871" w:rsidRDefault="00D26871" w:rsidP="00D26871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35667636" wp14:editId="36D1BC47">
            <wp:extent cx="381000" cy="114300"/>
            <wp:effectExtent l="0" t="0" r="0" b="0"/>
            <wp:docPr id="6" name="Picture 6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730AE49" wp14:editId="119AECBB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Estudante - Tópico 5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26871" w:rsidRDefault="00D26871" w:rsidP="00D26871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C4AADDA" wp14:editId="77FC344C">
            <wp:extent cx="381000" cy="114300"/>
            <wp:effectExtent l="0" t="0" r="0" b="0"/>
            <wp:docPr id="4" name="Picture 4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16F38FA" wp14:editId="42E9A1EA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Professor - Tópico 5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26871" w:rsidRDefault="00D26871" w:rsidP="00D26871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7F578B5" wp14:editId="3F248468">
            <wp:extent cx="381000" cy="114300"/>
            <wp:effectExtent l="0" t="0" r="0" b="0"/>
            <wp:docPr id="2" name="Picture 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6F85CA6" wp14:editId="31074876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e-Folio A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26871" w:rsidRPr="00D26871" w:rsidRDefault="00D26871" w:rsidP="00D26871"/>
    <w:sectPr w:rsidR="00D26871" w:rsidRPr="00D26871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E6" w:rsidRDefault="00E530E6" w:rsidP="0053106C">
      <w:pPr>
        <w:spacing w:after="0" w:line="240" w:lineRule="auto"/>
      </w:pPr>
      <w:r>
        <w:separator/>
      </w:r>
    </w:p>
  </w:endnote>
  <w:endnote w:type="continuationSeparator" w:id="0">
    <w:p w:rsidR="00E530E6" w:rsidRDefault="00E530E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772DFC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772DF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E6" w:rsidRDefault="00E530E6" w:rsidP="0053106C">
      <w:pPr>
        <w:spacing w:after="0" w:line="240" w:lineRule="auto"/>
      </w:pPr>
      <w:r>
        <w:separator/>
      </w:r>
    </w:p>
  </w:footnote>
  <w:footnote w:type="continuationSeparator" w:id="0">
    <w:p w:rsidR="00E530E6" w:rsidRDefault="00E530E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numPicBullet w:numPicBulletId="15">
    <w:pict>
      <v:shape id="_x0000_i1058" type="#_x0000_t75" style="width:3in;height:3in" o:bullet="t"/>
    </w:pict>
  </w:numPicBullet>
  <w:numPicBullet w:numPicBulletId="16">
    <w:pict>
      <v:shape id="_x0000_i1059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84C"/>
    <w:multiLevelType w:val="multilevel"/>
    <w:tmpl w:val="E62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5EFA"/>
    <w:multiLevelType w:val="multilevel"/>
    <w:tmpl w:val="B65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17235"/>
    <w:multiLevelType w:val="multilevel"/>
    <w:tmpl w:val="68F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7"/>
  </w:num>
  <w:num w:numId="8">
    <w:abstractNumId w:val="4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0B509B"/>
    <w:rsid w:val="001234CD"/>
    <w:rsid w:val="001808FA"/>
    <w:rsid w:val="0019530C"/>
    <w:rsid w:val="001A57DC"/>
    <w:rsid w:val="001D5079"/>
    <w:rsid w:val="001E3288"/>
    <w:rsid w:val="001F25B2"/>
    <w:rsid w:val="00212EE7"/>
    <w:rsid w:val="0022009E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728AA"/>
    <w:rsid w:val="00491AEB"/>
    <w:rsid w:val="004C3851"/>
    <w:rsid w:val="004C6BE7"/>
    <w:rsid w:val="0053106C"/>
    <w:rsid w:val="00567473"/>
    <w:rsid w:val="0059184B"/>
    <w:rsid w:val="005D3ADC"/>
    <w:rsid w:val="00602FC0"/>
    <w:rsid w:val="006717FE"/>
    <w:rsid w:val="00702351"/>
    <w:rsid w:val="00714A5D"/>
    <w:rsid w:val="00740393"/>
    <w:rsid w:val="00772DFC"/>
    <w:rsid w:val="0077791A"/>
    <w:rsid w:val="007951BE"/>
    <w:rsid w:val="007F5F67"/>
    <w:rsid w:val="00886DC0"/>
    <w:rsid w:val="00914D07"/>
    <w:rsid w:val="00952834"/>
    <w:rsid w:val="00955F26"/>
    <w:rsid w:val="00962FAC"/>
    <w:rsid w:val="0097619F"/>
    <w:rsid w:val="00981EFE"/>
    <w:rsid w:val="00995B9A"/>
    <w:rsid w:val="009E1DC8"/>
    <w:rsid w:val="009E2529"/>
    <w:rsid w:val="009F76B0"/>
    <w:rsid w:val="009F7C9A"/>
    <w:rsid w:val="00A13684"/>
    <w:rsid w:val="00A87787"/>
    <w:rsid w:val="00AC2953"/>
    <w:rsid w:val="00AF0309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26871"/>
    <w:rsid w:val="00D4153F"/>
    <w:rsid w:val="00D45A71"/>
    <w:rsid w:val="00DC4CFC"/>
    <w:rsid w:val="00DF50E4"/>
    <w:rsid w:val="00E251B1"/>
    <w:rsid w:val="00E530E6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4277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5048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047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2012-11-12T13:04:00Z</cp:lastPrinted>
  <dcterms:created xsi:type="dcterms:W3CDTF">2012-12-04T19:57:00Z</dcterms:created>
  <dcterms:modified xsi:type="dcterms:W3CDTF">2012-12-22T02:11:00Z</dcterms:modified>
</cp:coreProperties>
</file>