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75" w:rsidRPr="00A87475" w:rsidRDefault="00A87475" w:rsidP="00A8747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b/>
          <w:bCs/>
          <w:caps/>
          <w:color w:val="000000"/>
        </w:rPr>
      </w:pPr>
      <w:r w:rsidRPr="00A87475">
        <w:rPr>
          <w:rFonts w:ascii="Trebuchet MS" w:eastAsia="Times New Roman" w:hAnsi="Trebuchet MS" w:cs="Arial"/>
          <w:b/>
          <w:bCs/>
          <w:caps/>
          <w:color w:val="000000"/>
        </w:rPr>
        <w:t>3.2 Selecção de recursos</w:t>
      </w:r>
    </w:p>
    <w:p w:rsidR="00A87475" w:rsidRPr="00A87475" w:rsidRDefault="00A87475" w:rsidP="00A8747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A87475">
        <w:rPr>
          <w:rFonts w:ascii="Trebuchet MS" w:eastAsia="Times New Roman" w:hAnsi="Trebuchet MS" w:cs="Arial"/>
          <w:color w:val="000000"/>
          <w:sz w:val="24"/>
          <w:szCs w:val="24"/>
        </w:rPr>
        <w:t>A SELECÇÃO de recursos é o processo pelo qual se aplicam critérios que tenham em conta as necessidades dos utilizadores, com o objectivo de constituir ou desenvolver uma colecção equilibrada e de qualidade.</w:t>
      </w:r>
    </w:p>
    <w:p w:rsidR="00A87475" w:rsidRPr="00A87475" w:rsidRDefault="00A87475" w:rsidP="00A8747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A87475">
        <w:rPr>
          <w:rFonts w:ascii="Trebuchet MS" w:eastAsia="Times New Roman" w:hAnsi="Trebuchet MS" w:cs="Arial"/>
          <w:color w:val="000000"/>
          <w:sz w:val="24"/>
          <w:szCs w:val="24"/>
        </w:rPr>
        <w:t>É um dos aspectos essenciais da política de desenvolvimento da colecção.</w:t>
      </w:r>
    </w:p>
    <w:p w:rsidR="009C7812" w:rsidRDefault="009C7812" w:rsidP="009C7812">
      <w:pPr>
        <w:spacing w:before="100" w:beforeAutospacing="1" w:after="100" w:afterAutospacing="1" w:line="288" w:lineRule="atLeast"/>
        <w:ind w:left="-360"/>
        <w:rPr>
          <w:rFonts w:ascii="Trebuchet MS" w:hAnsi="Trebuchet MS" w:cs="Arial"/>
          <w:color w:val="000000"/>
        </w:rPr>
      </w:pPr>
      <w:bookmarkStart w:id="0" w:name="_GoBack"/>
      <w:bookmarkEnd w:id="0"/>
    </w:p>
    <w:p w:rsidR="009C7812" w:rsidRPr="009C7812" w:rsidRDefault="009C7812" w:rsidP="009C7812">
      <w:pPr>
        <w:pStyle w:val="NormalWeb"/>
        <w:spacing w:line="288" w:lineRule="atLeast"/>
        <w:ind w:left="-360"/>
        <w:jc w:val="center"/>
        <w:rPr>
          <w:rStyle w:val="Strong"/>
          <w:rFonts w:ascii="Trebuchet MS" w:hAnsi="Trebuchet MS" w:cs="Arial"/>
          <w:b w:val="0"/>
          <w:bCs w:val="0"/>
          <w:color w:val="000000"/>
          <w:sz w:val="22"/>
          <w:szCs w:val="22"/>
        </w:rPr>
      </w:pPr>
    </w:p>
    <w:sectPr w:rsidR="009C7812" w:rsidRPr="009C7812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3" w:rsidRDefault="00421893" w:rsidP="0053106C">
      <w:pPr>
        <w:spacing w:after="0" w:line="240" w:lineRule="auto"/>
      </w:pPr>
      <w:r>
        <w:separator/>
      </w:r>
    </w:p>
  </w:endnote>
  <w:endnote w:type="continuationSeparator" w:id="0">
    <w:p w:rsidR="00421893" w:rsidRDefault="0042189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A87475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421893">
      <w:fldChar w:fldCharType="begin"/>
    </w:r>
    <w:r w:rsidR="00421893">
      <w:instrText xml:space="preserve"> NUMPAGES  \* Arabic  \* MERGEFORMAT </w:instrText>
    </w:r>
    <w:r w:rsidR="00421893">
      <w:fldChar w:fldCharType="separate"/>
    </w:r>
    <w:r w:rsidR="00A87475" w:rsidRPr="00A87475">
      <w:rPr>
        <w:rFonts w:ascii="Times New Roman" w:hAnsi="Times New Roman" w:cs="Times New Roman"/>
        <w:noProof/>
        <w:sz w:val="24"/>
        <w:szCs w:val="24"/>
      </w:rPr>
      <w:t>1</w:t>
    </w:r>
    <w:r w:rsidR="00421893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3" w:rsidRDefault="00421893" w:rsidP="0053106C">
      <w:pPr>
        <w:spacing w:after="0" w:line="240" w:lineRule="auto"/>
      </w:pPr>
      <w:r>
        <w:separator/>
      </w:r>
    </w:p>
  </w:footnote>
  <w:footnote w:type="continuationSeparator" w:id="0">
    <w:p w:rsidR="00421893" w:rsidRDefault="0042189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244B12AA"/>
    <w:multiLevelType w:val="multilevel"/>
    <w:tmpl w:val="742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E6C0D"/>
    <w:multiLevelType w:val="multilevel"/>
    <w:tmpl w:val="E1A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D32D2"/>
    <w:multiLevelType w:val="multilevel"/>
    <w:tmpl w:val="AD46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83C21"/>
    <w:multiLevelType w:val="multilevel"/>
    <w:tmpl w:val="F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25461"/>
    <w:multiLevelType w:val="multilevel"/>
    <w:tmpl w:val="97D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D0A6B"/>
    <w:rsid w:val="000E6D05"/>
    <w:rsid w:val="001A57DC"/>
    <w:rsid w:val="001C0C80"/>
    <w:rsid w:val="001F25B2"/>
    <w:rsid w:val="0022009E"/>
    <w:rsid w:val="0023769A"/>
    <w:rsid w:val="003639D3"/>
    <w:rsid w:val="00393158"/>
    <w:rsid w:val="003D7883"/>
    <w:rsid w:val="003F6B16"/>
    <w:rsid w:val="0042180E"/>
    <w:rsid w:val="00421893"/>
    <w:rsid w:val="00491AEB"/>
    <w:rsid w:val="004C6BE7"/>
    <w:rsid w:val="0053106C"/>
    <w:rsid w:val="0059184B"/>
    <w:rsid w:val="005C3845"/>
    <w:rsid w:val="00605A02"/>
    <w:rsid w:val="0063278B"/>
    <w:rsid w:val="00714A5D"/>
    <w:rsid w:val="007671D8"/>
    <w:rsid w:val="007951BE"/>
    <w:rsid w:val="0080746B"/>
    <w:rsid w:val="00886DC0"/>
    <w:rsid w:val="009100AE"/>
    <w:rsid w:val="00935E8B"/>
    <w:rsid w:val="00952834"/>
    <w:rsid w:val="00955F26"/>
    <w:rsid w:val="009B7D72"/>
    <w:rsid w:val="009C7812"/>
    <w:rsid w:val="009D2340"/>
    <w:rsid w:val="009E2529"/>
    <w:rsid w:val="009F7C9A"/>
    <w:rsid w:val="00A13124"/>
    <w:rsid w:val="00A84CEC"/>
    <w:rsid w:val="00A87475"/>
    <w:rsid w:val="00B27878"/>
    <w:rsid w:val="00B77594"/>
    <w:rsid w:val="00BD5305"/>
    <w:rsid w:val="00BF6474"/>
    <w:rsid w:val="00C32169"/>
    <w:rsid w:val="00C74FBD"/>
    <w:rsid w:val="00C92754"/>
    <w:rsid w:val="00CE7255"/>
    <w:rsid w:val="00D05AAB"/>
    <w:rsid w:val="00D141CC"/>
    <w:rsid w:val="00D34D15"/>
    <w:rsid w:val="00D4153F"/>
    <w:rsid w:val="00D45A71"/>
    <w:rsid w:val="00DF50E4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687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45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2011-11-03T01:01:00Z</cp:lastPrinted>
  <dcterms:created xsi:type="dcterms:W3CDTF">2011-12-04T23:05:00Z</dcterms:created>
  <dcterms:modified xsi:type="dcterms:W3CDTF">2011-12-04T23:05:00Z</dcterms:modified>
</cp:coreProperties>
</file>