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1E" w:rsidRDefault="00147D1E" w:rsidP="00147D1E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FF9900"/>
          <w:sz w:val="36"/>
          <w:szCs w:val="36"/>
          <w:shd w:val="clear" w:color="auto" w:fill="663300"/>
        </w:rPr>
        <w:t xml:space="preserve">Tema 3 - </w:t>
      </w:r>
      <w:bookmarkStart w:id="0" w:name="_GoBack"/>
      <w:r>
        <w:rPr>
          <w:rStyle w:val="Strong"/>
          <w:rFonts w:ascii="Trebuchet MS" w:hAnsi="Trebuchet MS" w:cs="Arial"/>
          <w:color w:val="FF9900"/>
          <w:sz w:val="36"/>
          <w:szCs w:val="36"/>
          <w:shd w:val="clear" w:color="auto" w:fill="663300"/>
        </w:rPr>
        <w:t>Noções de Museografia</w:t>
      </w:r>
      <w:r>
        <w:rPr>
          <w:rFonts w:ascii="Trebuchet MS" w:hAnsi="Trebuchet MS" w:cs="Arial"/>
          <w:color w:val="000000"/>
          <w:sz w:val="36"/>
          <w:szCs w:val="36"/>
        </w:rPr>
        <w:t xml:space="preserve"> </w:t>
      </w:r>
      <w:bookmarkEnd w:id="0"/>
    </w:p>
    <w:p w:rsidR="00147D1E" w:rsidRDefault="00147D1E" w:rsidP="00147D1E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147D1E">
        <w:drawing>
          <wp:inline distT="0" distB="0" distL="0" distR="0" wp14:anchorId="45A66BE3" wp14:editId="1C85ACAC">
            <wp:extent cx="4267200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D1E" w:rsidRDefault="00147D1E" w:rsidP="00147D1E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ahoma" w:hAnsi="Tahoma" w:cs="Tahoma"/>
          <w:color w:val="663300"/>
          <w:sz w:val="15"/>
          <w:szCs w:val="15"/>
          <w:shd w:val="clear" w:color="auto" w:fill="FFFFFF"/>
        </w:rPr>
        <w:t>Antiga Sala de Pintura Europeia (MNAA)</w:t>
      </w:r>
    </w:p>
    <w:p w:rsidR="00147D1E" w:rsidRDefault="00147D1E" w:rsidP="00147D1E">
      <w:pPr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pict>
          <v:rect id="_x0000_i1025" style="width:0;height:1.5pt" o:hralign="center" o:hrstd="t" o:hrnoshade="t" o:hr="t" fillcolor="#630" stroked="f"/>
        </w:pict>
      </w:r>
    </w:p>
    <w:p w:rsidR="00147D1E" w:rsidRDefault="00147D1E" w:rsidP="00147D1E">
      <w:pPr>
        <w:pStyle w:val="NormalWeb"/>
        <w:spacing w:line="288" w:lineRule="atLeast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O </w:t>
      </w:r>
      <w:r>
        <w:rPr>
          <w:rStyle w:val="Strong"/>
          <w:rFonts w:ascii="Trebuchet MS" w:hAnsi="Trebuchet MS" w:cs="Arial"/>
          <w:color w:val="FF9900"/>
          <w:sz w:val="20"/>
          <w:szCs w:val="20"/>
          <w:shd w:val="clear" w:color="auto" w:fill="663300"/>
        </w:rPr>
        <w:t>Tema 3 - NOÇÕES DE MUSEOGRAFIA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trata de aspectos relativos ao modo como as peças </w:t>
      </w:r>
      <w:proofErr w:type="spellStart"/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musealizadas</w:t>
      </w:r>
      <w:proofErr w:type="spellEnd"/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deverão obedecer a um discurso expositivo organizado e propositadamente criado. Pretende-se com o Tema 3 que o estudante entenda e distinga as etapas e os princípios museográficos a aplicar.</w:t>
      </w:r>
    </w:p>
    <w:p w:rsidR="00147D1E" w:rsidRDefault="00147D1E" w:rsidP="00147D1E">
      <w:pPr>
        <w:pStyle w:val="NormalWeb"/>
        <w:spacing w:line="288" w:lineRule="atLeast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Trebuchet MS" w:hAnsi="Trebuchet MS" w:cs="Arial"/>
          <w:color w:val="FF9900"/>
          <w:sz w:val="20"/>
          <w:szCs w:val="20"/>
          <w:shd w:val="clear" w:color="auto" w:fill="663300"/>
        </w:rPr>
        <w:t>Indicações bibliográficas</w:t>
      </w:r>
      <w:r>
        <w:rPr>
          <w:rFonts w:ascii="Trebuchet MS" w:hAnsi="Trebuchet MS" w:cs="Arial"/>
          <w:color w:val="FF9900"/>
          <w:sz w:val="20"/>
          <w:szCs w:val="20"/>
          <w:shd w:val="clear" w:color="auto" w:fill="663300"/>
        </w:rPr>
        <w:t>:</w:t>
      </w:r>
    </w:p>
    <w:p w:rsidR="00147D1E" w:rsidRDefault="00147D1E" w:rsidP="00147D1E">
      <w:pPr>
        <w:pStyle w:val="NormalWeb"/>
        <w:spacing w:line="288" w:lineRule="atLeast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Para o estudo deste tema 3, recomenda-se </w:t>
      </w:r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>a leitura atenta das páginas do Manual:</w:t>
      </w:r>
    </w:p>
    <w:p w:rsidR="00147D1E" w:rsidRDefault="00147D1E" w:rsidP="00147D1E">
      <w:pPr>
        <w:pStyle w:val="NormalWeb"/>
        <w:spacing w:line="288" w:lineRule="atLeast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a) Maria Beatriz ROCHA-TRINDADE (</w:t>
      </w:r>
      <w:proofErr w:type="spellStart"/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coord</w:t>
      </w:r>
      <w:proofErr w:type="spellEnd"/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.), </w:t>
      </w:r>
      <w:r>
        <w:rPr>
          <w:rStyle w:val="Emphasis"/>
          <w:rFonts w:ascii="Trebuchet MS" w:hAnsi="Trebuchet MS" w:cs="Arial"/>
          <w:color w:val="000000"/>
          <w:sz w:val="20"/>
          <w:szCs w:val="20"/>
          <w:shd w:val="clear" w:color="auto" w:fill="FFFFFF"/>
        </w:rPr>
        <w:t>Iniciação à Museologia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, Lisboa, UAb, 1993, pp. 89-143.</w:t>
      </w:r>
    </w:p>
    <w:p w:rsidR="00147D1E" w:rsidRDefault="00147D1E" w:rsidP="00147D1E">
      <w:pPr>
        <w:pStyle w:val="NormalWeb"/>
        <w:spacing w:line="288" w:lineRule="atLeast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Trebuchet MS" w:hAnsi="Trebuchet MS" w:cs="Arial"/>
          <w:color w:val="FF9900"/>
          <w:sz w:val="20"/>
          <w:szCs w:val="20"/>
          <w:shd w:val="clear" w:color="auto" w:fill="663300"/>
        </w:rPr>
        <w:t>Tarefas:</w:t>
      </w:r>
    </w:p>
    <w:p w:rsidR="00147D1E" w:rsidRDefault="00147D1E" w:rsidP="00147D1E">
      <w:pPr>
        <w:pStyle w:val="NormalWeb"/>
        <w:spacing w:line="288" w:lineRule="atLeast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- Leitura das páginas indicadas </w:t>
      </w:r>
    </w:p>
    <w:p w:rsidR="00147D1E" w:rsidRDefault="00147D1E" w:rsidP="00147D1E">
      <w:pPr>
        <w:pStyle w:val="NormalWeb"/>
        <w:spacing w:line="288" w:lineRule="atLeast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- Esclareça dúvidas e discuta o conteúdo dos textos no </w:t>
      </w:r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>Fórum Tema 3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com os seus colegas.</w:t>
      </w:r>
    </w:p>
    <w:p w:rsidR="00147D1E" w:rsidRPr="00147D1E" w:rsidRDefault="00147D1E" w:rsidP="00147D1E">
      <w:pPr>
        <w:pStyle w:val="ListParagraph"/>
        <w:numPr>
          <w:ilvl w:val="0"/>
          <w:numId w:val="13"/>
        </w:numPr>
        <w:spacing w:before="100" w:beforeAutospacing="1" w:after="100" w:afterAutospacing="1" w:line="288" w:lineRule="atLeast"/>
        <w:rPr>
          <w:rFonts w:ascii="Trebuchet MS" w:hAnsi="Trebuchet MS" w:cs="Arial"/>
          <w:color w:val="000000"/>
        </w:rPr>
      </w:pPr>
      <w:hyperlink r:id="rId9" w:history="1">
        <w:r>
          <w:rPr>
            <w:noProof/>
            <w:color w:val="0C2D51"/>
          </w:rPr>
          <w:drawing>
            <wp:inline distT="0" distB="0" distL="0" distR="0" wp14:anchorId="0F4D80A3" wp14:editId="2B4C9946">
              <wp:extent cx="152400" cy="152400"/>
              <wp:effectExtent l="0" t="0" r="0" b="0"/>
              <wp:docPr id="2" name="Picture 2" descr="http://www.moodle.univ-ab.pt/moodle/theme/UAb_1ciclo/pix/mod/forum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moodle.univ-ab.pt/moodle/theme/UAb_1ciclo/pix/mod/forum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47D1E">
          <w:rPr>
            <w:rStyle w:val="Hyperlink"/>
            <w:rFonts w:ascii="Trebuchet MS" w:hAnsi="Trebuchet MS" w:cs="Arial"/>
          </w:rPr>
          <w:t>Fórum Tema 3</w:t>
        </w:r>
      </w:hyperlink>
    </w:p>
    <w:p w:rsidR="009340F4" w:rsidRPr="0086158B" w:rsidRDefault="009340F4" w:rsidP="00147D1E">
      <w:pPr>
        <w:spacing w:after="0" w:line="360" w:lineRule="auto"/>
        <w:rPr>
          <w:rStyle w:val="Strong"/>
          <w:rFonts w:ascii="Trebuchet MS" w:hAnsi="Trebuchet MS" w:cs="Arial"/>
          <w:b w:val="0"/>
          <w:bCs w:val="0"/>
          <w:color w:val="000000"/>
        </w:rPr>
      </w:pPr>
    </w:p>
    <w:sectPr w:rsidR="009340F4" w:rsidRPr="0086158B" w:rsidSect="007951BE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CD" w:rsidRDefault="001017CD" w:rsidP="0053106C">
      <w:pPr>
        <w:spacing w:after="0" w:line="240" w:lineRule="auto"/>
      </w:pPr>
      <w:r>
        <w:separator/>
      </w:r>
    </w:p>
  </w:endnote>
  <w:endnote w:type="continuationSeparator" w:id="0">
    <w:p w:rsidR="001017CD" w:rsidRDefault="001017CD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1D" w:rsidRDefault="00D5401D" w:rsidP="00D5401D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4º Semestre - 2011 - 2012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147D1E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CD" w:rsidRDefault="001017CD" w:rsidP="0053106C">
      <w:pPr>
        <w:spacing w:after="0" w:line="240" w:lineRule="auto"/>
      </w:pPr>
      <w:r>
        <w:separator/>
      </w:r>
    </w:p>
  </w:footnote>
  <w:footnote w:type="continuationSeparator" w:id="0">
    <w:p w:rsidR="001017CD" w:rsidRDefault="001017CD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8B" w:rsidRDefault="0086158B">
    <w:pPr>
      <w:pStyle w:val="Header"/>
    </w:pPr>
    <w:r>
      <w:t>Iniciação à Museologia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abstractNum w:abstractNumId="0">
    <w:nsid w:val="01A13B04"/>
    <w:multiLevelType w:val="multilevel"/>
    <w:tmpl w:val="A9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6C8F"/>
    <w:multiLevelType w:val="multilevel"/>
    <w:tmpl w:val="104C97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B2124F9"/>
    <w:multiLevelType w:val="multilevel"/>
    <w:tmpl w:val="521E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64FF8"/>
    <w:multiLevelType w:val="multilevel"/>
    <w:tmpl w:val="32DECD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B4486"/>
    <w:multiLevelType w:val="hybridMultilevel"/>
    <w:tmpl w:val="28A836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E660F"/>
    <w:multiLevelType w:val="hybridMultilevel"/>
    <w:tmpl w:val="57EEB8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22CFA"/>
    <w:multiLevelType w:val="multilevel"/>
    <w:tmpl w:val="7EDE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017CD"/>
    <w:rsid w:val="001234CD"/>
    <w:rsid w:val="00147D1E"/>
    <w:rsid w:val="0019530C"/>
    <w:rsid w:val="001A57DC"/>
    <w:rsid w:val="001F25B2"/>
    <w:rsid w:val="00212EE7"/>
    <w:rsid w:val="0022009E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702351"/>
    <w:rsid w:val="00714A5D"/>
    <w:rsid w:val="007951BE"/>
    <w:rsid w:val="007D6658"/>
    <w:rsid w:val="007F35F8"/>
    <w:rsid w:val="0086158B"/>
    <w:rsid w:val="00886DC0"/>
    <w:rsid w:val="009340F4"/>
    <w:rsid w:val="00952834"/>
    <w:rsid w:val="0095373B"/>
    <w:rsid w:val="00955F26"/>
    <w:rsid w:val="00981EFE"/>
    <w:rsid w:val="0099042B"/>
    <w:rsid w:val="00995B9A"/>
    <w:rsid w:val="009E1DC8"/>
    <w:rsid w:val="009E2529"/>
    <w:rsid w:val="009F7C9A"/>
    <w:rsid w:val="00A13684"/>
    <w:rsid w:val="00B27878"/>
    <w:rsid w:val="00B62B65"/>
    <w:rsid w:val="00B75002"/>
    <w:rsid w:val="00BD4B18"/>
    <w:rsid w:val="00BD5305"/>
    <w:rsid w:val="00C32169"/>
    <w:rsid w:val="00C92754"/>
    <w:rsid w:val="00CE7255"/>
    <w:rsid w:val="00D05AAB"/>
    <w:rsid w:val="00D4153F"/>
    <w:rsid w:val="00D45A71"/>
    <w:rsid w:val="00D5401D"/>
    <w:rsid w:val="00DF50E4"/>
    <w:rsid w:val="00E10711"/>
    <w:rsid w:val="00E134A9"/>
    <w:rsid w:val="00E251B1"/>
    <w:rsid w:val="00E73B99"/>
    <w:rsid w:val="00E828EA"/>
    <w:rsid w:val="00EE3444"/>
    <w:rsid w:val="00F05B0F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934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93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9099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981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088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23719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2</cp:revision>
  <cp:lastPrinted>2012-03-19T20:30:00Z</cp:lastPrinted>
  <dcterms:created xsi:type="dcterms:W3CDTF">2012-04-26T21:43:00Z</dcterms:created>
  <dcterms:modified xsi:type="dcterms:W3CDTF">2012-04-26T21:43:00Z</dcterms:modified>
</cp:coreProperties>
</file>