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86" w:rsidRDefault="00D44D86" w:rsidP="00D44D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 N I V E R S I D A D E    A B E R T A</w:t>
      </w:r>
    </w:p>
    <w:p w:rsidR="00D44D86" w:rsidRDefault="00D44D86" w:rsidP="00D44D86">
      <w:pPr>
        <w:jc w:val="center"/>
        <w:rPr>
          <w:rFonts w:ascii="Arial" w:hAnsi="Arial" w:cs="Arial"/>
        </w:rPr>
      </w:pPr>
    </w:p>
    <w:p w:rsidR="00D44D86" w:rsidRDefault="00D44D86" w:rsidP="00D44D86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UC: </w:t>
      </w:r>
      <w:r w:rsidR="00823904">
        <w:rPr>
          <w:rFonts w:ascii="Arial" w:hAnsi="Arial" w:cs="Arial"/>
          <w:b/>
          <w:i/>
        </w:rPr>
        <w:t>Organização e Funcionamento do Espaço - 51056</w:t>
      </w:r>
    </w:p>
    <w:p w:rsidR="00D44D86" w:rsidRDefault="00D44D86" w:rsidP="00D44D8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D44D86" w:rsidRDefault="00D44D86" w:rsidP="00D44D86">
      <w:pPr>
        <w:rPr>
          <w:rFonts w:ascii="Arial" w:hAnsi="Arial" w:cs="Arial"/>
        </w:rPr>
      </w:pPr>
      <w:r>
        <w:rPr>
          <w:rFonts w:ascii="Arial" w:hAnsi="Arial" w:cs="Arial"/>
        </w:rPr>
        <w:t>Docente: C. Castilho Pais</w:t>
      </w:r>
    </w:p>
    <w:p w:rsidR="00D44D86" w:rsidRDefault="00D44D86" w:rsidP="00D44D86">
      <w:pPr>
        <w:rPr>
          <w:rFonts w:ascii="Arial" w:hAnsi="Arial" w:cs="Arial"/>
          <w:sz w:val="20"/>
          <w:szCs w:val="20"/>
        </w:rPr>
      </w:pPr>
    </w:p>
    <w:p w:rsidR="00D44D86" w:rsidRDefault="00D44D86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color w:val="333333"/>
          <w:sz w:val="20"/>
          <w:szCs w:val="20"/>
        </w:rPr>
      </w:pPr>
    </w:p>
    <w:p w:rsidR="00D44D86" w:rsidRDefault="00823904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ROTEIRO </w:t>
      </w:r>
      <w:r>
        <w:rPr>
          <w:rFonts w:ascii="Arial" w:hAnsi="Arial" w:cs="Arial"/>
          <w:b/>
          <w:sz w:val="20"/>
          <w:szCs w:val="20"/>
        </w:rPr>
        <w:t>de visita a uma biblioteca</w:t>
      </w:r>
    </w:p>
    <w:p w:rsidR="00D44D86" w:rsidRDefault="00D44D86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color w:val="333333"/>
        </w:rPr>
      </w:pPr>
    </w:p>
    <w:p w:rsidR="00D44D86" w:rsidRDefault="00D44D86" w:rsidP="00D44D86">
      <w:pPr>
        <w:jc w:val="both"/>
        <w:rPr>
          <w:rFonts w:ascii="Arial" w:hAnsi="Arial" w:cs="Arial"/>
          <w:b/>
        </w:rPr>
      </w:pPr>
    </w:p>
    <w:p w:rsidR="00D44D86" w:rsidRDefault="00D44D86" w:rsidP="007A13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Instruções</w:t>
      </w:r>
    </w:p>
    <w:p w:rsidR="007A134C" w:rsidRDefault="007A134C" w:rsidP="007A134C">
      <w:pPr>
        <w:jc w:val="center"/>
        <w:rPr>
          <w:rFonts w:ascii="Arial" w:hAnsi="Arial" w:cs="Arial"/>
          <w:b/>
        </w:rPr>
      </w:pPr>
    </w:p>
    <w:p w:rsidR="00D44D86" w:rsidRDefault="00D44D86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23904" w:rsidRDefault="00823904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Car</w:t>
      </w:r>
      <w:r w:rsidR="007A134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Estudante,</w:t>
      </w:r>
    </w:p>
    <w:p w:rsidR="00D44D86" w:rsidRDefault="00823904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Ao elaborar (preencher este ROTEIRO) está a testar os seus conhecimentos. Deve fazê-lo conscientemente. Sabe, também, que a realização desta tarefa conta para o seu sucesso ou para o seu insucesso na Unidade Curricular</w:t>
      </w:r>
      <w:r w:rsidR="00D44D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Aconselha-se:</w:t>
      </w:r>
    </w:p>
    <w:p w:rsidR="00823904" w:rsidRDefault="00823904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23904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Leia com atenção TODO o roteiro.</w:t>
      </w:r>
    </w:p>
    <w:p w:rsidR="00D44D86" w:rsidRDefault="00823904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Pr="00823904">
        <w:rPr>
          <w:rFonts w:ascii="Arial" w:hAnsi="Arial" w:cs="Arial"/>
        </w:rPr>
        <w:t xml:space="preserve"> </w:t>
      </w:r>
      <w:r w:rsidR="002301E2">
        <w:rPr>
          <w:rFonts w:ascii="Arial" w:hAnsi="Arial" w:cs="Arial"/>
        </w:rPr>
        <w:t>Uma vez que o preenchimento do ROTEIRO implica o conhecimento de determinada biblioteca à sua escolha, que pode ser aquela que se encontra mais próxima da sua residência, do seu trabalho ou mesmo ser aquela na qual trabalha, deve decidir qual a biblioteca que vai ser o alvo da sua observação. Só depois da visita deverá preencher este ROTEIRO.</w:t>
      </w:r>
    </w:p>
    <w:p w:rsidR="002301E2" w:rsidRDefault="002301E2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301E2">
        <w:rPr>
          <w:rFonts w:ascii="Arial" w:hAnsi="Arial" w:cs="Arial"/>
          <w:b/>
        </w:rPr>
        <w:t xml:space="preserve">3. </w:t>
      </w:r>
      <w:r w:rsidRPr="002301E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conhecimento / a observação atrás referidos p</w:t>
      </w:r>
      <w:r w:rsidR="007A134C">
        <w:rPr>
          <w:rFonts w:ascii="Arial" w:hAnsi="Arial" w:cs="Arial"/>
        </w:rPr>
        <w:t xml:space="preserve">odem necessitar de uma visita à biblioteca escolhida, prévia ao preenchimento do ROTEIRO. Mas pode socorrer-se das fontes de informação que achar por bem consultar. Nesse caso, deve indicá-las na </w:t>
      </w:r>
      <w:r w:rsidR="007A134C" w:rsidRPr="007A134C">
        <w:rPr>
          <w:rFonts w:ascii="Arial" w:hAnsi="Arial" w:cs="Arial"/>
          <w:b/>
        </w:rPr>
        <w:t>bibliografia utilizada</w:t>
      </w:r>
      <w:r w:rsidR="007A134C">
        <w:rPr>
          <w:rFonts w:ascii="Arial" w:hAnsi="Arial" w:cs="Arial"/>
        </w:rPr>
        <w:t>.</w:t>
      </w:r>
    </w:p>
    <w:p w:rsidR="00CB33E1" w:rsidRDefault="00CB33E1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33E1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Não deve ultrapassar o número de linhas indicado.</w:t>
      </w:r>
    </w:p>
    <w:p w:rsidR="007A134C" w:rsidRPr="008B19A7" w:rsidRDefault="008B19A7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C00000"/>
        </w:rPr>
      </w:pPr>
      <w:r w:rsidRPr="008B19A7">
        <w:rPr>
          <w:rFonts w:ascii="Arial" w:hAnsi="Arial" w:cs="Arial"/>
          <w:b/>
          <w:color w:val="C00000"/>
        </w:rPr>
        <w:t>NOTA: Por favor, escrevas as suas resposta</w:t>
      </w:r>
      <w:r>
        <w:rPr>
          <w:rFonts w:ascii="Arial" w:hAnsi="Arial" w:cs="Arial"/>
          <w:b/>
          <w:color w:val="C00000"/>
        </w:rPr>
        <w:t>s</w:t>
      </w:r>
      <w:r w:rsidRPr="008B19A7">
        <w:rPr>
          <w:rFonts w:ascii="Arial" w:hAnsi="Arial" w:cs="Arial"/>
          <w:b/>
          <w:color w:val="C00000"/>
        </w:rPr>
        <w:t xml:space="preserve"> a vermelho.</w:t>
      </w:r>
    </w:p>
    <w:p w:rsidR="007A134C" w:rsidRDefault="007A134C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Desejo-lhe bom trabalho.</w:t>
      </w:r>
    </w:p>
    <w:p w:rsidR="007A134C" w:rsidRDefault="007A134C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O docente,</w:t>
      </w:r>
    </w:p>
    <w:p w:rsidR="007A134C" w:rsidRPr="002301E2" w:rsidRDefault="007A134C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Carlos Castilho Pais</w:t>
      </w:r>
    </w:p>
    <w:p w:rsidR="00D44D86" w:rsidRDefault="00D44D86" w:rsidP="00D4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44D86" w:rsidRDefault="00D44D86" w:rsidP="00D44D86">
      <w:pPr>
        <w:jc w:val="center"/>
        <w:rPr>
          <w:rFonts w:ascii="Arial" w:hAnsi="Arial" w:cs="Arial"/>
        </w:rPr>
      </w:pPr>
    </w:p>
    <w:p w:rsidR="00D44D86" w:rsidRDefault="00D44D86" w:rsidP="00D44D86">
      <w:pPr>
        <w:rPr>
          <w:rFonts w:ascii="Arial" w:hAnsi="Arial" w:cs="Arial"/>
        </w:rPr>
      </w:pPr>
    </w:p>
    <w:p w:rsidR="007A134C" w:rsidRPr="007A134C" w:rsidRDefault="007A134C" w:rsidP="007A134C">
      <w:pPr>
        <w:jc w:val="center"/>
        <w:rPr>
          <w:rFonts w:ascii="Arial" w:hAnsi="Arial" w:cs="Arial"/>
          <w:b/>
        </w:rPr>
      </w:pPr>
      <w:r w:rsidRPr="007A134C">
        <w:rPr>
          <w:rFonts w:ascii="Arial" w:hAnsi="Arial" w:cs="Arial"/>
          <w:b/>
        </w:rPr>
        <w:t>IDENTIFICAÇÃO do Estudante</w:t>
      </w: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E4021A">
        <w:rPr>
          <w:rFonts w:ascii="Arial" w:hAnsi="Arial" w:cs="Arial"/>
        </w:rPr>
        <w:t xml:space="preserve"> ANTÓNIO JOSÉ ESTÊVÃO CABRITA</w:t>
      </w: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  <w:r>
        <w:rPr>
          <w:rFonts w:ascii="Arial" w:hAnsi="Arial" w:cs="Arial"/>
        </w:rPr>
        <w:t>Nº de estudante</w:t>
      </w:r>
      <w:r w:rsidR="00E4021A">
        <w:rPr>
          <w:rFonts w:ascii="Arial" w:hAnsi="Arial" w:cs="Arial"/>
        </w:rPr>
        <w:t>: 1002404</w:t>
      </w: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7A134C" w:rsidRDefault="007A134C" w:rsidP="00D44D86">
      <w:pPr>
        <w:rPr>
          <w:rFonts w:ascii="Arial" w:hAnsi="Arial" w:cs="Arial"/>
        </w:rPr>
      </w:pPr>
      <w:r>
        <w:rPr>
          <w:rFonts w:ascii="Arial" w:hAnsi="Arial" w:cs="Arial"/>
        </w:rPr>
        <w:t>CONTINUE:</w:t>
      </w:r>
    </w:p>
    <w:p w:rsidR="007A134C" w:rsidRDefault="007A134C" w:rsidP="00D44D86">
      <w:pPr>
        <w:rPr>
          <w:rFonts w:ascii="Arial" w:hAnsi="Arial" w:cs="Arial"/>
        </w:rPr>
      </w:pPr>
    </w:p>
    <w:p w:rsidR="007A134C" w:rsidRDefault="007A134C" w:rsidP="00D44D86">
      <w:pPr>
        <w:rPr>
          <w:rFonts w:ascii="Arial" w:hAnsi="Arial" w:cs="Arial"/>
        </w:rPr>
      </w:pPr>
    </w:p>
    <w:p w:rsidR="008B19A7" w:rsidRDefault="008B19A7" w:rsidP="00D44D86">
      <w:pPr>
        <w:rPr>
          <w:rFonts w:ascii="Arial" w:hAnsi="Arial" w:cs="Arial"/>
        </w:rPr>
      </w:pPr>
    </w:p>
    <w:p w:rsidR="007A134C" w:rsidRPr="007A134C" w:rsidRDefault="007A134C" w:rsidP="00CB33E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7A134C">
        <w:rPr>
          <w:rFonts w:ascii="Arial" w:hAnsi="Arial" w:cs="Arial"/>
          <w:b/>
        </w:rPr>
        <w:lastRenderedPageBreak/>
        <w:t>Caracterização da Biblioteca</w:t>
      </w:r>
    </w:p>
    <w:p w:rsidR="007A134C" w:rsidRDefault="00CB33E1" w:rsidP="00F42136">
      <w:pPr>
        <w:pStyle w:val="ListParagraph"/>
        <w:numPr>
          <w:ilvl w:val="0"/>
          <w:numId w:val="6"/>
        </w:numPr>
        <w:spacing w:line="480" w:lineRule="auto"/>
        <w:ind w:left="426" w:hanging="357"/>
        <w:rPr>
          <w:rFonts w:ascii="Arial" w:hAnsi="Arial" w:cs="Arial"/>
        </w:rPr>
      </w:pPr>
      <w:r w:rsidRPr="00CB33E1">
        <w:rPr>
          <w:rFonts w:ascii="Arial" w:hAnsi="Arial" w:cs="Arial"/>
        </w:rPr>
        <w:t>N</w:t>
      </w:r>
      <w:r>
        <w:rPr>
          <w:rFonts w:ascii="Arial" w:hAnsi="Arial" w:cs="Arial"/>
        </w:rPr>
        <w:t>ome da biblioteca</w:t>
      </w:r>
      <w:r w:rsidRPr="00CB33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(2 linhas)</w:t>
      </w:r>
    </w:p>
    <w:p w:rsidR="00E4021A" w:rsidRPr="00C25D11" w:rsidRDefault="00E4021A" w:rsidP="00361D06">
      <w:pPr>
        <w:spacing w:line="480" w:lineRule="auto"/>
        <w:ind w:left="142" w:firstLine="567"/>
        <w:contextualSpacing/>
        <w:rPr>
          <w:rFonts w:ascii="Arial" w:hAnsi="Arial" w:cs="Arial"/>
          <w:color w:val="FF0000"/>
        </w:rPr>
      </w:pPr>
      <w:r w:rsidRPr="00C25D11">
        <w:rPr>
          <w:rFonts w:ascii="Arial" w:hAnsi="Arial" w:cs="Arial"/>
          <w:color w:val="FF0000"/>
        </w:rPr>
        <w:t>Biblioteca Municipal do Seixal</w:t>
      </w:r>
      <w:r w:rsidR="00B16EF4">
        <w:rPr>
          <w:rFonts w:ascii="Arial" w:hAnsi="Arial" w:cs="Arial"/>
          <w:color w:val="FF0000"/>
        </w:rPr>
        <w:t xml:space="preserve"> (BMSX)</w:t>
      </w:r>
    </w:p>
    <w:p w:rsidR="00CB33E1" w:rsidRPr="00CB33E1" w:rsidRDefault="00CB33E1" w:rsidP="00F42136">
      <w:pPr>
        <w:pStyle w:val="ListParagraph"/>
        <w:numPr>
          <w:ilvl w:val="0"/>
          <w:numId w:val="6"/>
        </w:numPr>
        <w:spacing w:line="480" w:lineRule="auto"/>
        <w:ind w:left="426" w:hanging="357"/>
        <w:rPr>
          <w:rFonts w:ascii="Arial" w:hAnsi="Arial" w:cs="Arial"/>
        </w:rPr>
      </w:pPr>
      <w:r w:rsidRPr="00CB33E1">
        <w:rPr>
          <w:rFonts w:ascii="Arial" w:hAnsi="Arial" w:cs="Arial"/>
        </w:rPr>
        <w:t>L</w:t>
      </w:r>
      <w:r>
        <w:rPr>
          <w:rFonts w:ascii="Arial" w:hAnsi="Arial" w:cs="Arial"/>
        </w:rPr>
        <w:t>ocalidade da biblioteca</w:t>
      </w:r>
      <w:r w:rsidRPr="00CB33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(1 linha)</w:t>
      </w:r>
    </w:p>
    <w:p w:rsidR="007A134C" w:rsidRPr="00C25D11" w:rsidRDefault="00E4021A" w:rsidP="00361D06">
      <w:pPr>
        <w:spacing w:line="480" w:lineRule="auto"/>
        <w:ind w:left="142" w:firstLine="567"/>
        <w:contextualSpacing/>
        <w:rPr>
          <w:rFonts w:ascii="Arial" w:hAnsi="Arial" w:cs="Arial"/>
          <w:color w:val="FF0000"/>
        </w:rPr>
      </w:pPr>
      <w:r w:rsidRPr="00C25D11">
        <w:rPr>
          <w:rFonts w:ascii="Arial" w:hAnsi="Arial" w:cs="Arial"/>
          <w:color w:val="FF0000"/>
        </w:rPr>
        <w:t>Seixal</w:t>
      </w:r>
    </w:p>
    <w:p w:rsidR="007A134C" w:rsidRDefault="00CB33E1" w:rsidP="00F42136">
      <w:pPr>
        <w:pStyle w:val="ListParagraph"/>
        <w:numPr>
          <w:ilvl w:val="0"/>
          <w:numId w:val="6"/>
        </w:numPr>
        <w:spacing w:line="48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>Tipo de biblioteca: (2 linhas)</w:t>
      </w:r>
    </w:p>
    <w:p w:rsidR="00CB33E1" w:rsidRPr="00C25D11" w:rsidRDefault="00E4021A" w:rsidP="00361D06">
      <w:pPr>
        <w:pStyle w:val="ListParagraph"/>
        <w:spacing w:line="480" w:lineRule="auto"/>
        <w:ind w:left="142" w:firstLine="567"/>
        <w:rPr>
          <w:rFonts w:ascii="Arial" w:hAnsi="Arial" w:cs="Arial"/>
          <w:color w:val="FF0000"/>
        </w:rPr>
      </w:pPr>
      <w:r w:rsidRPr="00C25D11">
        <w:rPr>
          <w:rFonts w:ascii="Arial" w:hAnsi="Arial" w:cs="Arial"/>
          <w:color w:val="FF0000"/>
        </w:rPr>
        <w:t>Biblioteca P</w:t>
      </w:r>
      <w:r w:rsidR="005B2F9C">
        <w:rPr>
          <w:rFonts w:ascii="Arial" w:hAnsi="Arial" w:cs="Arial"/>
          <w:color w:val="FF0000"/>
        </w:rPr>
        <w:t>ú</w:t>
      </w:r>
      <w:r w:rsidRPr="00C25D11">
        <w:rPr>
          <w:rFonts w:ascii="Arial" w:hAnsi="Arial" w:cs="Arial"/>
          <w:color w:val="FF0000"/>
        </w:rPr>
        <w:t xml:space="preserve">blica </w:t>
      </w:r>
      <w:r w:rsidR="005B2F9C">
        <w:rPr>
          <w:rFonts w:ascii="Arial" w:hAnsi="Arial" w:cs="Arial"/>
          <w:color w:val="FF0000"/>
        </w:rPr>
        <w:t>Central e Comarcal</w:t>
      </w:r>
    </w:p>
    <w:p w:rsidR="00CB33E1" w:rsidRDefault="00CB33E1" w:rsidP="00F42136">
      <w:pPr>
        <w:pStyle w:val="ListParagraph"/>
        <w:numPr>
          <w:ilvl w:val="0"/>
          <w:numId w:val="6"/>
        </w:numPr>
        <w:spacing w:line="480" w:lineRule="auto"/>
        <w:ind w:left="426" w:hanging="357"/>
        <w:rPr>
          <w:rFonts w:ascii="Arial" w:hAnsi="Arial" w:cs="Arial"/>
        </w:rPr>
      </w:pPr>
      <w:r>
        <w:rPr>
          <w:rFonts w:ascii="Arial" w:hAnsi="Arial" w:cs="Arial"/>
        </w:rPr>
        <w:t>Descrição da zona envolvente do edifício da biblioteca: (10 linhas)</w:t>
      </w:r>
    </w:p>
    <w:p w:rsidR="009904C7" w:rsidRPr="00C25D11" w:rsidRDefault="00101A57" w:rsidP="00361D06">
      <w:pPr>
        <w:pStyle w:val="ListParagraph"/>
        <w:spacing w:line="480" w:lineRule="auto"/>
        <w:ind w:left="142" w:firstLine="567"/>
        <w:jc w:val="both"/>
        <w:rPr>
          <w:rFonts w:ascii="Arial" w:hAnsi="Arial" w:cs="Arial"/>
          <w:color w:val="FF0000"/>
        </w:rPr>
      </w:pPr>
      <w:bookmarkStart w:id="0" w:name="_GoBack"/>
      <w:bookmarkEnd w:id="0"/>
      <w:r w:rsidRPr="00101A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.2pt;margin-top:280.75pt;width:160.5pt;height:25.5pt;z-index:251661312;visibility:visible;mso-width-relative:margin;mso-height-relative:margin" wrapcoords="-101 0 -101 20965 21600 20965 21600 0 -10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" stroked="f">
            <v:textbox inset="0,0,0,0">
              <w:txbxContent>
                <w:p w:rsidR="00C26228" w:rsidRPr="000E7BB4" w:rsidRDefault="00C26228" w:rsidP="00C26228">
                  <w:pPr>
                    <w:pStyle w:val="Caption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</w:pPr>
                  <w:bookmarkStart w:id="1" w:name="_Toc324120449"/>
                  <w:bookmarkStart w:id="2" w:name="_Toc324120692"/>
                  <w:r>
                    <w:t xml:space="preserve">Imagem </w:t>
                  </w:r>
                  <w:r w:rsidR="00101A57">
                    <w:fldChar w:fldCharType="begin"/>
                  </w:r>
                  <w:r w:rsidR="002617DD">
                    <w:instrText xml:space="preserve"> SEQ Imagem \* ARABIC </w:instrText>
                  </w:r>
                  <w:r w:rsidR="00101A57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101A57">
                    <w:rPr>
                      <w:noProof/>
                    </w:rPr>
                    <w:fldChar w:fldCharType="end"/>
                  </w:r>
                  <w:r>
                    <w:t xml:space="preserve"> - </w:t>
                  </w:r>
                  <w:r>
                    <w:rPr>
                      <w:noProof/>
                    </w:rPr>
                    <w:t>Biblioteca e jardim público. Vista de poente</w:t>
                  </w:r>
                  <w:bookmarkEnd w:id="1"/>
                  <w:bookmarkEnd w:id="2"/>
                </w:p>
              </w:txbxContent>
            </v:textbox>
            <w10:wrap type="tight"/>
          </v:shape>
        </w:pict>
      </w:r>
      <w:r w:rsidR="00B95CC4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1069975</wp:posOffset>
            </wp:positionV>
            <wp:extent cx="2038350" cy="2366645"/>
            <wp:effectExtent l="0" t="0" r="0" b="0"/>
            <wp:wrapTight wrapText="bothSides">
              <wp:wrapPolygon edited="0">
                <wp:start x="0" y="0"/>
                <wp:lineTo x="0" y="21386"/>
                <wp:lineTo x="21398" y="21386"/>
                <wp:lineTo x="21398" y="0"/>
                <wp:lineTo x="0" y="0"/>
              </wp:wrapPolygon>
            </wp:wrapTight>
            <wp:docPr id="1" name="rg_hi" descr="http://t1.gstatic.com/images?q=tbn:ANd9GcSFQ7fNaNY9JK7nGABlsHMOclfuRxjrL4f2UOeJo-iFeS78lRfo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FQ7fNaNY9JK7nGABlsHMOclfuRxjrL4f2UOeJo-iFeS78lRfoB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FB4">
        <w:rPr>
          <w:rFonts w:ascii="Arial" w:hAnsi="Arial" w:cs="Arial"/>
          <w:color w:val="FF0000"/>
        </w:rPr>
        <w:t>Situada a Sul e à entrada da cidade, nos limites da malha urbana</w:t>
      </w:r>
      <w:r w:rsidR="007A4976">
        <w:rPr>
          <w:rFonts w:ascii="Arial" w:hAnsi="Arial" w:cs="Arial"/>
          <w:color w:val="FF0000"/>
        </w:rPr>
        <w:t>, a Norte e a N</w:t>
      </w:r>
      <w:r w:rsidR="00B56FB4">
        <w:rPr>
          <w:rFonts w:ascii="Arial" w:hAnsi="Arial" w:cs="Arial"/>
          <w:color w:val="FF0000"/>
        </w:rPr>
        <w:t>ascente, frente à</w:t>
      </w:r>
      <w:r w:rsidR="009904C7" w:rsidRPr="00C25D11">
        <w:rPr>
          <w:rFonts w:ascii="Arial" w:hAnsi="Arial" w:cs="Arial"/>
          <w:color w:val="FF0000"/>
        </w:rPr>
        <w:t xml:space="preserve"> baia natural do Seixal</w:t>
      </w:r>
      <w:r w:rsidR="00B56FB4">
        <w:rPr>
          <w:rFonts w:ascii="Arial" w:hAnsi="Arial" w:cs="Arial"/>
          <w:color w:val="FF0000"/>
        </w:rPr>
        <w:t>, a Oeste</w:t>
      </w:r>
      <w:r w:rsidR="009904C7" w:rsidRPr="00C25D11">
        <w:rPr>
          <w:rFonts w:ascii="Arial" w:hAnsi="Arial" w:cs="Arial"/>
          <w:color w:val="FF0000"/>
        </w:rPr>
        <w:t xml:space="preserve">, </w:t>
      </w:r>
      <w:r w:rsidR="00B56FB4">
        <w:rPr>
          <w:rFonts w:ascii="Arial" w:hAnsi="Arial" w:cs="Arial"/>
          <w:color w:val="FF0000"/>
        </w:rPr>
        <w:t xml:space="preserve">integra-se num espaço amplo </w:t>
      </w:r>
      <w:r w:rsidR="007A4976">
        <w:rPr>
          <w:rFonts w:ascii="Arial" w:hAnsi="Arial" w:cs="Arial"/>
          <w:color w:val="FF0000"/>
        </w:rPr>
        <w:t xml:space="preserve">que se prolonga </w:t>
      </w:r>
      <w:r w:rsidR="00B56FB4">
        <w:rPr>
          <w:rFonts w:ascii="Arial" w:hAnsi="Arial" w:cs="Arial"/>
          <w:color w:val="FF0000"/>
        </w:rPr>
        <w:t>até ao rio</w:t>
      </w:r>
      <w:r w:rsidR="007A4976">
        <w:rPr>
          <w:rFonts w:ascii="Arial" w:hAnsi="Arial" w:cs="Arial"/>
          <w:color w:val="FF0000"/>
        </w:rPr>
        <w:t>,</w:t>
      </w:r>
      <w:r w:rsidR="00B56FB4">
        <w:rPr>
          <w:rFonts w:ascii="Arial" w:hAnsi="Arial" w:cs="Arial"/>
          <w:color w:val="FF0000"/>
        </w:rPr>
        <w:t xml:space="preserve"> mediado por um jardim p</w:t>
      </w:r>
      <w:r w:rsidR="00046D11">
        <w:rPr>
          <w:rFonts w:ascii="Arial" w:hAnsi="Arial" w:cs="Arial"/>
          <w:color w:val="FF0000"/>
        </w:rPr>
        <w:t>u</w:t>
      </w:r>
      <w:r w:rsidR="00B56FB4">
        <w:rPr>
          <w:rFonts w:ascii="Arial" w:hAnsi="Arial" w:cs="Arial"/>
          <w:color w:val="FF0000"/>
        </w:rPr>
        <w:t xml:space="preserve">blico, utilizado como parque de merendas </w:t>
      </w:r>
      <w:r w:rsidR="00A052B1">
        <w:rPr>
          <w:rFonts w:ascii="Arial" w:hAnsi="Arial" w:cs="Arial"/>
          <w:color w:val="FF0000"/>
        </w:rPr>
        <w:t xml:space="preserve">mas sobretudo </w:t>
      </w:r>
      <w:r w:rsidR="007A4976">
        <w:rPr>
          <w:rFonts w:ascii="Arial" w:hAnsi="Arial" w:cs="Arial"/>
          <w:color w:val="FF0000"/>
        </w:rPr>
        <w:t xml:space="preserve">em família </w:t>
      </w:r>
      <w:r w:rsidR="00A052B1">
        <w:rPr>
          <w:rFonts w:ascii="Arial" w:hAnsi="Arial" w:cs="Arial"/>
          <w:color w:val="FF0000"/>
        </w:rPr>
        <w:t xml:space="preserve">para </w:t>
      </w:r>
      <w:r w:rsidR="00B56FB4">
        <w:rPr>
          <w:rFonts w:ascii="Arial" w:hAnsi="Arial" w:cs="Arial"/>
          <w:color w:val="FF0000"/>
        </w:rPr>
        <w:t>práticas desportivas</w:t>
      </w:r>
      <w:r w:rsidR="00A052B1">
        <w:rPr>
          <w:rFonts w:ascii="Arial" w:hAnsi="Arial" w:cs="Arial"/>
          <w:color w:val="FF0000"/>
        </w:rPr>
        <w:t xml:space="preserve"> e de lazer</w:t>
      </w:r>
      <w:r w:rsidR="00B56FB4">
        <w:rPr>
          <w:rFonts w:ascii="Arial" w:hAnsi="Arial" w:cs="Arial"/>
          <w:color w:val="FF0000"/>
        </w:rPr>
        <w:t xml:space="preserve">, porém </w:t>
      </w:r>
      <w:r w:rsidR="007A4976">
        <w:rPr>
          <w:rFonts w:ascii="Arial" w:hAnsi="Arial" w:cs="Arial"/>
          <w:color w:val="FF0000"/>
        </w:rPr>
        <w:t xml:space="preserve">sem </w:t>
      </w:r>
      <w:r w:rsidR="00B56FB4">
        <w:rPr>
          <w:rFonts w:ascii="Arial" w:hAnsi="Arial" w:cs="Arial"/>
          <w:color w:val="FF0000"/>
        </w:rPr>
        <w:t>arboriza</w:t>
      </w:r>
      <w:r w:rsidR="007A4976">
        <w:rPr>
          <w:rFonts w:ascii="Arial" w:hAnsi="Arial" w:cs="Arial"/>
          <w:color w:val="FF0000"/>
        </w:rPr>
        <w:t>ção</w:t>
      </w:r>
      <w:r w:rsidR="009904C7" w:rsidRPr="00C25D11">
        <w:rPr>
          <w:rFonts w:ascii="Arial" w:hAnsi="Arial" w:cs="Arial"/>
          <w:color w:val="FF0000"/>
        </w:rPr>
        <w:t>.</w:t>
      </w:r>
      <w:r w:rsidR="00A052B1">
        <w:rPr>
          <w:rFonts w:ascii="Arial" w:hAnsi="Arial" w:cs="Arial"/>
          <w:color w:val="FF0000"/>
        </w:rPr>
        <w:t xml:space="preserve"> Possui parque de estacionamento</w:t>
      </w:r>
      <w:r w:rsidR="007A4976">
        <w:rPr>
          <w:rFonts w:ascii="Arial" w:hAnsi="Arial" w:cs="Arial"/>
          <w:color w:val="FF0000"/>
        </w:rPr>
        <w:t>, a Sul</w:t>
      </w:r>
      <w:r w:rsidR="00A052B1">
        <w:rPr>
          <w:rFonts w:ascii="Arial" w:hAnsi="Arial" w:cs="Arial"/>
          <w:color w:val="FF0000"/>
        </w:rPr>
        <w:t>. Com o Tribunal da Comarca junto da sua cerca, a nascente</w:t>
      </w:r>
      <w:r w:rsidR="007A4976">
        <w:rPr>
          <w:rFonts w:ascii="Arial" w:hAnsi="Arial" w:cs="Arial"/>
          <w:color w:val="FF0000"/>
        </w:rPr>
        <w:t>,</w:t>
      </w:r>
      <w:r w:rsidR="00A052B1">
        <w:rPr>
          <w:rFonts w:ascii="Arial" w:hAnsi="Arial" w:cs="Arial"/>
          <w:color w:val="FF0000"/>
        </w:rPr>
        <w:t xml:space="preserve"> e de um pavilhão desportivo, é envolta de resto por um espaço ermo</w:t>
      </w:r>
      <w:r w:rsidR="007A4976">
        <w:rPr>
          <w:rFonts w:ascii="Arial" w:hAnsi="Arial" w:cs="Arial"/>
          <w:color w:val="FF0000"/>
        </w:rPr>
        <w:t xml:space="preserve"> até uns edifícios industriais</w:t>
      </w:r>
      <w:r w:rsidR="00B95CC4">
        <w:rPr>
          <w:rFonts w:ascii="Arial" w:hAnsi="Arial" w:cs="Arial"/>
          <w:color w:val="FF0000"/>
        </w:rPr>
        <w:t xml:space="preserve"> que</w:t>
      </w:r>
      <w:r w:rsidR="007A4976">
        <w:rPr>
          <w:rFonts w:ascii="Arial" w:hAnsi="Arial" w:cs="Arial"/>
          <w:color w:val="FF0000"/>
        </w:rPr>
        <w:t xml:space="preserve">, a Norte, </w:t>
      </w:r>
      <w:r w:rsidR="00B95CC4">
        <w:rPr>
          <w:rFonts w:ascii="Arial" w:hAnsi="Arial" w:cs="Arial"/>
          <w:color w:val="FF0000"/>
        </w:rPr>
        <w:t xml:space="preserve">e </w:t>
      </w:r>
      <w:r w:rsidR="007A4976">
        <w:rPr>
          <w:rFonts w:ascii="Arial" w:hAnsi="Arial" w:cs="Arial"/>
          <w:color w:val="FF0000"/>
        </w:rPr>
        <w:t xml:space="preserve">aparentemente há muito abandonados, </w:t>
      </w:r>
      <w:r w:rsidR="00B95CC4">
        <w:rPr>
          <w:rFonts w:ascii="Arial" w:hAnsi="Arial" w:cs="Arial"/>
          <w:color w:val="FF0000"/>
        </w:rPr>
        <w:t>constituem o limite da malha urbana da cidade</w:t>
      </w:r>
      <w:r w:rsidR="00A052B1">
        <w:rPr>
          <w:rFonts w:ascii="Arial" w:hAnsi="Arial" w:cs="Arial"/>
          <w:color w:val="FF0000"/>
        </w:rPr>
        <w:t>.</w:t>
      </w:r>
    </w:p>
    <w:p w:rsidR="00CB33E1" w:rsidRDefault="00CB33E1" w:rsidP="00F42136">
      <w:pPr>
        <w:pStyle w:val="ListParagraph"/>
        <w:numPr>
          <w:ilvl w:val="0"/>
          <w:numId w:val="6"/>
        </w:numPr>
        <w:spacing w:after="120" w:line="360" w:lineRule="auto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Descrição das acessibilidades à biblioteca: (10 linhas)</w:t>
      </w:r>
    </w:p>
    <w:p w:rsidR="00CB33E1" w:rsidRPr="00C25D11" w:rsidRDefault="00161432" w:rsidP="00361D06">
      <w:pPr>
        <w:pStyle w:val="ListParagraph"/>
        <w:spacing w:line="480" w:lineRule="auto"/>
        <w:ind w:left="142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As únicas formas de se aceder à biblioteca são por transporte privado ou pedonal, sendo que, das primeiras habitações até à biblioteca a distância deverá ser de cerca de 600 metros. </w:t>
      </w:r>
      <w:r w:rsidR="00046D11">
        <w:rPr>
          <w:rFonts w:ascii="Arial" w:hAnsi="Arial" w:cs="Arial"/>
          <w:color w:val="FF0000"/>
        </w:rPr>
        <w:t xml:space="preserve">Relativamente aos transportes públicos, o acesso mais </w:t>
      </w:r>
      <w:r>
        <w:rPr>
          <w:rFonts w:ascii="Arial" w:hAnsi="Arial" w:cs="Arial"/>
          <w:color w:val="FF0000"/>
        </w:rPr>
        <w:t>próxim</w:t>
      </w:r>
      <w:r w:rsidR="00046D11">
        <w:rPr>
          <w:rFonts w:ascii="Arial" w:hAnsi="Arial" w:cs="Arial"/>
          <w:color w:val="FF0000"/>
        </w:rPr>
        <w:t>o</w:t>
      </w:r>
      <w:r>
        <w:rPr>
          <w:rFonts w:ascii="Arial" w:hAnsi="Arial" w:cs="Arial"/>
          <w:color w:val="FF0000"/>
        </w:rPr>
        <w:t xml:space="preserve"> </w:t>
      </w:r>
      <w:r w:rsidR="00046D11">
        <w:rPr>
          <w:rFonts w:ascii="Arial" w:hAnsi="Arial" w:cs="Arial"/>
          <w:color w:val="FF0000"/>
        </w:rPr>
        <w:t>situa-se a</w:t>
      </w:r>
      <w:r>
        <w:rPr>
          <w:rFonts w:ascii="Arial" w:hAnsi="Arial" w:cs="Arial"/>
          <w:color w:val="FF0000"/>
        </w:rPr>
        <w:t xml:space="preserve"> uma distância semelhante.</w:t>
      </w:r>
      <w:r w:rsidR="00BC2E5C">
        <w:rPr>
          <w:rFonts w:ascii="Arial" w:hAnsi="Arial" w:cs="Arial"/>
          <w:color w:val="FF0000"/>
        </w:rPr>
        <w:t xml:space="preserve"> Significam estes </w:t>
      </w:r>
      <w:r w:rsidR="00BC2E5C">
        <w:rPr>
          <w:rFonts w:ascii="Arial" w:hAnsi="Arial" w:cs="Arial"/>
          <w:color w:val="FF0000"/>
        </w:rPr>
        <w:lastRenderedPageBreak/>
        <w:t>números que a maioria da população do Concelho</w:t>
      </w:r>
      <w:r w:rsidR="00046D11">
        <w:rPr>
          <w:rStyle w:val="FootnoteReference"/>
          <w:rFonts w:ascii="Arial" w:hAnsi="Arial" w:cs="Arial"/>
          <w:color w:val="FF0000"/>
        </w:rPr>
        <w:footnoteReference w:id="1"/>
      </w:r>
      <w:r w:rsidR="00BC2E5C">
        <w:rPr>
          <w:rFonts w:ascii="Arial" w:hAnsi="Arial" w:cs="Arial"/>
          <w:color w:val="FF0000"/>
        </w:rPr>
        <w:t xml:space="preserve"> necessita de recorrer a transportes privados para se deslocar à biblioteca, embora existam três pólos (de acesso livre) e vários </w:t>
      </w:r>
      <w:r w:rsidR="00046D11">
        <w:rPr>
          <w:rFonts w:ascii="Arial" w:hAnsi="Arial" w:cs="Arial"/>
          <w:color w:val="FF0000"/>
        </w:rPr>
        <w:t>P</w:t>
      </w:r>
      <w:r w:rsidR="00BC2E5C">
        <w:rPr>
          <w:rFonts w:ascii="Arial" w:hAnsi="Arial" w:cs="Arial"/>
          <w:color w:val="FF0000"/>
        </w:rPr>
        <w:t xml:space="preserve">ontos de </w:t>
      </w:r>
      <w:r w:rsidR="00046D11">
        <w:rPr>
          <w:rFonts w:ascii="Arial" w:hAnsi="Arial" w:cs="Arial"/>
          <w:color w:val="FF0000"/>
        </w:rPr>
        <w:t>A</w:t>
      </w:r>
      <w:r w:rsidR="00BC2E5C">
        <w:rPr>
          <w:rFonts w:ascii="Arial" w:hAnsi="Arial" w:cs="Arial"/>
          <w:color w:val="FF0000"/>
        </w:rPr>
        <w:t>cesso</w:t>
      </w:r>
      <w:r w:rsidR="00B95CC4">
        <w:rPr>
          <w:rStyle w:val="FootnoteReference"/>
          <w:rFonts w:ascii="Arial" w:hAnsi="Arial" w:cs="Arial"/>
          <w:color w:val="FF0000"/>
        </w:rPr>
        <w:footnoteReference w:id="2"/>
      </w:r>
      <w:r w:rsidR="00BC2E5C">
        <w:rPr>
          <w:rFonts w:ascii="Arial" w:hAnsi="Arial" w:cs="Arial"/>
          <w:color w:val="FF0000"/>
        </w:rPr>
        <w:t xml:space="preserve">. </w:t>
      </w:r>
      <w:r w:rsidR="00361D06">
        <w:rPr>
          <w:rFonts w:ascii="Arial" w:hAnsi="Arial" w:cs="Arial"/>
          <w:color w:val="FF0000"/>
        </w:rPr>
        <w:t xml:space="preserve">Quanto à mobilidade interna, a biblioteca possui um elevador </w:t>
      </w:r>
      <w:r w:rsidR="00B95CC4">
        <w:rPr>
          <w:rFonts w:ascii="Arial" w:hAnsi="Arial" w:cs="Arial"/>
          <w:color w:val="FF0000"/>
        </w:rPr>
        <w:t>e não apresenta obstáculos de maior</w:t>
      </w:r>
      <w:r w:rsidR="00361D06">
        <w:rPr>
          <w:rFonts w:ascii="Arial" w:hAnsi="Arial" w:cs="Arial"/>
          <w:color w:val="FF0000"/>
        </w:rPr>
        <w:t xml:space="preserve"> A inclinação da “rua</w:t>
      </w:r>
      <w:r w:rsidR="005267BA">
        <w:rPr>
          <w:rFonts w:ascii="Arial" w:hAnsi="Arial" w:cs="Arial"/>
          <w:color w:val="FF0000"/>
        </w:rPr>
        <w:t>”</w:t>
      </w:r>
      <w:r w:rsidR="00361D06">
        <w:rPr>
          <w:rFonts w:ascii="Arial" w:hAnsi="Arial" w:cs="Arial"/>
          <w:color w:val="FF0000"/>
        </w:rPr>
        <w:t xml:space="preserve"> principal evita a necessidade de transpor os poucos degraus existentes. </w:t>
      </w:r>
    </w:p>
    <w:p w:rsidR="00CB33E1" w:rsidRDefault="00CB33E1" w:rsidP="00F42136">
      <w:pPr>
        <w:pStyle w:val="ListParagraph"/>
        <w:numPr>
          <w:ilvl w:val="0"/>
          <w:numId w:val="6"/>
        </w:numPr>
        <w:spacing w:after="120" w:line="360" w:lineRule="auto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Caracterização física do tipo de edifício que alberga a biblioteca: 15 linhas)</w:t>
      </w:r>
    </w:p>
    <w:p w:rsidR="005F7BEA" w:rsidRDefault="00132FE0" w:rsidP="00361D06">
      <w:pPr>
        <w:pStyle w:val="ListParagraph"/>
        <w:spacing w:line="480" w:lineRule="auto"/>
        <w:ind w:left="142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 edifício, em forma de livro aberto, constitui-se como </w:t>
      </w:r>
      <w:r w:rsidR="009904C7" w:rsidRPr="00C25D11">
        <w:rPr>
          <w:rFonts w:ascii="Arial" w:hAnsi="Arial" w:cs="Arial"/>
          <w:color w:val="FF0000"/>
        </w:rPr>
        <w:t xml:space="preserve">um Fórum, um espaço cultural polivalente. </w:t>
      </w:r>
      <w:r>
        <w:rPr>
          <w:rFonts w:ascii="Arial" w:hAnsi="Arial" w:cs="Arial"/>
          <w:color w:val="FF0000"/>
        </w:rPr>
        <w:t>C</w:t>
      </w:r>
      <w:r w:rsidR="009904C7" w:rsidRPr="00C25D11">
        <w:rPr>
          <w:rFonts w:ascii="Arial" w:hAnsi="Arial" w:cs="Arial"/>
          <w:color w:val="FF0000"/>
        </w:rPr>
        <w:t>onstruído de raiz, com cerca de 3,261 m2 distribuídos por dois pisos, em que cerca de 2,000 m2 são ocupados pela biblioteca.</w:t>
      </w:r>
      <w:r>
        <w:rPr>
          <w:rFonts w:ascii="Arial" w:hAnsi="Arial" w:cs="Arial"/>
          <w:color w:val="FF0000"/>
        </w:rPr>
        <w:t xml:space="preserve"> Alberga tamb</w:t>
      </w:r>
      <w:r w:rsidR="00FF5FCE">
        <w:rPr>
          <w:rFonts w:ascii="Arial" w:hAnsi="Arial" w:cs="Arial"/>
          <w:color w:val="FF0000"/>
        </w:rPr>
        <w:t>ém um auditório, não dependente da biblioteca mas sim dos serviços culturais do município, onde decorrem diversas actividades culturais como espectáculos e exposições.</w:t>
      </w:r>
    </w:p>
    <w:p w:rsidR="00FF5FCE" w:rsidRPr="00C25D11" w:rsidRDefault="00101A57" w:rsidP="00B95CC4">
      <w:pPr>
        <w:spacing w:line="480" w:lineRule="auto"/>
        <w:ind w:left="142" w:firstLine="567"/>
        <w:contextualSpacing/>
        <w:jc w:val="both"/>
        <w:rPr>
          <w:rFonts w:ascii="Arial" w:hAnsi="Arial" w:cs="Arial"/>
          <w:color w:val="FF0000"/>
        </w:rPr>
      </w:pPr>
      <w:r w:rsidRPr="00101A57">
        <w:rPr>
          <w:rFonts w:ascii="Arial" w:hAnsi="Arial" w:cs="Arial"/>
          <w:noProof/>
        </w:rPr>
        <w:pict>
          <v:shape id="Text Box 3" o:spid="_x0000_s1027" type="#_x0000_t202" style="position:absolute;left:0;text-align:left;margin-left:214.2pt;margin-top:218.55pt;width:204.75pt;height:.05pt;z-index:251663360;visibility:visible;mso-width-relative:margin" wrapcoords="-79 0 -79 20800 21600 20800 21600 0 -7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" stroked="f">
            <v:textbox style="mso-fit-shape-to-text:t" inset="0,0,0,0">
              <w:txbxContent>
                <w:p w:rsidR="00C26228" w:rsidRPr="00783B64" w:rsidRDefault="00C26228" w:rsidP="00C26228">
                  <w:pPr>
                    <w:pStyle w:val="Caption"/>
                    <w:rPr>
                      <w:rFonts w:ascii="Arial" w:hAnsi="Arial" w:cs="Arial"/>
                      <w:noProof/>
                      <w:color w:val="666666"/>
                    </w:rPr>
                  </w:pPr>
                  <w:bookmarkStart w:id="3" w:name="_Toc324120450"/>
                  <w:bookmarkStart w:id="4" w:name="_Toc324120693"/>
                  <w:r>
                    <w:t xml:space="preserve">Imagem </w:t>
                  </w:r>
                  <w:r w:rsidR="00101A57">
                    <w:fldChar w:fldCharType="begin"/>
                  </w:r>
                  <w:r w:rsidR="002617DD">
                    <w:instrText xml:space="preserve"> SEQ Imagem \* ARABIC </w:instrText>
                  </w:r>
                  <w:r w:rsidR="00101A57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101A57">
                    <w:rPr>
                      <w:noProof/>
                    </w:rPr>
                    <w:fldChar w:fldCharType="end"/>
                  </w:r>
                  <w:r>
                    <w:t xml:space="preserve"> - Vista </w:t>
                  </w:r>
                  <w:r w:rsidR="00F42136">
                    <w:t>interior:</w:t>
                  </w:r>
                  <w:r>
                    <w:t xml:space="preserve"> Praça Central à entrada</w:t>
                  </w:r>
                  <w:bookmarkEnd w:id="3"/>
                  <w:bookmarkEnd w:id="4"/>
                </w:p>
              </w:txbxContent>
            </v:textbox>
            <w10:wrap type="tight"/>
          </v:shape>
        </w:pict>
      </w:r>
      <w:r w:rsidR="00B95CC4" w:rsidRPr="005775CE">
        <w:rPr>
          <w:rFonts w:ascii="Arial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146050</wp:posOffset>
            </wp:positionV>
            <wp:extent cx="2602230" cy="2695575"/>
            <wp:effectExtent l="0" t="0" r="7620" b="9525"/>
            <wp:wrapTight wrapText="bothSides">
              <wp:wrapPolygon edited="0">
                <wp:start x="0" y="0"/>
                <wp:lineTo x="0" y="21524"/>
                <wp:lineTo x="21505" y="21524"/>
                <wp:lineTo x="21505" y="0"/>
                <wp:lineTo x="0" y="0"/>
              </wp:wrapPolygon>
            </wp:wrapTight>
            <wp:docPr id="4" name="Picture 4" descr="Espaço Central da Biblioteca 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aço Central da Biblioteca Municip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FCE" w:rsidRPr="005775CE">
        <w:rPr>
          <w:rFonts w:ascii="Arial" w:hAnsi="Arial" w:cs="Arial"/>
          <w:color w:val="FF0000"/>
        </w:rPr>
        <w:t>O interior desenha-se como prolongamento do espaço público</w:t>
      </w:r>
      <w:r w:rsidR="0012295E" w:rsidRPr="005775CE">
        <w:rPr>
          <w:rFonts w:ascii="Arial" w:hAnsi="Arial" w:cs="Arial"/>
          <w:color w:val="FF0000"/>
        </w:rPr>
        <w:t>,</w:t>
      </w:r>
      <w:r w:rsidR="00FF5FCE" w:rsidRPr="005775CE">
        <w:rPr>
          <w:rFonts w:ascii="Arial" w:hAnsi="Arial" w:cs="Arial"/>
          <w:color w:val="FF0000"/>
        </w:rPr>
        <w:t xml:space="preserve"> com uma rua pavimentada</w:t>
      </w:r>
      <w:r w:rsidR="0012295E" w:rsidRPr="005775CE">
        <w:rPr>
          <w:rFonts w:ascii="Arial" w:hAnsi="Arial" w:cs="Arial"/>
          <w:color w:val="FF0000"/>
        </w:rPr>
        <w:t xml:space="preserve"> </w:t>
      </w:r>
      <w:r w:rsidR="00FF5FCE" w:rsidRPr="005775CE">
        <w:rPr>
          <w:rFonts w:ascii="Arial" w:hAnsi="Arial" w:cs="Arial"/>
          <w:color w:val="FF0000"/>
        </w:rPr>
        <w:t>com calçada à portuguesa que a atravessa longitudinalmente</w:t>
      </w:r>
      <w:r w:rsidR="0012295E" w:rsidRPr="005775CE">
        <w:rPr>
          <w:rFonts w:ascii="Arial" w:hAnsi="Arial" w:cs="Arial"/>
          <w:color w:val="FF0000"/>
        </w:rPr>
        <w:t xml:space="preserve"> e, se inclina acompanhando a topografia do terreno</w:t>
      </w:r>
      <w:r w:rsidR="00FF5FCE" w:rsidRPr="005775CE">
        <w:rPr>
          <w:rFonts w:ascii="Arial" w:hAnsi="Arial" w:cs="Arial"/>
          <w:color w:val="FF0000"/>
        </w:rPr>
        <w:t>, servindo de eixo, tal como a lombada de um livro, a partir de uma praça central, à entrada</w:t>
      </w:r>
      <w:r w:rsidR="00FF5FCE">
        <w:rPr>
          <w:rFonts w:ascii="Arial" w:hAnsi="Arial" w:cs="Arial"/>
          <w:color w:val="FF0000"/>
        </w:rPr>
        <w:t>.</w:t>
      </w:r>
    </w:p>
    <w:p w:rsidR="00791D3E" w:rsidRDefault="00791D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134C" w:rsidRPr="005F7BEA" w:rsidRDefault="005F7BEA" w:rsidP="005F7BE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5F7BEA">
        <w:rPr>
          <w:rFonts w:ascii="Arial" w:hAnsi="Arial" w:cs="Arial"/>
          <w:b/>
        </w:rPr>
        <w:lastRenderedPageBreak/>
        <w:t>A Biblioteca/O Utente/O Documento</w:t>
      </w:r>
    </w:p>
    <w:p w:rsidR="007A134C" w:rsidRDefault="005F7BEA" w:rsidP="00F42136">
      <w:pPr>
        <w:pStyle w:val="ListParagraph"/>
        <w:numPr>
          <w:ilvl w:val="0"/>
          <w:numId w:val="7"/>
        </w:numPr>
        <w:spacing w:after="120" w:line="360" w:lineRule="auto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Indique o universo da população servida pela biblioteca: (2 linhas)</w:t>
      </w:r>
    </w:p>
    <w:p w:rsidR="0060473C" w:rsidRPr="00132FE0" w:rsidRDefault="00132FE0" w:rsidP="00361D06">
      <w:pPr>
        <w:spacing w:line="480" w:lineRule="auto"/>
        <w:ind w:left="142" w:firstLine="567"/>
        <w:contextualSpacing/>
        <w:jc w:val="both"/>
        <w:rPr>
          <w:rFonts w:ascii="Arial" w:hAnsi="Arial" w:cs="Arial"/>
          <w:color w:val="FF0000"/>
        </w:rPr>
      </w:pPr>
      <w:r w:rsidRPr="00132FE0">
        <w:rPr>
          <w:rFonts w:ascii="Arial" w:hAnsi="Arial" w:cs="Arial"/>
          <w:color w:val="FF0000"/>
        </w:rPr>
        <w:t>Para uma população residente de 167.839 habitantes encontram-se inscritos 21.926 utilizadores</w:t>
      </w:r>
      <w:r>
        <w:rPr>
          <w:rStyle w:val="FootnoteReference"/>
          <w:rFonts w:ascii="Arial" w:hAnsi="Arial" w:cs="Arial"/>
          <w:color w:val="FF0000"/>
        </w:rPr>
        <w:footnoteReference w:id="3"/>
      </w:r>
    </w:p>
    <w:p w:rsidR="005F7BEA" w:rsidRDefault="0060473C" w:rsidP="00F42136">
      <w:pPr>
        <w:pStyle w:val="ListParagraph"/>
        <w:numPr>
          <w:ilvl w:val="0"/>
          <w:numId w:val="7"/>
        </w:numPr>
        <w:spacing w:after="120" w:line="360" w:lineRule="auto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Indique sucintamente os modos de disponibilização dos documentos da biblioteca: (10 linhas)</w:t>
      </w:r>
    </w:p>
    <w:p w:rsidR="0060473C" w:rsidRPr="00791D3E" w:rsidRDefault="00791D3E" w:rsidP="00361D06">
      <w:pPr>
        <w:pStyle w:val="ListParagraph"/>
        <w:spacing w:line="480" w:lineRule="auto"/>
        <w:ind w:left="142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Biblioteca M</w:t>
      </w:r>
      <w:r w:rsidRPr="00791D3E">
        <w:rPr>
          <w:rFonts w:ascii="Arial" w:hAnsi="Arial" w:cs="Arial"/>
          <w:color w:val="FF0000"/>
        </w:rPr>
        <w:t>uni</w:t>
      </w:r>
      <w:r>
        <w:rPr>
          <w:rFonts w:ascii="Arial" w:hAnsi="Arial" w:cs="Arial"/>
          <w:color w:val="FF0000"/>
        </w:rPr>
        <w:t>ci</w:t>
      </w:r>
      <w:r w:rsidRPr="00791D3E">
        <w:rPr>
          <w:rFonts w:ascii="Arial" w:hAnsi="Arial" w:cs="Arial"/>
          <w:color w:val="FF0000"/>
        </w:rPr>
        <w:t xml:space="preserve">pal do </w:t>
      </w:r>
      <w:r>
        <w:rPr>
          <w:rFonts w:ascii="Arial" w:hAnsi="Arial" w:cs="Arial"/>
          <w:color w:val="FF0000"/>
        </w:rPr>
        <w:t>S</w:t>
      </w:r>
      <w:r w:rsidRPr="00791D3E">
        <w:rPr>
          <w:rFonts w:ascii="Arial" w:hAnsi="Arial" w:cs="Arial"/>
          <w:color w:val="FF0000"/>
        </w:rPr>
        <w:t>eixal possui várias formas de disponibilização dos documentos</w:t>
      </w:r>
      <w:r w:rsidR="00B52712">
        <w:rPr>
          <w:rStyle w:val="FootnoteReference"/>
          <w:rFonts w:ascii="Arial" w:hAnsi="Arial" w:cs="Arial"/>
          <w:color w:val="FF0000"/>
        </w:rPr>
        <w:footnoteReference w:id="4"/>
      </w:r>
      <w:r w:rsidRPr="00791D3E">
        <w:rPr>
          <w:rFonts w:ascii="Arial" w:hAnsi="Arial" w:cs="Arial"/>
          <w:color w:val="FF0000"/>
        </w:rPr>
        <w:t xml:space="preserve"> através dos serviços prestados, designadamente o acesso livre, empréstimo domiciliário</w:t>
      </w:r>
      <w:r>
        <w:rPr>
          <w:rFonts w:ascii="Arial" w:hAnsi="Arial" w:cs="Arial"/>
          <w:color w:val="FF0000"/>
        </w:rPr>
        <w:t xml:space="preserve"> ou através do programa </w:t>
      </w:r>
      <w:proofErr w:type="spellStart"/>
      <w:r w:rsidR="00C948D0" w:rsidRPr="00C948D0">
        <w:rPr>
          <w:rFonts w:ascii="Arial" w:hAnsi="Arial" w:cs="Arial"/>
          <w:i/>
          <w:color w:val="FF0000"/>
        </w:rPr>
        <w:t>BiblioDomus</w:t>
      </w:r>
      <w:proofErr w:type="spellEnd"/>
      <w:r w:rsidR="00C948D0">
        <w:rPr>
          <w:rStyle w:val="FootnoteReference"/>
          <w:rFonts w:ascii="Arial" w:hAnsi="Arial" w:cs="Arial"/>
          <w:i/>
          <w:color w:val="FF0000"/>
        </w:rPr>
        <w:footnoteReference w:id="5"/>
      </w:r>
      <w:r w:rsidR="00C948D0">
        <w:rPr>
          <w:rFonts w:ascii="Arial" w:hAnsi="Arial" w:cs="Arial"/>
          <w:i/>
          <w:color w:val="FF0000"/>
        </w:rPr>
        <w:t xml:space="preserve">. </w:t>
      </w:r>
      <w:r w:rsidR="00C948D0" w:rsidRPr="00C948D0">
        <w:rPr>
          <w:rFonts w:ascii="Arial" w:hAnsi="Arial" w:cs="Arial"/>
          <w:color w:val="FF0000"/>
        </w:rPr>
        <w:t>Estes serviços são prestados não apenas pela Biblioteca</w:t>
      </w:r>
      <w:r w:rsidR="00C948D0">
        <w:rPr>
          <w:rFonts w:ascii="Arial" w:hAnsi="Arial" w:cs="Arial"/>
          <w:color w:val="FF0000"/>
        </w:rPr>
        <w:t xml:space="preserve"> Central mas também pelos seus Polos e Pontos de Acesso, que se encontram mas Lojas do Munícipe. A utilização dos serviços, incluindo as reservas, podem ser requeridos presencialmente</w:t>
      </w:r>
      <w:r w:rsidR="00C948D0">
        <w:rPr>
          <w:rFonts w:ascii="Arial" w:hAnsi="Arial" w:cs="Arial"/>
          <w:i/>
          <w:color w:val="FF0000"/>
        </w:rPr>
        <w:t>,</w:t>
      </w:r>
      <w:r w:rsidR="00C948D0" w:rsidRPr="00C948D0">
        <w:rPr>
          <w:rFonts w:ascii="Arial" w:hAnsi="Arial" w:cs="Arial"/>
          <w:color w:val="FF0000"/>
        </w:rPr>
        <w:t xml:space="preserve"> </w:t>
      </w:r>
      <w:r w:rsidRPr="00791D3E">
        <w:rPr>
          <w:rFonts w:ascii="Arial" w:hAnsi="Arial" w:cs="Arial"/>
          <w:color w:val="FF0000"/>
        </w:rPr>
        <w:t xml:space="preserve">por telefone, </w:t>
      </w:r>
      <w:r w:rsidR="00C948D0">
        <w:rPr>
          <w:rFonts w:ascii="Arial" w:hAnsi="Arial" w:cs="Arial"/>
          <w:color w:val="FF0000"/>
        </w:rPr>
        <w:t>correio electrónico e I</w:t>
      </w:r>
      <w:r w:rsidRPr="00791D3E">
        <w:rPr>
          <w:rFonts w:ascii="Arial" w:hAnsi="Arial" w:cs="Arial"/>
          <w:color w:val="FF0000"/>
        </w:rPr>
        <w:t>nternet</w:t>
      </w:r>
      <w:r w:rsidR="00C948D0">
        <w:rPr>
          <w:rFonts w:ascii="Arial" w:hAnsi="Arial" w:cs="Arial"/>
          <w:color w:val="FF0000"/>
        </w:rPr>
        <w:t xml:space="preserve"> onde é possível consultar e pesquisar o catálogo e efectuar reservas</w:t>
      </w:r>
      <w:r w:rsidRPr="00791D3E">
        <w:rPr>
          <w:rFonts w:ascii="Arial" w:hAnsi="Arial" w:cs="Arial"/>
          <w:color w:val="FF0000"/>
        </w:rPr>
        <w:t xml:space="preserve"> </w:t>
      </w:r>
    </w:p>
    <w:p w:rsidR="0060473C" w:rsidRDefault="0060473C" w:rsidP="00F42136">
      <w:pPr>
        <w:pStyle w:val="ListParagraph"/>
        <w:numPr>
          <w:ilvl w:val="0"/>
          <w:numId w:val="7"/>
        </w:numPr>
        <w:spacing w:after="120" w:line="360" w:lineRule="auto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Indique as condições de conforto oferecidas ao utente no que diz respeito a </w:t>
      </w:r>
      <w:r w:rsidRPr="0060473C">
        <w:rPr>
          <w:rFonts w:ascii="Arial" w:hAnsi="Arial" w:cs="Arial"/>
          <w:b/>
        </w:rPr>
        <w:t>imobiliário e equipamento existente</w:t>
      </w:r>
      <w:r>
        <w:rPr>
          <w:rFonts w:ascii="Arial" w:hAnsi="Arial" w:cs="Arial"/>
        </w:rPr>
        <w:t xml:space="preserve">, à </w:t>
      </w:r>
      <w:r w:rsidRPr="0060473C">
        <w:rPr>
          <w:rFonts w:ascii="Arial" w:hAnsi="Arial" w:cs="Arial"/>
          <w:b/>
        </w:rPr>
        <w:t>organização do espaço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 à </w:t>
      </w:r>
      <w:r w:rsidRPr="0060473C">
        <w:rPr>
          <w:rFonts w:ascii="Arial" w:hAnsi="Arial" w:cs="Arial"/>
          <w:b/>
        </w:rPr>
        <w:t>iluminação dos vários espaços</w:t>
      </w:r>
      <w:r>
        <w:rPr>
          <w:rFonts w:ascii="Arial" w:hAnsi="Arial" w:cs="Arial"/>
        </w:rPr>
        <w:t>: (15 linhas)</w:t>
      </w:r>
    </w:p>
    <w:p w:rsidR="0051741B" w:rsidRPr="0051741B" w:rsidRDefault="0051741B" w:rsidP="00361D06">
      <w:pPr>
        <w:spacing w:line="480" w:lineRule="auto"/>
        <w:ind w:left="142" w:firstLine="567"/>
        <w:contextualSpacing/>
        <w:jc w:val="both"/>
        <w:rPr>
          <w:rFonts w:ascii="Arial" w:hAnsi="Arial" w:cs="Arial"/>
          <w:color w:val="FF0000"/>
        </w:rPr>
      </w:pPr>
      <w:r w:rsidRPr="0051741B">
        <w:rPr>
          <w:rFonts w:ascii="Arial" w:hAnsi="Arial" w:cs="Arial"/>
          <w:color w:val="FF0000"/>
        </w:rPr>
        <w:t xml:space="preserve">A biblioteca encontra-se dividida </w:t>
      </w:r>
      <w:r w:rsidR="007A3FAE">
        <w:rPr>
          <w:rFonts w:ascii="Arial" w:hAnsi="Arial" w:cs="Arial"/>
          <w:color w:val="FF0000"/>
        </w:rPr>
        <w:t xml:space="preserve">em </w:t>
      </w:r>
      <w:r w:rsidRPr="0051741B">
        <w:rPr>
          <w:rFonts w:ascii="Arial" w:hAnsi="Arial" w:cs="Arial"/>
          <w:color w:val="FF0000"/>
        </w:rPr>
        <w:t>vários espaços</w:t>
      </w:r>
      <w:r w:rsidR="0080343E">
        <w:rPr>
          <w:rFonts w:ascii="Arial" w:hAnsi="Arial" w:cs="Arial"/>
          <w:color w:val="FF0000"/>
        </w:rPr>
        <w:t>. N</w:t>
      </w:r>
      <w:r w:rsidRPr="0051741B">
        <w:rPr>
          <w:rFonts w:ascii="Arial" w:hAnsi="Arial" w:cs="Arial"/>
          <w:color w:val="FF0000"/>
        </w:rPr>
        <w:t xml:space="preserve">o 1º piso, onde se </w:t>
      </w:r>
      <w:r w:rsidR="00A36FEB">
        <w:rPr>
          <w:rFonts w:ascii="Arial" w:hAnsi="Arial" w:cs="Arial"/>
          <w:color w:val="FF0000"/>
        </w:rPr>
        <w:t>acede</w:t>
      </w:r>
      <w:r w:rsidRPr="0051741B">
        <w:rPr>
          <w:rFonts w:ascii="Arial" w:hAnsi="Arial" w:cs="Arial"/>
          <w:color w:val="FF0000"/>
        </w:rPr>
        <w:t xml:space="preserve"> às zonas de lazer, com jogos electrónicos</w:t>
      </w:r>
      <w:r w:rsidR="00A36FEB">
        <w:rPr>
          <w:rFonts w:ascii="Arial" w:hAnsi="Arial" w:cs="Arial"/>
          <w:color w:val="FF0000"/>
        </w:rPr>
        <w:t xml:space="preserve"> e</w:t>
      </w:r>
      <w:r w:rsidRPr="0051741B">
        <w:rPr>
          <w:rFonts w:ascii="Arial" w:hAnsi="Arial" w:cs="Arial"/>
          <w:color w:val="FF0000"/>
        </w:rPr>
        <w:t xml:space="preserve"> filmes</w:t>
      </w:r>
      <w:r w:rsidR="00A36FEB">
        <w:rPr>
          <w:rFonts w:ascii="Arial" w:hAnsi="Arial" w:cs="Arial"/>
          <w:color w:val="FF0000"/>
        </w:rPr>
        <w:t>;</w:t>
      </w:r>
      <w:r w:rsidR="007A3FAE">
        <w:rPr>
          <w:rFonts w:ascii="Arial" w:hAnsi="Arial" w:cs="Arial"/>
          <w:color w:val="FF0000"/>
        </w:rPr>
        <w:t xml:space="preserve"> </w:t>
      </w:r>
      <w:r w:rsidR="0080343E">
        <w:rPr>
          <w:rFonts w:ascii="Arial" w:hAnsi="Arial" w:cs="Arial"/>
          <w:color w:val="FF0000"/>
        </w:rPr>
        <w:t xml:space="preserve">às </w:t>
      </w:r>
      <w:r w:rsidR="007A3FAE">
        <w:rPr>
          <w:rFonts w:ascii="Arial" w:hAnsi="Arial" w:cs="Arial"/>
          <w:color w:val="FF0000"/>
        </w:rPr>
        <w:t>obras de ficção, classificadas como classe 8 na CDU</w:t>
      </w:r>
      <w:r w:rsidR="00A36FEB">
        <w:rPr>
          <w:rFonts w:ascii="Arial" w:hAnsi="Arial" w:cs="Arial"/>
          <w:color w:val="FF0000"/>
        </w:rPr>
        <w:t xml:space="preserve"> e serviços administrativos</w:t>
      </w:r>
      <w:r w:rsidR="0080343E">
        <w:rPr>
          <w:rFonts w:ascii="Arial" w:hAnsi="Arial" w:cs="Arial"/>
          <w:color w:val="FF0000"/>
        </w:rPr>
        <w:t xml:space="preserve">. O </w:t>
      </w:r>
      <w:r w:rsidRPr="0051741B">
        <w:rPr>
          <w:rFonts w:ascii="Arial" w:hAnsi="Arial" w:cs="Arial"/>
          <w:color w:val="FF0000"/>
        </w:rPr>
        <w:t>piso térreo divide-se essencialmente em três espaços O primeiro à entrada,</w:t>
      </w:r>
      <w:r w:rsidR="007A3FAE">
        <w:rPr>
          <w:rFonts w:ascii="Arial" w:hAnsi="Arial" w:cs="Arial"/>
          <w:color w:val="FF0000"/>
        </w:rPr>
        <w:t xml:space="preserve"> onde se encontra uma pequena </w:t>
      </w:r>
      <w:r w:rsidR="00174948">
        <w:rPr>
          <w:rFonts w:ascii="Arial" w:hAnsi="Arial" w:cs="Arial"/>
          <w:color w:val="FF0000"/>
        </w:rPr>
        <w:t>cafetaria</w:t>
      </w:r>
      <w:r w:rsidR="007A3FAE">
        <w:rPr>
          <w:rFonts w:ascii="Arial" w:hAnsi="Arial" w:cs="Arial"/>
          <w:color w:val="FF0000"/>
        </w:rPr>
        <w:t>, isolada da biblioteca por um vidro, seguida da</w:t>
      </w:r>
      <w:r w:rsidRPr="0051741B">
        <w:rPr>
          <w:rFonts w:ascii="Arial" w:hAnsi="Arial" w:cs="Arial"/>
          <w:color w:val="FF0000"/>
        </w:rPr>
        <w:t xml:space="preserve"> Praça Central onde se encontra a recepção, a zona dos periódicos e as salas da Bedeteca e Espaço Júnior, com maior isolamento</w:t>
      </w:r>
      <w:r w:rsidR="007A3FAE">
        <w:rPr>
          <w:rFonts w:ascii="Arial" w:hAnsi="Arial" w:cs="Arial"/>
          <w:color w:val="FF0000"/>
        </w:rPr>
        <w:t xml:space="preserve">, e serviços </w:t>
      </w:r>
      <w:r w:rsidR="007A3FAE">
        <w:rPr>
          <w:rFonts w:ascii="Arial" w:hAnsi="Arial" w:cs="Arial"/>
          <w:color w:val="FF0000"/>
        </w:rPr>
        <w:lastRenderedPageBreak/>
        <w:t>administrativos</w:t>
      </w:r>
      <w:r>
        <w:rPr>
          <w:rFonts w:ascii="Arial" w:hAnsi="Arial" w:cs="Arial"/>
          <w:color w:val="FF0000"/>
        </w:rPr>
        <w:t xml:space="preserve">. </w:t>
      </w:r>
      <w:r w:rsidR="00174948">
        <w:rPr>
          <w:rFonts w:ascii="Arial" w:hAnsi="Arial" w:cs="Arial"/>
          <w:color w:val="FF0000"/>
        </w:rPr>
        <w:t>O</w:t>
      </w:r>
      <w:r>
        <w:rPr>
          <w:rFonts w:ascii="Arial" w:hAnsi="Arial" w:cs="Arial"/>
          <w:color w:val="FF0000"/>
        </w:rPr>
        <w:t xml:space="preserve">s restantes dois espaços, </w:t>
      </w:r>
      <w:r w:rsidR="00174948">
        <w:rPr>
          <w:rFonts w:ascii="Arial" w:hAnsi="Arial" w:cs="Arial"/>
          <w:color w:val="FF0000"/>
        </w:rPr>
        <w:t xml:space="preserve">opostos e </w:t>
      </w:r>
      <w:r>
        <w:rPr>
          <w:rFonts w:ascii="Arial" w:hAnsi="Arial" w:cs="Arial"/>
          <w:color w:val="FF0000"/>
        </w:rPr>
        <w:t xml:space="preserve">quase </w:t>
      </w:r>
      <w:r w:rsidR="00174948">
        <w:rPr>
          <w:rFonts w:ascii="Arial" w:hAnsi="Arial" w:cs="Arial"/>
          <w:color w:val="FF0000"/>
        </w:rPr>
        <w:t>simétricos, separados por uma rua empedrada à portuguesa e inclinada, já mencionada, como as folhas de um livro aberto presas à lombada, têm</w:t>
      </w:r>
      <w:r>
        <w:rPr>
          <w:rFonts w:ascii="Arial" w:hAnsi="Arial" w:cs="Arial"/>
          <w:color w:val="FF0000"/>
        </w:rPr>
        <w:t xml:space="preserve"> de um lado os títulos relacionados com as </w:t>
      </w:r>
      <w:r w:rsidR="00174948">
        <w:rPr>
          <w:rFonts w:ascii="Arial" w:hAnsi="Arial" w:cs="Arial"/>
          <w:color w:val="FF0000"/>
        </w:rPr>
        <w:t>L</w:t>
      </w:r>
      <w:r>
        <w:rPr>
          <w:rFonts w:ascii="Arial" w:hAnsi="Arial" w:cs="Arial"/>
          <w:color w:val="FF0000"/>
        </w:rPr>
        <w:t xml:space="preserve">ínguas e a </w:t>
      </w:r>
      <w:r w:rsidR="007A3FAE">
        <w:rPr>
          <w:rFonts w:ascii="Arial" w:hAnsi="Arial" w:cs="Arial"/>
          <w:color w:val="FF0000"/>
        </w:rPr>
        <w:t>L</w:t>
      </w:r>
      <w:r>
        <w:rPr>
          <w:rFonts w:ascii="Arial" w:hAnsi="Arial" w:cs="Arial"/>
          <w:color w:val="FF0000"/>
        </w:rPr>
        <w:t xml:space="preserve">iteratura, a </w:t>
      </w:r>
      <w:r w:rsidR="007A3FAE">
        <w:rPr>
          <w:rFonts w:ascii="Arial" w:hAnsi="Arial" w:cs="Arial"/>
          <w:color w:val="FF0000"/>
        </w:rPr>
        <w:t>G</w:t>
      </w:r>
      <w:r>
        <w:rPr>
          <w:rFonts w:ascii="Arial" w:hAnsi="Arial" w:cs="Arial"/>
          <w:color w:val="FF0000"/>
        </w:rPr>
        <w:t>eografia e a História</w:t>
      </w:r>
      <w:r w:rsidR="00174948">
        <w:rPr>
          <w:rFonts w:ascii="Arial" w:hAnsi="Arial" w:cs="Arial"/>
          <w:color w:val="FF0000"/>
        </w:rPr>
        <w:t xml:space="preserve"> (CDU Classes 8 e 9)</w:t>
      </w:r>
      <w:r>
        <w:rPr>
          <w:rFonts w:ascii="Arial" w:hAnsi="Arial" w:cs="Arial"/>
          <w:color w:val="FF0000"/>
        </w:rPr>
        <w:t>.</w:t>
      </w:r>
      <w:r w:rsidR="007A3FAE">
        <w:rPr>
          <w:rFonts w:ascii="Arial" w:hAnsi="Arial" w:cs="Arial"/>
          <w:color w:val="FF0000"/>
        </w:rPr>
        <w:t xml:space="preserve"> Do outro lado encontram-se </w:t>
      </w:r>
      <w:r w:rsidR="00174948">
        <w:rPr>
          <w:rFonts w:ascii="Arial" w:hAnsi="Arial" w:cs="Arial"/>
          <w:color w:val="FF0000"/>
        </w:rPr>
        <w:t>o</w:t>
      </w:r>
      <w:r w:rsidR="007A3FAE">
        <w:rPr>
          <w:rFonts w:ascii="Arial" w:hAnsi="Arial" w:cs="Arial"/>
          <w:color w:val="FF0000"/>
        </w:rPr>
        <w:t xml:space="preserve">s </w:t>
      </w:r>
      <w:r w:rsidR="00174948">
        <w:rPr>
          <w:rFonts w:ascii="Arial" w:hAnsi="Arial" w:cs="Arial"/>
          <w:color w:val="FF0000"/>
        </w:rPr>
        <w:t>restantes títulos</w:t>
      </w:r>
      <w:r w:rsidR="007A3FAE">
        <w:rPr>
          <w:rFonts w:ascii="Arial" w:hAnsi="Arial" w:cs="Arial"/>
          <w:color w:val="FF0000"/>
        </w:rPr>
        <w:t>.</w:t>
      </w:r>
    </w:p>
    <w:p w:rsidR="0060473C" w:rsidRPr="0051741B" w:rsidRDefault="0051741B" w:rsidP="00361D06">
      <w:pPr>
        <w:spacing w:line="480" w:lineRule="auto"/>
        <w:ind w:left="142" w:firstLine="567"/>
        <w:contextualSpacing/>
        <w:jc w:val="both"/>
        <w:rPr>
          <w:rFonts w:ascii="Arial" w:hAnsi="Arial" w:cs="Arial"/>
          <w:color w:val="FF0000"/>
        </w:rPr>
      </w:pPr>
      <w:r w:rsidRPr="0051741B">
        <w:rPr>
          <w:rFonts w:ascii="Arial" w:hAnsi="Arial" w:cs="Arial"/>
          <w:color w:val="FF0000"/>
        </w:rPr>
        <w:t>As zonas de leitura</w:t>
      </w:r>
      <w:r w:rsidR="00A36FEB">
        <w:rPr>
          <w:rFonts w:ascii="Arial" w:hAnsi="Arial" w:cs="Arial"/>
          <w:color w:val="FF0000"/>
        </w:rPr>
        <w:t>, quase sempre lotadas,</w:t>
      </w:r>
      <w:r w:rsidRPr="0051741B">
        <w:rPr>
          <w:rFonts w:ascii="Arial" w:hAnsi="Arial" w:cs="Arial"/>
          <w:color w:val="FF0000"/>
        </w:rPr>
        <w:t xml:space="preserve"> situa</w:t>
      </w:r>
      <w:r w:rsidR="00174948">
        <w:rPr>
          <w:rFonts w:ascii="Arial" w:hAnsi="Arial" w:cs="Arial"/>
          <w:color w:val="FF0000"/>
        </w:rPr>
        <w:t>m-se</w:t>
      </w:r>
      <w:r w:rsidR="00A36FEB">
        <w:rPr>
          <w:rFonts w:ascii="Arial" w:hAnsi="Arial" w:cs="Arial"/>
          <w:color w:val="FF0000"/>
        </w:rPr>
        <w:t xml:space="preserve"> ao centro</w:t>
      </w:r>
      <w:r w:rsidR="007A3FAE">
        <w:rPr>
          <w:rFonts w:ascii="Arial" w:hAnsi="Arial" w:cs="Arial"/>
          <w:color w:val="FF0000"/>
        </w:rPr>
        <w:t xml:space="preserve"> a ladear a rua, junto aos livros. O mobiliário </w:t>
      </w:r>
      <w:r w:rsidR="00174948">
        <w:rPr>
          <w:rFonts w:ascii="Arial" w:hAnsi="Arial" w:cs="Arial"/>
          <w:color w:val="FF0000"/>
        </w:rPr>
        <w:t xml:space="preserve">é </w:t>
      </w:r>
      <w:r w:rsidR="007A3FAE">
        <w:rPr>
          <w:rFonts w:ascii="Arial" w:hAnsi="Arial" w:cs="Arial"/>
          <w:color w:val="FF0000"/>
        </w:rPr>
        <w:t xml:space="preserve">adequado </w:t>
      </w:r>
      <w:r w:rsidR="00174948">
        <w:rPr>
          <w:rFonts w:ascii="Arial" w:hAnsi="Arial" w:cs="Arial"/>
          <w:color w:val="FF0000"/>
        </w:rPr>
        <w:t xml:space="preserve">tal </w:t>
      </w:r>
      <w:r w:rsidR="007A3FAE">
        <w:rPr>
          <w:rFonts w:ascii="Arial" w:hAnsi="Arial" w:cs="Arial"/>
          <w:color w:val="FF0000"/>
        </w:rPr>
        <w:t xml:space="preserve">como a iluminação, reforçada por uma clarabóia </w:t>
      </w:r>
      <w:r w:rsidR="00174948">
        <w:rPr>
          <w:rFonts w:ascii="Arial" w:hAnsi="Arial" w:cs="Arial"/>
          <w:color w:val="FF0000"/>
        </w:rPr>
        <w:t>sobreposta</w:t>
      </w:r>
      <w:r w:rsidR="007A3FAE">
        <w:rPr>
          <w:rFonts w:ascii="Arial" w:hAnsi="Arial" w:cs="Arial"/>
          <w:color w:val="FF0000"/>
        </w:rPr>
        <w:t xml:space="preserve"> à rua </w:t>
      </w:r>
      <w:r w:rsidR="00174948">
        <w:rPr>
          <w:rFonts w:ascii="Arial" w:hAnsi="Arial" w:cs="Arial"/>
          <w:color w:val="FF0000"/>
        </w:rPr>
        <w:t>c</w:t>
      </w:r>
      <w:r w:rsidR="00B52712">
        <w:rPr>
          <w:rFonts w:ascii="Arial" w:hAnsi="Arial" w:cs="Arial"/>
          <w:color w:val="FF0000"/>
        </w:rPr>
        <w:t>entral</w:t>
      </w:r>
      <w:r w:rsidR="007A3FAE">
        <w:rPr>
          <w:rFonts w:ascii="Arial" w:hAnsi="Arial" w:cs="Arial"/>
          <w:color w:val="FF0000"/>
        </w:rPr>
        <w:t>.</w:t>
      </w:r>
    </w:p>
    <w:p w:rsidR="0060473C" w:rsidRDefault="005E3EE2" w:rsidP="005E3EE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5E3EE2">
        <w:rPr>
          <w:rFonts w:ascii="Arial" w:hAnsi="Arial" w:cs="Arial"/>
          <w:b/>
        </w:rPr>
        <w:t>Opinião</w:t>
      </w:r>
    </w:p>
    <w:p w:rsidR="005E3EE2" w:rsidRPr="005E3EE2" w:rsidRDefault="005E3EE2" w:rsidP="00F42136">
      <w:pPr>
        <w:pStyle w:val="ListParagraph"/>
        <w:numPr>
          <w:ilvl w:val="0"/>
          <w:numId w:val="8"/>
        </w:numPr>
        <w:spacing w:after="120" w:line="360" w:lineRule="auto"/>
        <w:ind w:left="426" w:hanging="357"/>
        <w:contextualSpacing w:val="0"/>
        <w:rPr>
          <w:rFonts w:ascii="Arial" w:hAnsi="Arial" w:cs="Arial"/>
        </w:rPr>
      </w:pPr>
      <w:r w:rsidRPr="005E3EE2">
        <w:rPr>
          <w:rFonts w:ascii="Arial" w:hAnsi="Arial" w:cs="Arial"/>
        </w:rPr>
        <w:t>Descreva o aspecto (apenas um) – relativo às temáticas aqui abordadas – que mais lhe agradou, justificando a sua resposta: (10 linhas)</w:t>
      </w:r>
    </w:p>
    <w:p w:rsidR="005E3EE2" w:rsidRPr="00B52712" w:rsidRDefault="00B52712" w:rsidP="00361D06">
      <w:pPr>
        <w:spacing w:line="480" w:lineRule="auto"/>
        <w:ind w:left="142" w:firstLine="567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aspecto que considero mais agradável é a organização do espaço que</w:t>
      </w:r>
      <w:r w:rsidR="00CB77D1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simples tal como a sua legibilidade</w:t>
      </w:r>
      <w:r w:rsidR="0080343E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proporciona um ambiente descontraído e informal como se realmente se t</w:t>
      </w:r>
      <w:r w:rsidR="00CB77D1">
        <w:rPr>
          <w:rFonts w:ascii="Arial" w:hAnsi="Arial" w:cs="Arial"/>
          <w:color w:val="FF0000"/>
        </w:rPr>
        <w:t>r</w:t>
      </w:r>
      <w:r>
        <w:rPr>
          <w:rFonts w:ascii="Arial" w:hAnsi="Arial" w:cs="Arial"/>
          <w:color w:val="FF0000"/>
        </w:rPr>
        <w:t>atasse de um espaço p</w:t>
      </w:r>
      <w:r w:rsidR="00CB77D1">
        <w:rPr>
          <w:rFonts w:ascii="Arial" w:hAnsi="Arial" w:cs="Arial"/>
          <w:color w:val="FF0000"/>
        </w:rPr>
        <w:t>ú</w:t>
      </w:r>
      <w:r>
        <w:rPr>
          <w:rFonts w:ascii="Arial" w:hAnsi="Arial" w:cs="Arial"/>
          <w:color w:val="FF0000"/>
        </w:rPr>
        <w:t>blico ao ar livre</w:t>
      </w:r>
      <w:r w:rsidR="00CB77D1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mas abrigado das intempéries </w:t>
      </w:r>
      <w:r w:rsidR="0080343E">
        <w:rPr>
          <w:rFonts w:ascii="Arial" w:hAnsi="Arial" w:cs="Arial"/>
          <w:color w:val="FF0000"/>
        </w:rPr>
        <w:t>e</w:t>
      </w:r>
      <w:r w:rsidR="00CB77D1">
        <w:rPr>
          <w:rFonts w:ascii="Arial" w:hAnsi="Arial" w:cs="Arial"/>
          <w:color w:val="FF0000"/>
        </w:rPr>
        <w:t xml:space="preserve"> da canícula, tornando-se essa sensação mais real</w:t>
      </w:r>
      <w:r w:rsidR="0080343E">
        <w:rPr>
          <w:rFonts w:ascii="Arial" w:hAnsi="Arial" w:cs="Arial"/>
          <w:color w:val="FF0000"/>
        </w:rPr>
        <w:t>ista</w:t>
      </w:r>
      <w:r w:rsidR="00CB77D1">
        <w:rPr>
          <w:rFonts w:ascii="Arial" w:hAnsi="Arial" w:cs="Arial"/>
          <w:color w:val="FF0000"/>
        </w:rPr>
        <w:t xml:space="preserve"> com a luminosidade natural que se faz sentir, particularmente em dias soalheiros, ou disfarçada pela luz artificial em dias menos </w:t>
      </w:r>
      <w:r w:rsidR="0080343E">
        <w:rPr>
          <w:rFonts w:ascii="Arial" w:hAnsi="Arial" w:cs="Arial"/>
          <w:color w:val="FF0000"/>
        </w:rPr>
        <w:t>luminosos</w:t>
      </w:r>
      <w:r w:rsidR="00CB77D1">
        <w:rPr>
          <w:rFonts w:ascii="Arial" w:hAnsi="Arial" w:cs="Arial"/>
          <w:color w:val="FF0000"/>
        </w:rPr>
        <w:t>.</w:t>
      </w:r>
    </w:p>
    <w:p w:rsidR="005E3EE2" w:rsidRDefault="005E3EE2" w:rsidP="00F42136">
      <w:pPr>
        <w:pStyle w:val="ListParagraph"/>
        <w:numPr>
          <w:ilvl w:val="0"/>
          <w:numId w:val="8"/>
        </w:numPr>
        <w:spacing w:after="120" w:line="360" w:lineRule="auto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Descreva o aspecto (apenas um) – relativo às temáticas aqui abordadas que mais lhe desagradou, justificando a sua resposta; (10 linhas)</w:t>
      </w:r>
    </w:p>
    <w:p w:rsidR="005E3EE2" w:rsidRDefault="00CB77D1" w:rsidP="00BA2D3A">
      <w:pPr>
        <w:pStyle w:val="ListParagraph"/>
        <w:spacing w:line="480" w:lineRule="auto"/>
        <w:ind w:left="426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aspecto mais desagradável provém do ruído causado quer pelo módulo de restauração que se encontra à entrada e, por vezes, o das crianças</w:t>
      </w:r>
      <w:r w:rsidR="0080343E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se presentes em grande número que, de forma paradoxal</w:t>
      </w:r>
      <w:r w:rsidR="003F0B66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contribuem para um ambiente ainda mais descontraído</w:t>
      </w:r>
      <w:r w:rsidR="003F0B66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apesar da dificuldade de concentração por parte d</w:t>
      </w:r>
      <w:r w:rsidR="003F0B66">
        <w:rPr>
          <w:rFonts w:ascii="Arial" w:hAnsi="Arial" w:cs="Arial"/>
          <w:color w:val="FF0000"/>
        </w:rPr>
        <w:t xml:space="preserve">e </w:t>
      </w:r>
      <w:r w:rsidR="0080343E">
        <w:rPr>
          <w:rFonts w:ascii="Arial" w:hAnsi="Arial" w:cs="Arial"/>
          <w:color w:val="FF0000"/>
        </w:rPr>
        <w:t>alguns</w:t>
      </w:r>
      <w:r>
        <w:rPr>
          <w:rFonts w:ascii="Arial" w:hAnsi="Arial" w:cs="Arial"/>
          <w:color w:val="FF0000"/>
        </w:rPr>
        <w:t xml:space="preserve"> dos leitores.</w:t>
      </w:r>
    </w:p>
    <w:p w:rsidR="00CB77D1" w:rsidRDefault="00CB77D1" w:rsidP="00BA2D3A">
      <w:pPr>
        <w:pStyle w:val="ListParagraph"/>
        <w:spacing w:line="480" w:lineRule="auto"/>
        <w:ind w:left="426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No entanto</w:t>
      </w:r>
      <w:r w:rsidR="003F0B66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a questão do ruído não depende da organização do</w:t>
      </w:r>
      <w:r w:rsidR="003F0B66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 espaço</w:t>
      </w:r>
      <w:r w:rsidR="003F0B66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 mas sim da forma como este</w:t>
      </w:r>
      <w:r w:rsidR="003F0B66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 xml:space="preserve"> se encontra</w:t>
      </w:r>
      <w:r w:rsidR="003F0B66">
        <w:rPr>
          <w:rFonts w:ascii="Arial" w:hAnsi="Arial" w:cs="Arial"/>
          <w:color w:val="FF0000"/>
        </w:rPr>
        <w:t>m</w:t>
      </w:r>
      <w:r>
        <w:rPr>
          <w:rFonts w:ascii="Arial" w:hAnsi="Arial" w:cs="Arial"/>
          <w:color w:val="FF0000"/>
        </w:rPr>
        <w:t xml:space="preserve"> isolado</w:t>
      </w:r>
      <w:r w:rsidR="003F0B66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FF0000"/>
        </w:rPr>
        <w:t>. A cafetaria separada do espaço da biblioteca por um</w:t>
      </w:r>
      <w:r w:rsidR="003F0B66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 divisória de vidro</w:t>
      </w:r>
      <w:r w:rsidR="003F0B66">
        <w:rPr>
          <w:rFonts w:ascii="Arial" w:hAnsi="Arial" w:cs="Arial"/>
          <w:color w:val="FF0000"/>
        </w:rPr>
        <w:t xml:space="preserve"> comum permite a passagem de todo o tipo de sons </w:t>
      </w:r>
      <w:r w:rsidR="00BF4F29">
        <w:rPr>
          <w:rFonts w:ascii="Arial" w:hAnsi="Arial" w:cs="Arial"/>
          <w:color w:val="FF0000"/>
        </w:rPr>
        <w:t>ali</w:t>
      </w:r>
      <w:r w:rsidR="003F0B66">
        <w:rPr>
          <w:rFonts w:ascii="Arial" w:hAnsi="Arial" w:cs="Arial"/>
          <w:color w:val="FF0000"/>
        </w:rPr>
        <w:t xml:space="preserve"> produz</w:t>
      </w:r>
      <w:r w:rsidR="00BF4F29">
        <w:rPr>
          <w:rFonts w:ascii="Arial" w:hAnsi="Arial" w:cs="Arial"/>
          <w:color w:val="FF0000"/>
        </w:rPr>
        <w:t>idos</w:t>
      </w:r>
      <w:r w:rsidR="003F0B66">
        <w:rPr>
          <w:rFonts w:ascii="Arial" w:hAnsi="Arial" w:cs="Arial"/>
          <w:color w:val="FF0000"/>
        </w:rPr>
        <w:t>.</w:t>
      </w:r>
    </w:p>
    <w:p w:rsidR="005267BA" w:rsidRDefault="005267BA" w:rsidP="00BA2D3A">
      <w:pPr>
        <w:pStyle w:val="ListParagraph"/>
        <w:spacing w:line="480" w:lineRule="auto"/>
        <w:ind w:left="426" w:firstLine="567"/>
        <w:jc w:val="both"/>
        <w:rPr>
          <w:rFonts w:ascii="Arial" w:hAnsi="Arial" w:cs="Arial"/>
          <w:color w:val="FF0000"/>
        </w:rPr>
      </w:pPr>
    </w:p>
    <w:p w:rsidR="005E3EE2" w:rsidRDefault="005E3EE2" w:rsidP="005E3EE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5E3EE2">
        <w:rPr>
          <w:rFonts w:ascii="Arial" w:hAnsi="Arial" w:cs="Arial"/>
          <w:b/>
        </w:rPr>
        <w:t>Bibliografia</w:t>
      </w:r>
    </w:p>
    <w:p w:rsidR="0013009E" w:rsidRPr="0013009E" w:rsidRDefault="0072526D" w:rsidP="0072526D">
      <w:pPr>
        <w:spacing w:after="120" w:line="360" w:lineRule="auto"/>
        <w:ind w:left="567" w:hanging="567"/>
        <w:rPr>
          <w:rFonts w:ascii="Arial" w:hAnsi="Arial" w:cs="Arial"/>
        </w:rPr>
      </w:pPr>
      <w:r w:rsidRPr="0013009E">
        <w:rPr>
          <w:rFonts w:ascii="Arial" w:hAnsi="Arial" w:cs="Arial"/>
        </w:rPr>
        <w:t xml:space="preserve">BIBLIOTECA MUNICIPAL DO SEIXAL </w:t>
      </w:r>
      <w:r w:rsidR="0013009E">
        <w:rPr>
          <w:rFonts w:ascii="Arial" w:hAnsi="Arial" w:cs="Arial"/>
        </w:rPr>
        <w:t>[Em linha]</w:t>
      </w:r>
      <w:r w:rsidR="0013009E" w:rsidRPr="0013009E">
        <w:rPr>
          <w:rFonts w:ascii="Arial" w:hAnsi="Arial" w:cs="Arial"/>
        </w:rPr>
        <w:t xml:space="preserve">. </w:t>
      </w:r>
      <w:r w:rsidR="0013009E">
        <w:rPr>
          <w:rFonts w:ascii="Arial" w:hAnsi="Arial" w:cs="Arial"/>
        </w:rPr>
        <w:t xml:space="preserve">[Consult. </w:t>
      </w:r>
      <w:r w:rsidR="0013009E" w:rsidRPr="0013009E">
        <w:rPr>
          <w:rFonts w:ascii="Arial" w:hAnsi="Arial" w:cs="Arial"/>
        </w:rPr>
        <w:t>em 2012-04-28</w:t>
      </w:r>
      <w:r w:rsidR="0013009E">
        <w:rPr>
          <w:rFonts w:ascii="Arial" w:hAnsi="Arial" w:cs="Arial"/>
        </w:rPr>
        <w:t>].</w:t>
      </w:r>
      <w:r w:rsidR="0013009E" w:rsidRPr="00130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Disponível</w:t>
      </w:r>
      <w:r w:rsidR="0013009E">
        <w:rPr>
          <w:rFonts w:ascii="Arial" w:hAnsi="Arial" w:cs="Arial"/>
        </w:rPr>
        <w:t xml:space="preserve"> em</w:t>
      </w:r>
      <w:r w:rsidR="0013009E" w:rsidRPr="0013009E">
        <w:rPr>
          <w:rFonts w:ascii="Arial" w:hAnsi="Arial" w:cs="Arial"/>
        </w:rPr>
        <w:t xml:space="preserve"> </w:t>
      </w:r>
      <w:hyperlink r:id="rId11" w:history="1">
        <w:r w:rsidR="0013009E" w:rsidRPr="00C05A4D">
          <w:rPr>
            <w:rStyle w:val="Hyperlink"/>
            <w:rFonts w:ascii="Arial" w:hAnsi="Arial" w:cs="Arial"/>
          </w:rPr>
          <w:t>http://biblioteca.cm-seixal.pt</w:t>
        </w:r>
      </w:hyperlink>
      <w:r w:rsidR="0013009E">
        <w:rPr>
          <w:rFonts w:ascii="Arial" w:hAnsi="Arial" w:cs="Arial"/>
        </w:rPr>
        <w:t xml:space="preserve"> </w:t>
      </w:r>
    </w:p>
    <w:p w:rsidR="0013009E" w:rsidRPr="0013009E" w:rsidRDefault="0072526D" w:rsidP="0072526D">
      <w:pPr>
        <w:spacing w:after="120" w:line="360" w:lineRule="auto"/>
        <w:ind w:left="567" w:hanging="567"/>
        <w:rPr>
          <w:rFonts w:ascii="Arial" w:hAnsi="Arial" w:cs="Arial"/>
        </w:rPr>
      </w:pPr>
      <w:r w:rsidRPr="0013009E">
        <w:rPr>
          <w:rFonts w:ascii="Arial" w:hAnsi="Arial" w:cs="Arial"/>
        </w:rPr>
        <w:t>BIBLIOTECA MUNICIPAL DO SEIXAL</w:t>
      </w:r>
      <w:r w:rsidR="00FF6DC8">
        <w:rPr>
          <w:rFonts w:ascii="Arial" w:hAnsi="Arial" w:cs="Arial"/>
        </w:rPr>
        <w:t xml:space="preserve"> -</w:t>
      </w:r>
      <w:r w:rsidR="0013009E" w:rsidRPr="0013009E">
        <w:rPr>
          <w:rFonts w:ascii="Arial" w:hAnsi="Arial" w:cs="Arial"/>
        </w:rPr>
        <w:t xml:space="preserve"> </w:t>
      </w:r>
      <w:r w:rsidR="0013009E" w:rsidRPr="0072526D">
        <w:rPr>
          <w:rFonts w:ascii="Arial" w:hAnsi="Arial" w:cs="Arial"/>
          <w:i/>
        </w:rPr>
        <w:t>Fundo Local</w:t>
      </w:r>
      <w:r w:rsidR="0013009E" w:rsidRPr="0013009E">
        <w:rPr>
          <w:rFonts w:ascii="Arial" w:hAnsi="Arial" w:cs="Arial"/>
        </w:rPr>
        <w:t>. Seixal: Biblioteca Municipal do Seixal</w:t>
      </w:r>
      <w:r w:rsidR="0013009E">
        <w:rPr>
          <w:rFonts w:ascii="Arial" w:hAnsi="Arial" w:cs="Arial"/>
        </w:rPr>
        <w:t>, 2007</w:t>
      </w:r>
      <w:r w:rsidR="0013009E" w:rsidRPr="0013009E">
        <w:rPr>
          <w:rFonts w:ascii="Arial" w:hAnsi="Arial" w:cs="Arial"/>
        </w:rPr>
        <w:t>.</w:t>
      </w:r>
    </w:p>
    <w:p w:rsidR="0013009E" w:rsidRPr="0013009E" w:rsidRDefault="0013009E" w:rsidP="0072526D">
      <w:pPr>
        <w:spacing w:after="120" w:line="360" w:lineRule="auto"/>
        <w:ind w:left="567" w:hanging="567"/>
        <w:rPr>
          <w:rFonts w:ascii="Arial" w:hAnsi="Arial" w:cs="Arial"/>
        </w:rPr>
      </w:pPr>
      <w:r w:rsidRPr="0013009E">
        <w:rPr>
          <w:rFonts w:ascii="Arial" w:hAnsi="Arial" w:cs="Arial"/>
        </w:rPr>
        <w:t>BRAGA, A</w:t>
      </w:r>
      <w:r w:rsidR="0072526D">
        <w:rPr>
          <w:rFonts w:ascii="Arial" w:hAnsi="Arial" w:cs="Arial"/>
        </w:rPr>
        <w:t>ntónio Maria</w:t>
      </w:r>
      <w:r w:rsidR="00D12991">
        <w:rPr>
          <w:rFonts w:ascii="Arial" w:hAnsi="Arial" w:cs="Arial"/>
        </w:rPr>
        <w:t>;</w:t>
      </w:r>
      <w:r w:rsidRPr="0013009E">
        <w:rPr>
          <w:rFonts w:ascii="Arial" w:hAnsi="Arial" w:cs="Arial"/>
        </w:rPr>
        <w:t xml:space="preserve"> QUEIROZ, M</w:t>
      </w:r>
      <w:r w:rsidR="0072526D">
        <w:rPr>
          <w:rFonts w:ascii="Arial" w:hAnsi="Arial" w:cs="Arial"/>
        </w:rPr>
        <w:t>anuel de</w:t>
      </w:r>
      <w:r w:rsidR="00FF6DC8">
        <w:rPr>
          <w:rFonts w:ascii="Arial" w:hAnsi="Arial" w:cs="Arial"/>
        </w:rPr>
        <w:t xml:space="preserve"> -</w:t>
      </w:r>
      <w:r w:rsidRPr="0013009E">
        <w:rPr>
          <w:rFonts w:ascii="Arial" w:hAnsi="Arial" w:cs="Arial"/>
        </w:rPr>
        <w:t xml:space="preserve"> </w:t>
      </w:r>
      <w:r w:rsidRPr="0072526D">
        <w:rPr>
          <w:rFonts w:ascii="Arial" w:hAnsi="Arial" w:cs="Arial"/>
          <w:i/>
        </w:rPr>
        <w:t>Organização e Funcionalidade do Espaço nas Bibliotecas</w:t>
      </w:r>
      <w:r>
        <w:rPr>
          <w:rFonts w:ascii="Arial" w:hAnsi="Arial" w:cs="Arial"/>
        </w:rPr>
        <w:t>. Lisboa: Universidade Aberta, 2010</w:t>
      </w:r>
    </w:p>
    <w:p w:rsidR="0013009E" w:rsidRPr="0013009E" w:rsidRDefault="0072526D" w:rsidP="0072526D">
      <w:pPr>
        <w:spacing w:after="120" w:line="360" w:lineRule="auto"/>
        <w:ind w:left="567" w:hanging="567"/>
        <w:rPr>
          <w:rFonts w:ascii="Arial" w:hAnsi="Arial" w:cs="Arial"/>
        </w:rPr>
      </w:pPr>
      <w:r w:rsidRPr="0013009E">
        <w:rPr>
          <w:rFonts w:ascii="Arial" w:hAnsi="Arial" w:cs="Arial"/>
        </w:rPr>
        <w:t xml:space="preserve">CÂMARA MUNICIPAL DO SEIXAL </w:t>
      </w:r>
      <w:r>
        <w:rPr>
          <w:rFonts w:ascii="Arial" w:hAnsi="Arial" w:cs="Arial"/>
        </w:rPr>
        <w:t>- C</w:t>
      </w:r>
      <w:r w:rsidRPr="0072526D">
        <w:rPr>
          <w:rFonts w:ascii="Arial" w:hAnsi="Arial" w:cs="Arial"/>
          <w:i/>
        </w:rPr>
        <w:t xml:space="preserve">aracterização da população e do parque habitacional do concelho do </w:t>
      </w:r>
      <w:r>
        <w:rPr>
          <w:rFonts w:ascii="Arial" w:hAnsi="Arial" w:cs="Arial"/>
          <w:i/>
        </w:rPr>
        <w:t>S</w:t>
      </w:r>
      <w:r w:rsidRPr="0072526D">
        <w:rPr>
          <w:rFonts w:ascii="Arial" w:hAnsi="Arial" w:cs="Arial"/>
          <w:i/>
        </w:rPr>
        <w:t>eixal</w:t>
      </w:r>
      <w:r w:rsidR="0013009E" w:rsidRPr="0013009E">
        <w:rPr>
          <w:rFonts w:ascii="Arial" w:hAnsi="Arial" w:cs="Arial"/>
        </w:rPr>
        <w:t xml:space="preserve">. </w:t>
      </w:r>
      <w:r w:rsidR="000F728B">
        <w:rPr>
          <w:rFonts w:ascii="Arial" w:hAnsi="Arial" w:cs="Arial"/>
        </w:rPr>
        <w:t>[Em linha].</w:t>
      </w:r>
      <w:r w:rsidR="0013009E">
        <w:rPr>
          <w:rFonts w:ascii="Arial" w:hAnsi="Arial" w:cs="Arial"/>
        </w:rPr>
        <w:t>[Consult. em</w:t>
      </w:r>
      <w:r w:rsidR="0013009E" w:rsidRPr="0013009E">
        <w:rPr>
          <w:rFonts w:ascii="Arial" w:hAnsi="Arial" w:cs="Arial"/>
        </w:rPr>
        <w:t xml:space="preserve"> 2012-05-04</w:t>
      </w:r>
      <w:r w:rsidR="0013009E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  <w:r w:rsidR="0013009E" w:rsidRPr="00130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Disponível em </w:t>
      </w:r>
      <w:hyperlink r:id="rId12" w:history="1">
        <w:r w:rsidRPr="00C05A4D">
          <w:rPr>
            <w:rStyle w:val="Hyperlink"/>
            <w:rFonts w:ascii="Arial" w:hAnsi="Arial" w:cs="Arial"/>
          </w:rPr>
          <w:t>http://www.cm-seixal.pt/NR/rdonlyres/0E597553-64A6-42A3-B579-AB3D2BE35046/406/Caracterizacao_populacao.pdf</w:t>
        </w:r>
      </w:hyperlink>
      <w:r>
        <w:rPr>
          <w:rFonts w:ascii="Arial" w:hAnsi="Arial" w:cs="Arial"/>
        </w:rPr>
        <w:t xml:space="preserve"> </w:t>
      </w:r>
    </w:p>
    <w:p w:rsidR="003F0B66" w:rsidRDefault="00C26228" w:rsidP="00C2622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Créditos</w:t>
      </w:r>
    </w:p>
    <w:p w:rsidR="00F42136" w:rsidRPr="00F42136" w:rsidRDefault="00101A57" w:rsidP="00F42136">
      <w:pPr>
        <w:pStyle w:val="TableofFigures"/>
        <w:tabs>
          <w:tab w:val="right" w:leader="dot" w:pos="8494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r w:rsidRPr="00F42136">
        <w:rPr>
          <w:rFonts w:ascii="Arial" w:hAnsi="Arial" w:cs="Arial"/>
          <w:b/>
        </w:rPr>
        <w:fldChar w:fldCharType="begin"/>
      </w:r>
      <w:r w:rsidR="00C26228" w:rsidRPr="00F42136">
        <w:rPr>
          <w:rFonts w:ascii="Arial" w:hAnsi="Arial" w:cs="Arial"/>
          <w:b/>
        </w:rPr>
        <w:instrText xml:space="preserve"> TOC \h \z \c "Imagem" </w:instrText>
      </w:r>
      <w:r w:rsidRPr="00F42136">
        <w:rPr>
          <w:rFonts w:ascii="Arial" w:hAnsi="Arial" w:cs="Arial"/>
          <w:b/>
        </w:rPr>
        <w:fldChar w:fldCharType="separate"/>
      </w:r>
      <w:hyperlink r:id="rId13" w:anchor="_Toc324120692" w:history="1">
        <w:r w:rsidR="00F42136" w:rsidRPr="00F42136">
          <w:rPr>
            <w:rStyle w:val="Hyperlink"/>
            <w:rFonts w:ascii="Arial" w:hAnsi="Arial" w:cs="Arial"/>
            <w:noProof/>
          </w:rPr>
          <w:t>Imagem 1 - Biblioteca e jardim público. Vista de poente</w:t>
        </w:r>
        <w:r w:rsidR="00F42136" w:rsidRPr="00F42136">
          <w:rPr>
            <w:rFonts w:ascii="Arial" w:hAnsi="Arial" w:cs="Arial"/>
            <w:noProof/>
            <w:webHidden/>
          </w:rPr>
          <w:tab/>
        </w:r>
        <w:r w:rsidRPr="00F42136">
          <w:rPr>
            <w:rFonts w:ascii="Arial" w:hAnsi="Arial" w:cs="Arial"/>
            <w:noProof/>
            <w:webHidden/>
          </w:rPr>
          <w:fldChar w:fldCharType="begin"/>
        </w:r>
        <w:r w:rsidR="00F42136" w:rsidRPr="00F42136">
          <w:rPr>
            <w:rFonts w:ascii="Arial" w:hAnsi="Arial" w:cs="Arial"/>
            <w:noProof/>
            <w:webHidden/>
          </w:rPr>
          <w:instrText xml:space="preserve"> PAGEREF _Toc324120692 \h </w:instrText>
        </w:r>
        <w:r w:rsidRPr="00F42136">
          <w:rPr>
            <w:rFonts w:ascii="Arial" w:hAnsi="Arial" w:cs="Arial"/>
            <w:noProof/>
            <w:webHidden/>
          </w:rPr>
        </w:r>
        <w:r w:rsidRPr="00F42136">
          <w:rPr>
            <w:rFonts w:ascii="Arial" w:hAnsi="Arial" w:cs="Arial"/>
            <w:noProof/>
            <w:webHidden/>
          </w:rPr>
          <w:fldChar w:fldCharType="separate"/>
        </w:r>
        <w:r w:rsidR="00F42136" w:rsidRPr="00F42136">
          <w:rPr>
            <w:rFonts w:ascii="Arial" w:hAnsi="Arial" w:cs="Arial"/>
            <w:noProof/>
            <w:webHidden/>
          </w:rPr>
          <w:t>2</w:t>
        </w:r>
        <w:r w:rsidRPr="00F42136">
          <w:rPr>
            <w:rFonts w:ascii="Arial" w:hAnsi="Arial" w:cs="Arial"/>
            <w:noProof/>
            <w:webHidden/>
          </w:rPr>
          <w:fldChar w:fldCharType="end"/>
        </w:r>
      </w:hyperlink>
    </w:p>
    <w:p w:rsidR="00F42136" w:rsidRPr="00F42136" w:rsidRDefault="00101A57" w:rsidP="00F42136">
      <w:pPr>
        <w:pStyle w:val="TableofFigures"/>
        <w:tabs>
          <w:tab w:val="right" w:leader="dot" w:pos="8494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r:id="rId14" w:anchor="_Toc324120693" w:history="1">
        <w:r w:rsidR="00F42136" w:rsidRPr="00F42136">
          <w:rPr>
            <w:rStyle w:val="Hyperlink"/>
            <w:rFonts w:ascii="Arial" w:hAnsi="Arial" w:cs="Arial"/>
            <w:noProof/>
          </w:rPr>
          <w:t>Imagem 2 - Vista interior: Praça Central à entrada</w:t>
        </w:r>
        <w:r w:rsidR="00F42136" w:rsidRPr="00F42136">
          <w:rPr>
            <w:rFonts w:ascii="Arial" w:hAnsi="Arial" w:cs="Arial"/>
            <w:noProof/>
            <w:webHidden/>
          </w:rPr>
          <w:tab/>
        </w:r>
        <w:r w:rsidRPr="00F42136">
          <w:rPr>
            <w:rFonts w:ascii="Arial" w:hAnsi="Arial" w:cs="Arial"/>
            <w:noProof/>
            <w:webHidden/>
          </w:rPr>
          <w:fldChar w:fldCharType="begin"/>
        </w:r>
        <w:r w:rsidR="00F42136" w:rsidRPr="00F42136">
          <w:rPr>
            <w:rFonts w:ascii="Arial" w:hAnsi="Arial" w:cs="Arial"/>
            <w:noProof/>
            <w:webHidden/>
          </w:rPr>
          <w:instrText xml:space="preserve"> PAGEREF _Toc324120693 \h </w:instrText>
        </w:r>
        <w:r w:rsidRPr="00F42136">
          <w:rPr>
            <w:rFonts w:ascii="Arial" w:hAnsi="Arial" w:cs="Arial"/>
            <w:noProof/>
            <w:webHidden/>
          </w:rPr>
        </w:r>
        <w:r w:rsidRPr="00F42136">
          <w:rPr>
            <w:rFonts w:ascii="Arial" w:hAnsi="Arial" w:cs="Arial"/>
            <w:noProof/>
            <w:webHidden/>
          </w:rPr>
          <w:fldChar w:fldCharType="separate"/>
        </w:r>
        <w:r w:rsidR="00F42136" w:rsidRPr="00F42136">
          <w:rPr>
            <w:rFonts w:ascii="Arial" w:hAnsi="Arial" w:cs="Arial"/>
            <w:noProof/>
            <w:webHidden/>
          </w:rPr>
          <w:t>3</w:t>
        </w:r>
        <w:r w:rsidRPr="00F42136">
          <w:rPr>
            <w:rFonts w:ascii="Arial" w:hAnsi="Arial" w:cs="Arial"/>
            <w:noProof/>
            <w:webHidden/>
          </w:rPr>
          <w:fldChar w:fldCharType="end"/>
        </w:r>
      </w:hyperlink>
    </w:p>
    <w:p w:rsidR="00C26228" w:rsidRPr="00F42136" w:rsidRDefault="00101A57" w:rsidP="00F42136">
      <w:pPr>
        <w:spacing w:line="360" w:lineRule="auto"/>
        <w:ind w:left="851" w:hanging="284"/>
        <w:rPr>
          <w:rFonts w:ascii="Arial" w:hAnsi="Arial" w:cs="Arial"/>
        </w:rPr>
      </w:pPr>
      <w:r w:rsidRPr="00F42136">
        <w:rPr>
          <w:rFonts w:ascii="Arial" w:hAnsi="Arial" w:cs="Arial"/>
          <w:b/>
        </w:rPr>
        <w:fldChar w:fldCharType="end"/>
      </w:r>
      <w:r w:rsidR="00C26228" w:rsidRPr="00F42136">
        <w:rPr>
          <w:rFonts w:ascii="Arial" w:hAnsi="Arial" w:cs="Arial"/>
        </w:rPr>
        <w:t xml:space="preserve">Imagens obtidas em BIBLIOTECA MUNICIPAL DO SEIXAL [Em linha]. [Consult. em 2012-04-28]. Disponível em </w:t>
      </w:r>
      <w:hyperlink r:id="rId15" w:history="1">
        <w:r w:rsidR="00C26228" w:rsidRPr="00F42136">
          <w:rPr>
            <w:rStyle w:val="Hyperlink"/>
            <w:rFonts w:ascii="Arial" w:hAnsi="Arial" w:cs="Arial"/>
          </w:rPr>
          <w:t>http://biblioteca.cm-seixal.pt</w:t>
        </w:r>
      </w:hyperlink>
    </w:p>
    <w:p w:rsidR="002956B9" w:rsidRDefault="00D44D86" w:rsidP="005E3EE2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5E3EE2">
        <w:rPr>
          <w:rFonts w:ascii="Arial" w:hAnsi="Arial" w:cs="Arial"/>
        </w:rPr>
        <w:t>__________________________________________________________FIM</w:t>
      </w:r>
    </w:p>
    <w:p w:rsidR="00DF0810" w:rsidRPr="00DF0810" w:rsidRDefault="00DF0810" w:rsidP="00DF0810">
      <w:pPr>
        <w:shd w:val="clear" w:color="auto" w:fill="FFFFFF"/>
        <w:spacing w:before="120" w:after="120"/>
        <w:jc w:val="center"/>
        <w:outlineLvl w:val="1"/>
        <w:rPr>
          <w:rFonts w:ascii="Trebuchet MS" w:hAnsi="Trebuchet MS" w:cs="Arial"/>
          <w:b/>
          <w:bCs/>
          <w:color w:val="000000"/>
          <w:sz w:val="28"/>
          <w:szCs w:val="28"/>
        </w:rPr>
      </w:pPr>
      <w:r w:rsidRPr="00DF0810">
        <w:rPr>
          <w:rFonts w:ascii="Trebuchet MS" w:hAnsi="Trebuchet MS" w:cs="Arial"/>
          <w:b/>
          <w:bCs/>
          <w:color w:val="000000"/>
          <w:sz w:val="28"/>
          <w:szCs w:val="28"/>
        </w:rPr>
        <w:t xml:space="preserve">Comentários do </w:t>
      </w:r>
      <w:proofErr w:type="spellStart"/>
      <w:r w:rsidRPr="00DF0810">
        <w:rPr>
          <w:rFonts w:ascii="Trebuchet MS" w:hAnsi="Trebuchet MS" w:cs="Arial"/>
          <w:b/>
          <w:bCs/>
          <w:color w:val="000000"/>
          <w:sz w:val="28"/>
          <w:szCs w:val="28"/>
        </w:rPr>
        <w:t>Teacher</w:t>
      </w:r>
      <w:proofErr w:type="spellEnd"/>
    </w:p>
    <w:tbl>
      <w:tblPr>
        <w:tblW w:w="5289" w:type="pct"/>
        <w:tblInd w:w="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8432"/>
      </w:tblGrid>
      <w:tr w:rsidR="00DF0810" w:rsidRPr="00DF0810" w:rsidTr="00DF0810">
        <w:tc>
          <w:tcPr>
            <w:tcW w:w="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810" w:rsidRPr="00DF0810" w:rsidRDefault="00DF0810" w:rsidP="00DF0810">
            <w:pPr>
              <w:spacing w:before="225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noProof/>
                <w:color w:val="0C2D51"/>
                <w:sz w:val="20"/>
                <w:szCs w:val="20"/>
              </w:rPr>
              <w:drawing>
                <wp:inline distT="0" distB="0" distL="0" distR="0">
                  <wp:extent cx="333375" cy="333375"/>
                  <wp:effectExtent l="19050" t="0" r="9525" b="0"/>
                  <wp:docPr id="2" name="Picture 1" descr="ccp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p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810" w:rsidRPr="00DF0810" w:rsidRDefault="00DF0810" w:rsidP="00DF0810">
            <w:pPr>
              <w:spacing w:before="225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DF081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Carlos Castilho Pais</w:t>
            </w:r>
          </w:p>
          <w:p w:rsidR="00DF0810" w:rsidRPr="00DF0810" w:rsidRDefault="00DF0810" w:rsidP="00DF0810">
            <w:pPr>
              <w:spacing w:before="225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DF0810">
              <w:rPr>
                <w:rFonts w:ascii="Trebuchet MS" w:hAnsi="Trebuchet MS" w:cs="Arial"/>
                <w:color w:val="000000"/>
                <w:sz w:val="20"/>
                <w:szCs w:val="20"/>
              </w:rPr>
              <w:t>Segunda, 21 Maio 2012, 17:11</w:t>
            </w:r>
          </w:p>
        </w:tc>
      </w:tr>
      <w:tr w:rsidR="00DF0810" w:rsidRPr="00DF0810" w:rsidTr="00DF0810">
        <w:tc>
          <w:tcPr>
            <w:tcW w:w="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0810" w:rsidRPr="00DF0810" w:rsidRDefault="00DF0810" w:rsidP="00DF0810">
            <w:pPr>
              <w:spacing w:before="225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843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0810" w:rsidRPr="00DF0810" w:rsidRDefault="00DF0810" w:rsidP="00DF0810">
            <w:pPr>
              <w:spacing w:before="225"/>
              <w:jc w:val="right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DF0810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Nota: 4,00 / 4,00</w:t>
            </w:r>
          </w:p>
          <w:p w:rsidR="00DF0810" w:rsidRPr="00DF0810" w:rsidRDefault="00DF0810" w:rsidP="00DF0810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DF0810">
              <w:rPr>
                <w:rFonts w:ascii="Trebuchet MS" w:hAnsi="Trebuchet MS" w:cs="Arial"/>
                <w:color w:val="000000"/>
                <w:sz w:val="20"/>
                <w:szCs w:val="20"/>
              </w:rPr>
              <w:t>Bom trabalho</w:t>
            </w:r>
          </w:p>
        </w:tc>
      </w:tr>
    </w:tbl>
    <w:p w:rsidR="00DF0810" w:rsidRDefault="00DF0810" w:rsidP="00DF0810">
      <w:pPr>
        <w:pStyle w:val="ListParagraph"/>
        <w:spacing w:line="360" w:lineRule="auto"/>
        <w:rPr>
          <w:rFonts w:ascii="Arial" w:hAnsi="Arial" w:cs="Arial"/>
        </w:rPr>
      </w:pPr>
    </w:p>
    <w:sectPr w:rsidR="00DF0810" w:rsidSect="00101A57">
      <w:footerReference w:type="even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48" w:rsidRDefault="00DD1348">
      <w:r>
        <w:separator/>
      </w:r>
    </w:p>
  </w:endnote>
  <w:endnote w:type="continuationSeparator" w:id="0">
    <w:p w:rsidR="00DD1348" w:rsidRDefault="00DD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78" w:rsidRDefault="00101A57" w:rsidP="00803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278" w:rsidRDefault="00DD1348" w:rsidP="008032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78" w:rsidRDefault="00101A57" w:rsidP="00803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810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278" w:rsidRDefault="00DD1348" w:rsidP="008032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48" w:rsidRDefault="00DD1348">
      <w:r>
        <w:separator/>
      </w:r>
    </w:p>
  </w:footnote>
  <w:footnote w:type="continuationSeparator" w:id="0">
    <w:p w:rsidR="00DD1348" w:rsidRDefault="00DD1348">
      <w:r>
        <w:continuationSeparator/>
      </w:r>
    </w:p>
  </w:footnote>
  <w:footnote w:id="1">
    <w:p w:rsidR="00046D11" w:rsidRDefault="00046D11" w:rsidP="00046D11">
      <w:pPr>
        <w:pStyle w:val="FootnoteText"/>
      </w:pPr>
      <w:r>
        <w:rPr>
          <w:rStyle w:val="FootnoteReference"/>
        </w:rPr>
        <w:footnoteRef/>
      </w:r>
      <w:r>
        <w:t xml:space="preserve"> Habitantes na freguesia do Seixal 2.506, no Concelho: 150.271.</w:t>
      </w:r>
      <w:r w:rsidR="00B16EF4">
        <w:t xml:space="preserve"> Cf. </w:t>
      </w:r>
      <w:r w:rsidR="00B16EF4" w:rsidRPr="00B16EF4">
        <w:t>CÂMARA MUNICIPAL DO SEIXAL</w:t>
      </w:r>
    </w:p>
  </w:footnote>
  <w:footnote w:id="2">
    <w:p w:rsidR="00B95CC4" w:rsidRDefault="00B95CC4">
      <w:pPr>
        <w:pStyle w:val="FootnoteText"/>
      </w:pPr>
      <w:r>
        <w:rPr>
          <w:rStyle w:val="FootnoteReference"/>
        </w:rPr>
        <w:footnoteRef/>
      </w:r>
      <w:r>
        <w:t xml:space="preserve"> Cf. MSMX. Pontos de Acesso [Em linha]. [Consult. Em 2012-05-04] Disponível em </w:t>
      </w:r>
      <w:r w:rsidRPr="00B95CC4">
        <w:t>http://biblioteca.cm-seixal.pt/Documentao/Biblioteca%20Municipal%20do%20Seixal/Pontos%20de%20Acesso.pdf</w:t>
      </w:r>
    </w:p>
  </w:footnote>
  <w:footnote w:id="3">
    <w:p w:rsidR="00132FE0" w:rsidRDefault="00132FE0">
      <w:pPr>
        <w:pStyle w:val="FootnoteText"/>
      </w:pPr>
      <w:r>
        <w:rPr>
          <w:rStyle w:val="FootnoteReference"/>
        </w:rPr>
        <w:footnoteRef/>
      </w:r>
      <w:r>
        <w:t xml:space="preserve"> Biblioteca Municipal do Seixal. </w:t>
      </w:r>
      <w:r w:rsidRPr="00132FE0">
        <w:rPr>
          <w:i/>
        </w:rPr>
        <w:t>Fundo Local</w:t>
      </w:r>
      <w:r>
        <w:t>. Seixal: Biblioteca Municipal, 2007</w:t>
      </w:r>
      <w:r w:rsidR="00B52712">
        <w:t>, 95-99</w:t>
      </w:r>
    </w:p>
  </w:footnote>
  <w:footnote w:id="4">
    <w:p w:rsidR="00B52712" w:rsidRPr="00B16EF4" w:rsidRDefault="00B52712">
      <w:pPr>
        <w:pStyle w:val="FootnoteText"/>
      </w:pPr>
      <w:r>
        <w:rPr>
          <w:rStyle w:val="FootnoteReference"/>
        </w:rPr>
        <w:footnoteRef/>
      </w:r>
      <w:r>
        <w:t xml:space="preserve"> O Fundo é constituído por 117.579 documentos. </w:t>
      </w:r>
      <w:r w:rsidR="00B16EF4">
        <w:t>C</w:t>
      </w:r>
      <w:r>
        <w:t xml:space="preserve">f. </w:t>
      </w:r>
      <w:r w:rsidR="00B16EF4">
        <w:t xml:space="preserve">BMSX - </w:t>
      </w:r>
      <w:r w:rsidRPr="00B52712">
        <w:rPr>
          <w:i/>
        </w:rPr>
        <w:t>Fundo Local</w:t>
      </w:r>
      <w:r>
        <w:rPr>
          <w:i/>
        </w:rPr>
        <w:t>.</w:t>
      </w:r>
      <w:r w:rsidR="00B16EF4">
        <w:rPr>
          <w:i/>
        </w:rPr>
        <w:t xml:space="preserve"> </w:t>
      </w:r>
      <w:r w:rsidR="00B16EF4">
        <w:t>obra citada. p.95-99</w:t>
      </w:r>
    </w:p>
  </w:footnote>
  <w:footnote w:id="5">
    <w:p w:rsidR="00C948D0" w:rsidRDefault="00C948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48D0">
        <w:t>Serviço Domiciliário de Apoio à Leitura para os munícipes com limitações de mobilidade permanente</w:t>
      </w:r>
      <w:r w:rsidR="005267BA">
        <w:t xml:space="preserve"> ou temporária.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11"/>
    <w:multiLevelType w:val="hybridMultilevel"/>
    <w:tmpl w:val="8CE2364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279A5"/>
    <w:multiLevelType w:val="hybridMultilevel"/>
    <w:tmpl w:val="45E033B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E535D"/>
    <w:multiLevelType w:val="hybridMultilevel"/>
    <w:tmpl w:val="500AE8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0B49"/>
    <w:multiLevelType w:val="hybridMultilevel"/>
    <w:tmpl w:val="9704D84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216BE"/>
    <w:multiLevelType w:val="hybridMultilevel"/>
    <w:tmpl w:val="F37C62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A0C31"/>
    <w:multiLevelType w:val="hybridMultilevel"/>
    <w:tmpl w:val="5522512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F2762"/>
    <w:multiLevelType w:val="hybridMultilevel"/>
    <w:tmpl w:val="473C3D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02E"/>
    <w:multiLevelType w:val="hybridMultilevel"/>
    <w:tmpl w:val="B3565F84"/>
    <w:lvl w:ilvl="0" w:tplc="8B76C7E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D86"/>
    <w:rsid w:val="00046D11"/>
    <w:rsid w:val="000D3AC5"/>
    <w:rsid w:val="000F5D5D"/>
    <w:rsid w:val="000F728B"/>
    <w:rsid w:val="00101A57"/>
    <w:rsid w:val="0012295E"/>
    <w:rsid w:val="0013009E"/>
    <w:rsid w:val="00132FE0"/>
    <w:rsid w:val="00161330"/>
    <w:rsid w:val="00161432"/>
    <w:rsid w:val="00167186"/>
    <w:rsid w:val="00174948"/>
    <w:rsid w:val="001B3E58"/>
    <w:rsid w:val="002301E2"/>
    <w:rsid w:val="002617DD"/>
    <w:rsid w:val="002956B9"/>
    <w:rsid w:val="00361D06"/>
    <w:rsid w:val="003A645B"/>
    <w:rsid w:val="003F0B66"/>
    <w:rsid w:val="00490723"/>
    <w:rsid w:val="00497299"/>
    <w:rsid w:val="0051741B"/>
    <w:rsid w:val="005267BA"/>
    <w:rsid w:val="00563FDD"/>
    <w:rsid w:val="00566A12"/>
    <w:rsid w:val="005775CE"/>
    <w:rsid w:val="005B2F9C"/>
    <w:rsid w:val="005B36F1"/>
    <w:rsid w:val="005E3EE2"/>
    <w:rsid w:val="005F7BEA"/>
    <w:rsid w:val="0060473C"/>
    <w:rsid w:val="0072526D"/>
    <w:rsid w:val="00773C06"/>
    <w:rsid w:val="00791D3E"/>
    <w:rsid w:val="007A134C"/>
    <w:rsid w:val="007A3FAE"/>
    <w:rsid w:val="007A4976"/>
    <w:rsid w:val="0080343E"/>
    <w:rsid w:val="00823904"/>
    <w:rsid w:val="00883636"/>
    <w:rsid w:val="008B19A7"/>
    <w:rsid w:val="009904C7"/>
    <w:rsid w:val="009C66E8"/>
    <w:rsid w:val="00A052B1"/>
    <w:rsid w:val="00A24616"/>
    <w:rsid w:val="00A36FEB"/>
    <w:rsid w:val="00A67D84"/>
    <w:rsid w:val="00B16EF4"/>
    <w:rsid w:val="00B52712"/>
    <w:rsid w:val="00B56FB4"/>
    <w:rsid w:val="00B95CC4"/>
    <w:rsid w:val="00BA2D3A"/>
    <w:rsid w:val="00BC2E5C"/>
    <w:rsid w:val="00BC780C"/>
    <w:rsid w:val="00BF4F29"/>
    <w:rsid w:val="00C25D11"/>
    <w:rsid w:val="00C26228"/>
    <w:rsid w:val="00C948D0"/>
    <w:rsid w:val="00CB33E1"/>
    <w:rsid w:val="00CB77D1"/>
    <w:rsid w:val="00D12991"/>
    <w:rsid w:val="00D44D86"/>
    <w:rsid w:val="00DD1348"/>
    <w:rsid w:val="00DF0810"/>
    <w:rsid w:val="00E4021A"/>
    <w:rsid w:val="00E577E4"/>
    <w:rsid w:val="00EB11AA"/>
    <w:rsid w:val="00EC07AD"/>
    <w:rsid w:val="00F42136"/>
    <w:rsid w:val="00FE24E1"/>
    <w:rsid w:val="00FF5FCE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8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DF0810"/>
    <w:pPr>
      <w:spacing w:before="100" w:beforeAutospacing="1" w:after="100" w:afterAutospacing="1"/>
      <w:outlineLvl w:val="1"/>
    </w:pPr>
    <w:rPr>
      <w:rFonts w:ascii="Verdana" w:hAnsi="Verdana" w:cs="Verdana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C06"/>
  </w:style>
  <w:style w:type="paragraph" w:styleId="Footer">
    <w:name w:val="footer"/>
    <w:basedOn w:val="Normal"/>
    <w:link w:val="FooterChar"/>
    <w:rsid w:val="00D44D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44D8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ageNumber">
    <w:name w:val="page number"/>
    <w:basedOn w:val="DefaultParagraphFont"/>
    <w:rsid w:val="00D44D86"/>
  </w:style>
  <w:style w:type="paragraph" w:styleId="BalloonText">
    <w:name w:val="Balloon Text"/>
    <w:basedOn w:val="Normal"/>
    <w:link w:val="BalloonTextChar"/>
    <w:uiPriority w:val="99"/>
    <w:semiHidden/>
    <w:unhideWhenUsed/>
    <w:rsid w:val="00D4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86"/>
    <w:rPr>
      <w:rFonts w:ascii="Tahoma" w:eastAsia="Times New Roman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82390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61330"/>
  </w:style>
  <w:style w:type="paragraph" w:styleId="FootnoteText">
    <w:name w:val="footnote text"/>
    <w:basedOn w:val="Normal"/>
    <w:link w:val="FootnoteTextChar"/>
    <w:uiPriority w:val="99"/>
    <w:semiHidden/>
    <w:unhideWhenUsed/>
    <w:rsid w:val="00BC2E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5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BC2E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009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26228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26228"/>
  </w:style>
  <w:style w:type="character" w:customStyle="1" w:styleId="Heading2Char">
    <w:name w:val="Heading 2 Char"/>
    <w:basedOn w:val="DefaultParagraphFont"/>
    <w:link w:val="Heading2"/>
    <w:uiPriority w:val="9"/>
    <w:rsid w:val="00DF0810"/>
    <w:rPr>
      <w:rFonts w:ascii="Verdana" w:eastAsia="Times New Roman" w:hAnsi="Verdana" w:cs="Verdana"/>
      <w:b/>
      <w:bCs/>
      <w:sz w:val="34"/>
      <w:szCs w:val="34"/>
      <w:lang w:eastAsia="pt-PT"/>
    </w:rPr>
  </w:style>
  <w:style w:type="paragraph" w:styleId="NormalWeb">
    <w:name w:val="Normal (Web)"/>
    <w:basedOn w:val="Normal"/>
    <w:uiPriority w:val="99"/>
    <w:unhideWhenUsed/>
    <w:rsid w:val="00DF0810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8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C06"/>
  </w:style>
  <w:style w:type="paragraph" w:styleId="Footer">
    <w:name w:val="footer"/>
    <w:basedOn w:val="Normal"/>
    <w:link w:val="FooterChar"/>
    <w:rsid w:val="00D44D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44D8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ageNumber">
    <w:name w:val="page number"/>
    <w:basedOn w:val="DefaultParagraphFont"/>
    <w:rsid w:val="00D44D86"/>
  </w:style>
  <w:style w:type="paragraph" w:styleId="BalloonText">
    <w:name w:val="Balloon Text"/>
    <w:basedOn w:val="Normal"/>
    <w:link w:val="BalloonTextChar"/>
    <w:uiPriority w:val="99"/>
    <w:semiHidden/>
    <w:unhideWhenUsed/>
    <w:rsid w:val="00D4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86"/>
    <w:rPr>
      <w:rFonts w:ascii="Tahoma" w:eastAsia="Times New Roman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82390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61330"/>
  </w:style>
  <w:style w:type="paragraph" w:styleId="FootnoteText">
    <w:name w:val="footnote text"/>
    <w:basedOn w:val="Normal"/>
    <w:link w:val="FootnoteTextChar"/>
    <w:uiPriority w:val="99"/>
    <w:semiHidden/>
    <w:unhideWhenUsed/>
    <w:rsid w:val="00BC2E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5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BC2E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009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26228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2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85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biblioteca+municipal+do+Seixal,+Portugal&amp;hl=pt-PT&amp;sa=N&amp;biw=1113&amp;bih=809&amp;tbm=isch&amp;tbnid=zECV5bXnUWK8IM:&amp;imgrefurl=http://www.flickr.com/photos/vitor107/6530325801/&amp;docid=oH26v5vZFByUBM&amp;itg=1&amp;imgurl=http://farm8.staticflickr.com/7174/6530325801_a06cf059b3_z.jpg&amp;w=480&amp;h=640&amp;ei=4BGjT-v2FoGr0QXn6NX9Dw&amp;zoom=1&amp;iact=hc&amp;vpx=504&amp;vpy=272&amp;dur=7189&amp;hovh=259&amp;hovw=194&amp;tx=88&amp;ty=165&amp;sig=106660990141158209983&amp;page=1&amp;tbnh=146&amp;tbnw=116&amp;start=0&amp;ndsp=22&amp;ved=1t:429,r:8,s:0,i:83" TargetMode="External"/><Relationship Id="rId13" Type="http://schemas.openxmlformats.org/officeDocument/2006/relationships/hyperlink" Target="file:///C:\Users\anca\Documents\UAb\4%20Semestre\OFE\2012\02.105%20-%20OFE%20-%20e-F&#243;lio%20A%20-%201002404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m-seixal.pt/NR/rdonlyres/0E597553-64A6-42A3-B579-AB3D2BE35046/406/Caracterizacao_populacao.pdf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moodle.univ-ab.pt/moodle/user/view.php?id=408&amp;course=660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ca.cm-seixal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ca.cm-seixal.pt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file:///C:\Users\anca\Documents\UAb\4%20Semestre\OFE\2012\02.105%20-%20OFE%20-%20e-F&#243;lio%20A%20-%201002404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BRA10</b:Tag>
    <b:SourceType>Book</b:SourceType>
    <b:Guid>{3AD6650A-8DC1-4EF0-A063-189DD5997CAE}</b:Guid>
    <b:Author>
      <b:Author>
        <b:NameList>
          <b:Person>
            <b:Last>BRAGA</b:Last>
            <b:First>António</b:First>
            <b:Middle>Maria</b:Middle>
          </b:Person>
          <b:Person>
            <b:Last>QUEIROZ</b:Last>
            <b:First>Manuel</b:First>
            <b:Middle>de</b:Middle>
          </b:Person>
        </b:NameList>
      </b:Author>
    </b:Author>
    <b:Title>Organização e Funcionalidade do Espaço nas Bibliotecas</b:Title>
    <b:Year>2010</b:Year>
    <b:City>Lisboa</b:City>
    <b:Publisher>Universidade Aberta</b:Publisher>
    <b:StandardNumber>978-972-674-657-7</b:StandardNumber>
    <b:Pages>144</b:Pages>
    <b:RefOrder>1</b:RefOrder>
  </b:Source>
  <b:Source>
    <b:Tag>Bib28</b:Tag>
    <b:SourceType>InternetSite</b:SourceType>
    <b:Guid>{67CAF0F3-F78F-4321-9908-178C4A860F5C}</b:Guid>
    <b:Author>
      <b:Author>
        <b:Corporate>Biblioteca Municipal do Seixal</b:Corporate>
      </b:Author>
    </b:Author>
    <b:InternetSiteTitle>Biblioteca Municipal do Seixal</b:InternetSiteTitle>
    <b:YearAccessed>2012-04-28</b:YearAccessed>
    <b:URL>http://biblioteca.cm-seixal.pt</b:URL>
    <b:RefOrder>2</b:RefOrder>
  </b:Source>
  <b:Source>
    <b:Tag>Bib07</b:Tag>
    <b:SourceType>Book</b:SourceType>
    <b:Guid>{D8E82908-EFA0-4F13-83E4-4431CDAC0929}</b:Guid>
    <b:Title>Fundo Local</b:Title>
    <b:Year>2007</b:Year>
    <b:Author>
      <b:Author>
        <b:Corporate>Biblioteca Municipal do Seixal</b:Corporate>
      </b:Author>
    </b:Author>
    <b:Publisher>Biblioteca Municipal do Seixal</b:Publisher>
    <b:City>Seixal</b:City>
    <b:RefOrder>3</b:RefOrder>
  </b:Source>
  <b:Source>
    <b:Tag>Câm04</b:Tag>
    <b:SourceType>DocumentFromInternetSite</b:SourceType>
    <b:Guid>{53BFA183-18DD-4195-949F-E46CAC3ABC6B}</b:Guid>
    <b:Title>CARACTERIZAÇÃO DA POPULAÇÃO E DO PARQUE HABITACIONAL DO CONCELHO DO SEIXAL</b:Title>
    <b:Author>
      <b:Author>
        <b:Corporate>Câmara Municipal do Seixal</b:Corporate>
      </b:Author>
    </b:Author>
    <b:InternetSiteTitle>Câmara Municipal do Seixal</b:InternetSiteTitle>
    <b:YearAccessed>2012-05-04</b:YearAccessed>
    <b:URL>http://www.cm-seixal.pt/NR/rdonlyres/0E597553-64A6-42A3-B579-AB3D2BE35046/406/Caracterizacao_populacao.pdf</b:URL>
    <b:RefOrder>4</b:RefOrder>
  </b:Source>
</b:Sources>
</file>

<file path=customXml/itemProps1.xml><?xml version="1.0" encoding="utf-8"?>
<ds:datastoreItem xmlns:ds="http://schemas.openxmlformats.org/officeDocument/2006/customXml" ds:itemID="{72A80B67-3D57-4A53-8442-F179E913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1400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anca</cp:lastModifiedBy>
  <cp:revision>2</cp:revision>
  <cp:lastPrinted>2012-04-27T20:50:00Z</cp:lastPrinted>
  <dcterms:created xsi:type="dcterms:W3CDTF">2012-05-21T19:48:00Z</dcterms:created>
  <dcterms:modified xsi:type="dcterms:W3CDTF">2012-05-21T19:48:00Z</dcterms:modified>
</cp:coreProperties>
</file>