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1" w:rsidRDefault="00053490" w:rsidP="000A649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9.75pt;height:50.25pt;visibility:visible">
            <v:imagedata r:id="rId8" o:title=""/>
          </v:shape>
        </w:pict>
      </w:r>
    </w:p>
    <w:p w:rsidR="00B20E81" w:rsidRDefault="00B20E81" w:rsidP="00084ADA">
      <w:pPr>
        <w:jc w:val="center"/>
        <w:rPr>
          <w:rFonts w:ascii="Cambria" w:hAnsi="Cambria"/>
          <w:b/>
          <w:sz w:val="32"/>
        </w:rPr>
      </w:pPr>
      <w:r w:rsidRPr="00652995">
        <w:rPr>
          <w:rFonts w:ascii="Cambria" w:hAnsi="Cambria"/>
          <w:b/>
          <w:sz w:val="32"/>
        </w:rPr>
        <w:t>31</w:t>
      </w:r>
      <w:r>
        <w:rPr>
          <w:rFonts w:ascii="Cambria" w:hAnsi="Cambria"/>
          <w:b/>
          <w:sz w:val="32"/>
        </w:rPr>
        <w:t>101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–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 xml:space="preserve">Património Industrial em Portugal </w:t>
      </w:r>
    </w:p>
    <w:p w:rsidR="00B20E81" w:rsidRDefault="00B20E81" w:rsidP="00331073">
      <w:pPr>
        <w:jc w:val="both"/>
        <w:rPr>
          <w:rFonts w:ascii="Cambria" w:hAnsi="Cambria"/>
          <w:sz w:val="26"/>
          <w:szCs w:val="26"/>
        </w:rPr>
      </w:pPr>
      <w:r w:rsidRPr="003731D7">
        <w:rPr>
          <w:rFonts w:ascii="Cambria" w:hAnsi="Cambria"/>
          <w:b/>
          <w:sz w:val="26"/>
          <w:szCs w:val="26"/>
        </w:rPr>
        <w:t>Aluno</w:t>
      </w:r>
      <w:r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ab/>
        <w:t>António José Estêvão Cabrita</w:t>
      </w:r>
    </w:p>
    <w:p w:rsidR="00B20E81" w:rsidRDefault="00B20E81" w:rsidP="003731D7">
      <w:pPr>
        <w:pBdr>
          <w:bottom w:val="single" w:sz="4" w:space="1" w:color="auto"/>
        </w:pBdr>
        <w:jc w:val="both"/>
        <w:rPr>
          <w:rFonts w:ascii="Cambria" w:hAnsi="Cambria"/>
          <w:sz w:val="26"/>
          <w:szCs w:val="26"/>
        </w:rPr>
      </w:pPr>
      <w:r w:rsidRPr="003731D7">
        <w:rPr>
          <w:rFonts w:ascii="Cambria" w:hAnsi="Cambria"/>
          <w:b/>
          <w:sz w:val="26"/>
          <w:szCs w:val="26"/>
        </w:rPr>
        <w:t>Nº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1002404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Abril 2013</w:t>
      </w:r>
    </w:p>
    <w:p w:rsidR="00B20E81" w:rsidRPr="00F22811" w:rsidRDefault="00B20E81" w:rsidP="00725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obstante o romantismo verificado no texto em estudo, próprio da sua época, Sousa Viterbo no artigo “Os moinhos” apresenta-nos a sua visão e concepção de um novo ramo do saber, a “arqueologia industrial”, a par de outras arqueologias, como a da arte, por forma a se estudar e preservar os conhecimentos, qualidades, e características proporcionados pelas indústrias caseiras que se prestavam então a extinguir com o avanço da tecnologia, de novas indústrias e de processos. O conceito, ainda embrionário e inovador, apenas teria visibilidade a partir de meados do séc. XX com a adopção quer da terminologia, quer da concepção, por autores estrangeiros e entidades internacionais.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com grande antecipação relativamente ao pensar moderno que Sousa Viterbo apresenta o conceito de “arqueologia industrial”, expressão que, recuperada após a II Grande Guerra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sem que os autores tivessem conhecimento desta proposta, encerrava em si um conceito Patrimonial já mais abrangente que o que viria a ser impresso na Carta de Veneza em 1964 e institucionalizado, quase um século depois, em 1978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pelo TICCHI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sugestão de Viterbo, um autêntico prólogo às determinações que internacionalmente viriam a ser tomadas várias décadas depois, num mundo já profundamente industrializado, apresenta-se como solução pela conservação, restauro, defesa e estudo de toda vasta industria e de tudo quanto </w:t>
      </w:r>
      <w:proofErr w:type="gramStart"/>
      <w:r>
        <w:rPr>
          <w:rFonts w:ascii="Times New Roman" w:hAnsi="Times New Roman"/>
          <w:sz w:val="24"/>
          <w:szCs w:val="24"/>
        </w:rPr>
        <w:t>influencia</w:t>
      </w:r>
      <w:proofErr w:type="gramEnd"/>
      <w:r>
        <w:rPr>
          <w:rFonts w:ascii="Times New Roman" w:hAnsi="Times New Roman"/>
          <w:sz w:val="24"/>
          <w:szCs w:val="24"/>
        </w:rPr>
        <w:t>, como os materiais, ferramentas, técnicas, edifícios e sítios, musealizando o que for possível, para que “possam ser cuidadosamente estudados e onde a curiosidade lhes preste o devido culto”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contra</w:t>
      </w:r>
      <w:proofErr w:type="gramEnd"/>
      <w:r>
        <w:rPr>
          <w:rFonts w:ascii="Times New Roman" w:hAnsi="Times New Roman"/>
          <w:sz w:val="24"/>
          <w:szCs w:val="24"/>
        </w:rPr>
        <w:t xml:space="preserve"> o esquecimento “antes que tudo se perca irremediavelmente”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Apela também à investigação e inventariação de usos e costumes, dos documentos e no terreno, o que proporcionaria “não só grande valor técnico mas, até grande valor artístico”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que poderia confirmar e reabilitar o engenho técnico e artístico dos portugueses.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Deste modo, ao ver condenadas as faculdades criativas do povo português, apesar das faculdades afectivas e imaginativas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das suas letras, feitos e odisseias, atribui este facto ao não “registo oportuno” e à não difusão dos saberes e criações desenvolvidas que, só alguns arquivos oficiais conhecem.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observação não deixa de ser paradoxal uma vez que a sua proposta irá também cair em esquecimento e ignorância, pela falta de visibilidade e de continuidade, tal como aconteceu com propostas anteriores, como é o caso do Alvará de 20 de Agosto de 1721 de D. João V, o primeiro documento em defesa do património.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Curiosamente surge no mesmo ano de 1896 uma obra semelhante </w:t>
      </w:r>
      <w:r w:rsidRPr="0002340B">
        <w:rPr>
          <w:rFonts w:ascii="Times New Roman" w:hAnsi="Times New Roman"/>
          <w:i/>
          <w:sz w:val="24"/>
          <w:szCs w:val="24"/>
        </w:rPr>
        <w:t>O Culto da Arte em Portugal</w:t>
      </w:r>
      <w:r>
        <w:rPr>
          <w:rFonts w:ascii="Times New Roman" w:hAnsi="Times New Roman"/>
          <w:sz w:val="24"/>
          <w:szCs w:val="24"/>
        </w:rPr>
        <w:t xml:space="preserve"> de Ramalho Ortigão que aborda também esta temática mas numa perspectiva de valorização de todo o Património fosse ele material ou imaterial alertando também para a necessidade de inventariar objectos e saberes adquiridos.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num contexto romântico e com nostalgia que se dá conta do desaparecimento dos vestígios industriais caseiros anunciando, com mágoa, a glória das novas industrias que ainda “lutam desesperadamente para imitar a perfeição” onde o “utilitarismo ganhou, mas a poesia perdeu”.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assim alerta para as necessidades de preservação e estudo daquelas.</w:t>
      </w:r>
    </w:p>
    <w:p w:rsidR="00B20E81" w:rsidRDefault="00B20E81" w:rsidP="006317F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20E81" w:rsidRDefault="00B20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0E81" w:rsidRPr="007C40F8" w:rsidRDefault="00B20E81" w:rsidP="003731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81" w:rsidRPr="007C40F8" w:rsidRDefault="00B20E81" w:rsidP="007C4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40F8">
        <w:rPr>
          <w:rFonts w:ascii="Times New Roman" w:hAnsi="Times New Roman"/>
          <w:b/>
          <w:sz w:val="24"/>
          <w:szCs w:val="24"/>
        </w:rPr>
        <w:t>Bibliografia</w:t>
      </w:r>
    </w:p>
    <w:p w:rsidR="00B20E81" w:rsidRDefault="00B20E81" w:rsidP="003731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81" w:rsidRPr="0096163A" w:rsidRDefault="00B20E81" w:rsidP="009E7CCF">
      <w:pPr>
        <w:spacing w:after="120" w:line="240" w:lineRule="auto"/>
        <w:ind w:left="851" w:hanging="567"/>
      </w:pPr>
      <w:r w:rsidRPr="0096163A">
        <w:t xml:space="preserve">CHOAY, </w:t>
      </w:r>
      <w:proofErr w:type="spellStart"/>
      <w:r w:rsidRPr="0096163A">
        <w:t>Françoise</w:t>
      </w:r>
      <w:proofErr w:type="spellEnd"/>
      <w:r w:rsidRPr="0096163A">
        <w:t>. ALEGORIA DO PATRIMÓNIO. 3. Lisboa: Edições 70, 2008.</w:t>
      </w:r>
    </w:p>
    <w:p w:rsidR="00B20E81" w:rsidRPr="0096163A" w:rsidRDefault="00B20E81" w:rsidP="009E7CCF">
      <w:pPr>
        <w:spacing w:after="120" w:line="240" w:lineRule="auto"/>
        <w:ind w:left="851" w:hanging="567"/>
      </w:pPr>
      <w:r w:rsidRPr="0096163A">
        <w:t>MENDES, J. Amado. Museus e Educação. Coimbra: Imprensa da Universidade de Coimbra, 2009.</w:t>
      </w:r>
    </w:p>
    <w:p w:rsidR="00B20E81" w:rsidRPr="0096163A" w:rsidRDefault="00B20E81" w:rsidP="000613AA">
      <w:pPr>
        <w:spacing w:after="0" w:line="360" w:lineRule="auto"/>
        <w:ind w:firstLine="709"/>
        <w:jc w:val="both"/>
      </w:pPr>
    </w:p>
    <w:p w:rsidR="00B20E81" w:rsidRPr="0096163A" w:rsidRDefault="00B20E81" w:rsidP="00062083">
      <w:pPr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 w:rsidRPr="0096163A">
        <w:rPr>
          <w:rFonts w:ascii="Times New Roman" w:hAnsi="Times New Roman"/>
          <w:b/>
          <w:sz w:val="24"/>
          <w:szCs w:val="24"/>
        </w:rPr>
        <w:t>Webgrafia</w:t>
      </w:r>
      <w:proofErr w:type="spellEnd"/>
    </w:p>
    <w:p w:rsidR="00B20E81" w:rsidRDefault="00B20E81" w:rsidP="00062083">
      <w:pPr>
        <w:spacing w:after="0" w:line="360" w:lineRule="auto"/>
        <w:ind w:left="709" w:hanging="709"/>
      </w:pPr>
    </w:p>
    <w:p w:rsidR="00B20E81" w:rsidRPr="0096163A" w:rsidRDefault="00B20E81" w:rsidP="009E7CCF">
      <w:pPr>
        <w:spacing w:after="120" w:line="240" w:lineRule="auto"/>
        <w:ind w:left="851" w:hanging="567"/>
      </w:pPr>
      <w:proofErr w:type="spellStart"/>
      <w:r w:rsidRPr="0096163A">
        <w:t>Dezen-Kempter</w:t>
      </w:r>
      <w:proofErr w:type="spellEnd"/>
      <w:r w:rsidRPr="0096163A">
        <w:t xml:space="preserve">, </w:t>
      </w:r>
      <w:proofErr w:type="spellStart"/>
      <w:r w:rsidRPr="0096163A">
        <w:t>Eloísa</w:t>
      </w:r>
      <w:proofErr w:type="spellEnd"/>
      <w:r>
        <w:t xml:space="preserve"> [em linha]</w:t>
      </w:r>
      <w:r w:rsidRPr="0096163A">
        <w:t>. “</w:t>
      </w:r>
      <w:r w:rsidR="009C1C8B" w:rsidRPr="0096163A">
        <w:t>Património</w:t>
      </w:r>
      <w:r w:rsidRPr="0096163A">
        <w:t xml:space="preserve"> industrial: em busca da sobrevivência.” Associação Nacional de História. 2007. </w:t>
      </w:r>
      <w:proofErr w:type="gramStart"/>
      <w:r w:rsidRPr="0096163A">
        <w:t>http:</w:t>
      </w:r>
      <w:proofErr w:type="gramEnd"/>
      <w:r w:rsidRPr="0096163A">
        <w:t>//snh2007.anpuh.org/resources/content/anais/Elo%EDsa%20Dezen-Kempter.pdf (acedido em 2013-04-23).</w:t>
      </w:r>
    </w:p>
    <w:p w:rsidR="00B20E81" w:rsidRDefault="00B20E81" w:rsidP="009E7CCF">
      <w:pPr>
        <w:spacing w:after="120" w:line="240" w:lineRule="auto"/>
        <w:ind w:left="851" w:hanging="567"/>
      </w:pPr>
      <w:r w:rsidRPr="0096163A">
        <w:t>Congresso Internacional de Arquitectos e Técnicos de Monumentos Históricos</w:t>
      </w:r>
      <w:r>
        <w:t xml:space="preserve"> [em linha]</w:t>
      </w:r>
      <w:r w:rsidRPr="0096163A">
        <w:t>. “Carta de Veneza.” Sobre a conservação e restauro dos monumentos e dos sítios. Veneza, 1964.</w:t>
      </w:r>
      <w:r>
        <w:t xml:space="preserve"> Disponível </w:t>
      </w:r>
      <w:proofErr w:type="gramStart"/>
      <w:r>
        <w:t>em</w:t>
      </w:r>
      <w:proofErr w:type="gramEnd"/>
      <w:r>
        <w:t xml:space="preserve">: </w:t>
      </w:r>
      <w:hyperlink r:id="rId9" w:history="1">
        <w:r w:rsidRPr="00062083">
          <w:rPr>
            <w:rStyle w:val="Hyperlink"/>
          </w:rPr>
          <w:t>http://www.igespar.pt/media/uploads/cc/CartadeVeneza.pdf</w:t>
        </w:r>
      </w:hyperlink>
      <w:r>
        <w:t xml:space="preserve"> </w:t>
      </w:r>
      <w:r w:rsidRPr="0096163A">
        <w:t>(acedido em 201</w:t>
      </w:r>
      <w:r>
        <w:t>3</w:t>
      </w:r>
      <w:r w:rsidRPr="0096163A">
        <w:t>-</w:t>
      </w:r>
      <w:r>
        <w:t>04</w:t>
      </w:r>
      <w:r w:rsidRPr="0096163A">
        <w:t>-2</w:t>
      </w:r>
      <w:r>
        <w:t>3</w:t>
      </w:r>
      <w:r w:rsidRPr="0096163A">
        <w:t>)</w:t>
      </w:r>
    </w:p>
    <w:p w:rsidR="00B20E81" w:rsidRPr="0096163A" w:rsidRDefault="00B20E81" w:rsidP="009E7CCF">
      <w:pPr>
        <w:spacing w:after="120" w:line="240" w:lineRule="auto"/>
        <w:ind w:left="851" w:hanging="567"/>
      </w:pPr>
      <w:r w:rsidRPr="0096163A">
        <w:t>ORTIGÃO, Ramalho [em linha]. “O Culto da Arte em Portugal.” Biblioteca Nacional. 1896. [disponível em] http://purl.pt/207 (acedido em 201</w:t>
      </w:r>
      <w:r>
        <w:t>3</w:t>
      </w:r>
      <w:r w:rsidRPr="0096163A">
        <w:t>-</w:t>
      </w:r>
      <w:r>
        <w:t>04</w:t>
      </w:r>
      <w:r w:rsidRPr="0096163A">
        <w:t>-2</w:t>
      </w:r>
      <w:r>
        <w:t>2</w:t>
      </w:r>
      <w:r w:rsidRPr="0096163A">
        <w:t>).</w:t>
      </w:r>
    </w:p>
    <w:p w:rsidR="00B20E81" w:rsidRPr="0096163A" w:rsidRDefault="00B20E81" w:rsidP="009E7CCF">
      <w:pPr>
        <w:spacing w:after="120" w:line="240" w:lineRule="auto"/>
        <w:ind w:left="851" w:hanging="567"/>
      </w:pPr>
      <w:r w:rsidRPr="0096163A">
        <w:t>VITERBO, Sousa</w:t>
      </w:r>
      <w:r>
        <w:t xml:space="preserve"> [em linha]</w:t>
      </w:r>
      <w:r w:rsidRPr="0096163A">
        <w:t>. “</w:t>
      </w:r>
      <w:proofErr w:type="spellStart"/>
      <w:r w:rsidRPr="0096163A">
        <w:t>Archeologia</w:t>
      </w:r>
      <w:proofErr w:type="spellEnd"/>
      <w:r w:rsidRPr="0096163A">
        <w:t xml:space="preserve"> Industrial portuguesa. Os moinhos.” O </w:t>
      </w:r>
      <w:proofErr w:type="spellStart"/>
      <w:r w:rsidRPr="0096163A">
        <w:t>Archeologo</w:t>
      </w:r>
      <w:proofErr w:type="spellEnd"/>
      <w:r w:rsidRPr="0096163A">
        <w:t xml:space="preserve"> Português, </w:t>
      </w:r>
      <w:proofErr w:type="spellStart"/>
      <w:r w:rsidRPr="0096163A">
        <w:t>Ago-Set</w:t>
      </w:r>
      <w:proofErr w:type="spellEnd"/>
      <w:r w:rsidRPr="0096163A">
        <w:t xml:space="preserve"> de 1896: 193-204.</w:t>
      </w:r>
      <w:r>
        <w:t xml:space="preserve"> Disponível </w:t>
      </w:r>
      <w:proofErr w:type="gramStart"/>
      <w:r>
        <w:t>em</w:t>
      </w:r>
      <w:proofErr w:type="gramEnd"/>
      <w:r>
        <w:t xml:space="preserve">: </w:t>
      </w:r>
      <w:hyperlink r:id="rId10" w:history="1">
        <w:r w:rsidRPr="00062083">
          <w:rPr>
            <w:rStyle w:val="Hyperlink"/>
          </w:rPr>
          <w:t>http://bibliotecas.patrimoniocultural.gov.pt/oarqueologo/OAP_S1_v2_1896/OAP_S1_v2_1896_150dpi_pdf/p193-204/p193-204.pdf</w:t>
        </w:r>
      </w:hyperlink>
      <w:r>
        <w:t xml:space="preserve"> </w:t>
      </w:r>
      <w:r w:rsidRPr="0096163A">
        <w:t>(acedido em 201</w:t>
      </w:r>
      <w:r>
        <w:t>3</w:t>
      </w:r>
      <w:r w:rsidRPr="0096163A">
        <w:t>-</w:t>
      </w:r>
      <w:r>
        <w:t>04-20</w:t>
      </w:r>
      <w:r w:rsidRPr="0096163A">
        <w:t>)</w:t>
      </w:r>
    </w:p>
    <w:p w:rsidR="00B20E81" w:rsidRDefault="00B20E81" w:rsidP="00062083">
      <w:pPr>
        <w:spacing w:after="0" w:line="360" w:lineRule="auto"/>
        <w:ind w:left="709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2"/>
        <w:gridCol w:w="1273"/>
        <w:gridCol w:w="720"/>
        <w:gridCol w:w="1440"/>
        <w:gridCol w:w="4225"/>
      </w:tblGrid>
      <w:tr w:rsidR="00B20E81" w:rsidTr="009C1C8B">
        <w:tc>
          <w:tcPr>
            <w:tcW w:w="0" w:type="auto"/>
            <w:vAlign w:val="center"/>
          </w:tcPr>
          <w:p w:rsidR="00B20E81" w:rsidRDefault="00B20E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Item Notas 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Nota </w:t>
            </w:r>
          </w:p>
        </w:tc>
        <w:tc>
          <w:tcPr>
            <w:tcW w:w="1440" w:type="dxa"/>
            <w:vAlign w:val="center"/>
          </w:tcPr>
          <w:p w:rsidR="00B20E81" w:rsidRDefault="00B20E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Percentagem </w:t>
            </w:r>
          </w:p>
        </w:tc>
        <w:tc>
          <w:tcPr>
            <w:tcW w:w="4225" w:type="dxa"/>
            <w:vAlign w:val="center"/>
          </w:tcPr>
          <w:p w:rsidR="00B20E81" w:rsidRDefault="00B20E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</w:p>
        </w:tc>
      </w:tr>
      <w:tr w:rsidR="00B20E81" w:rsidTr="009C1C8B">
        <w:tc>
          <w:tcPr>
            <w:tcW w:w="0" w:type="auto"/>
            <w:vAlign w:val="center"/>
          </w:tcPr>
          <w:p w:rsidR="00B20E81" w:rsidRDefault="00AD3828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C2D51"/>
              </w:rPr>
              <w:fldChar w:fldCharType="begin"/>
            </w:r>
            <w:r>
              <w:rPr>
                <w:rFonts w:ascii="Trebuchet MS" w:hAnsi="Trebuchet MS" w:cs="Arial"/>
                <w:color w:val="0C2D51"/>
              </w:rPr>
              <w:instrText xml:space="preserve"> INCLUDEPICTURE  "http://www.moodle.univ-ab.pt/moodle/theme/UAb_1ciclo/pix/mod/assignment/icon.gif" \* MERGEFORMATINET </w:instrText>
            </w:r>
            <w:r>
              <w:rPr>
                <w:rFonts w:ascii="Trebuchet MS" w:hAnsi="Trebuchet MS" w:cs="Arial"/>
                <w:color w:val="0C2D51"/>
              </w:rPr>
              <w:fldChar w:fldCharType="separate"/>
            </w:r>
            <w:r w:rsidR="00053490">
              <w:rPr>
                <w:rFonts w:ascii="Trebuchet MS" w:hAnsi="Trebuchet MS" w:cs="Arial"/>
                <w:color w:val="0C2D51"/>
              </w:rPr>
              <w:fldChar w:fldCharType="begin"/>
            </w:r>
            <w:r w:rsidR="00053490">
              <w:rPr>
                <w:rFonts w:ascii="Trebuchet MS" w:hAnsi="Trebuchet MS" w:cs="Arial"/>
                <w:color w:val="0C2D51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C2D51"/>
              </w:rPr>
              <w:instrText>INCLUDEPICTURE  "http://www.moodle.univ-ab.pt/moodle/theme/UAb_1ciclo/pix/mod/assignment/icon.gif" \* MERGEFORMATINET</w:instrText>
            </w:r>
            <w:r w:rsidR="00053490">
              <w:rPr>
                <w:rFonts w:ascii="Trebuchet MS" w:hAnsi="Trebuchet MS" w:cs="Arial"/>
                <w:color w:val="0C2D51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C2D51"/>
              </w:rPr>
              <w:fldChar w:fldCharType="separate"/>
            </w:r>
            <w:r w:rsidR="00877093">
              <w:rPr>
                <w:rFonts w:ascii="Trebuchet MS" w:hAnsi="Trebuchet MS" w:cs="Arial"/>
                <w:color w:val="0C2D51"/>
              </w:rPr>
              <w:pict>
                <v:shape id="_x0000_i1026" type="#_x0000_t75" alt="Trabalho" href="http://www.moodle.univ-ab.pt/moodle/mod/assignment/grade.php?id=267430" style="width:10.5pt;height:10.5pt" o:button="t">
                  <v:imagedata r:id="rId11" r:href="rId12"/>
                </v:shape>
              </w:pict>
            </w:r>
            <w:r w:rsidR="00053490">
              <w:rPr>
                <w:rFonts w:ascii="Trebuchet MS" w:hAnsi="Trebuchet MS" w:cs="Arial"/>
                <w:color w:val="0C2D51"/>
              </w:rPr>
              <w:fldChar w:fldCharType="end"/>
            </w:r>
            <w:r>
              <w:rPr>
                <w:rFonts w:ascii="Trebuchet MS" w:hAnsi="Trebuchet MS" w:cs="Arial"/>
                <w:color w:val="0C2D51"/>
              </w:rPr>
              <w:fldChar w:fldCharType="end"/>
            </w:r>
            <w:r w:rsidR="00B20E81" w:rsidRPr="00877093">
              <w:rPr>
                <w:rFonts w:ascii="Trebuchet MS" w:hAnsi="Trebuchet MS" w:cs="Arial"/>
              </w:rPr>
              <w:t>E-fólio A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44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87,50 %</w:t>
            </w:r>
          </w:p>
        </w:tc>
        <w:tc>
          <w:tcPr>
            <w:tcW w:w="4225" w:type="dxa"/>
            <w:vAlign w:val="center"/>
          </w:tcPr>
          <w:p w:rsidR="00B20E81" w:rsidRDefault="00B20E81" w:rsidP="00DE59CD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Era importante ter referido que O artigo, de Sousa Viterbo foi publicado em 1896, n’O Arqueólogo Português.</w:t>
            </w:r>
          </w:p>
        </w:tc>
      </w:tr>
      <w:tr w:rsidR="00B20E81" w:rsidTr="009C1C8B">
        <w:tc>
          <w:tcPr>
            <w:tcW w:w="0" w:type="auto"/>
            <w:vAlign w:val="center"/>
          </w:tcPr>
          <w:p w:rsidR="00B20E81" w:rsidRDefault="00AD3828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fldChar w:fldCharType="begin"/>
            </w:r>
            <w:r>
              <w:rPr>
                <w:rFonts w:ascii="Trebuchet MS" w:hAnsi="Trebuchet MS" w:cs="Arial"/>
                <w:color w:val="000000"/>
              </w:rPr>
              <w:instrText xml:space="preserve"> INCLUDEPICTURE  "http://www.moodle.univ-ab.pt/moodle/theme/UAb_1ciclo/pix/i/agg_sum.gif" \* MERGEFORMATINET </w:instrText>
            </w:r>
            <w:r>
              <w:rPr>
                <w:rFonts w:ascii="Trebuchet MS" w:hAnsi="Trebuchet MS" w:cs="Arial"/>
                <w:color w:val="000000"/>
              </w:rPr>
              <w:fldChar w:fldCharType="separate"/>
            </w:r>
            <w:r w:rsidR="00053490">
              <w:rPr>
                <w:rFonts w:ascii="Trebuchet MS" w:hAnsi="Trebuchet MS" w:cs="Arial"/>
                <w:color w:val="000000"/>
              </w:rPr>
              <w:fldChar w:fldCharType="begin"/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instrText>INCLUDEPICTURE  "http://www.moodle.univ-ab.pt/moodle/theme/UAb_1ciclo/pix/i/agg_sum.gif" \* MERGEFORMATINET</w:instrText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fldChar w:fldCharType="separate"/>
            </w:r>
            <w:r w:rsidR="00877093">
              <w:rPr>
                <w:rFonts w:ascii="Trebuchet MS" w:hAnsi="Trebuchet MS" w:cs="Arial"/>
                <w:color w:val="000000"/>
              </w:rPr>
              <w:pict>
                <v:shape id="_x0000_i1027" type="#_x0000_t75" alt="Agregação" style="width:10.5pt;height:10.5pt">
                  <v:imagedata r:id="rId13" r:href="rId14"/>
                </v:shape>
              </w:pict>
            </w:r>
            <w:r w:rsidR="00053490">
              <w:rPr>
                <w:rFonts w:ascii="Trebuchet MS" w:hAnsi="Trebuchet MS" w:cs="Arial"/>
                <w:color w:val="000000"/>
              </w:rPr>
              <w:fldChar w:fldCharType="end"/>
            </w:r>
            <w:r>
              <w:rPr>
                <w:rFonts w:ascii="Trebuchet MS" w:hAnsi="Trebuchet MS" w:cs="Arial"/>
                <w:color w:val="000000"/>
              </w:rPr>
              <w:fldChar w:fldCharType="end"/>
            </w:r>
            <w:r w:rsidR="00B20E81">
              <w:rPr>
                <w:rStyle w:val="categoryitem2"/>
                <w:rFonts w:ascii="Trebuchet MS" w:hAnsi="Trebuchet MS" w:cs="Arial"/>
                <w:color w:val="000000"/>
              </w:rPr>
              <w:t>E-fólios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44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43,75 %</w:t>
            </w:r>
          </w:p>
        </w:tc>
        <w:tc>
          <w:tcPr>
            <w:tcW w:w="4225" w:type="dxa"/>
            <w:vAlign w:val="center"/>
          </w:tcPr>
          <w:p w:rsidR="00B20E81" w:rsidRDefault="00B20E81" w:rsidP="00DE59CD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B20E81" w:rsidTr="009C1C8B">
        <w:tc>
          <w:tcPr>
            <w:tcW w:w="0" w:type="auto"/>
            <w:vAlign w:val="center"/>
          </w:tcPr>
          <w:p w:rsidR="00B20E81" w:rsidRDefault="00AD3828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C2D51"/>
              </w:rPr>
              <w:fldChar w:fldCharType="begin"/>
            </w:r>
            <w:r>
              <w:rPr>
                <w:rFonts w:ascii="Trebuchet MS" w:hAnsi="Trebuchet MS" w:cs="Arial"/>
                <w:color w:val="0C2D51"/>
              </w:rPr>
              <w:instrText xml:space="preserve"> INCLUDEPICTURE  "http://www.moodle.univ-ab.pt/moodle/theme/UAb_1ciclo/pix/mod/assignment/icon.gif" \* MERGEFORMATINET </w:instrText>
            </w:r>
            <w:r>
              <w:rPr>
                <w:rFonts w:ascii="Trebuchet MS" w:hAnsi="Trebuchet MS" w:cs="Arial"/>
                <w:color w:val="0C2D51"/>
              </w:rPr>
              <w:fldChar w:fldCharType="separate"/>
            </w:r>
            <w:r w:rsidR="00053490">
              <w:rPr>
                <w:rFonts w:ascii="Trebuchet MS" w:hAnsi="Trebuchet MS" w:cs="Arial"/>
                <w:color w:val="0C2D51"/>
              </w:rPr>
              <w:fldChar w:fldCharType="begin"/>
            </w:r>
            <w:r w:rsidR="00053490">
              <w:rPr>
                <w:rFonts w:ascii="Trebuchet MS" w:hAnsi="Trebuchet MS" w:cs="Arial"/>
                <w:color w:val="0C2D51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C2D51"/>
              </w:rPr>
              <w:instrText>INCLUDEPICTURE  "http://www.moodle.univ-ab.pt/moodle/theme/UAb_1ciclo/pix/mod/assignment/icon.gif" \* MERGEFORMATINET</w:instrText>
            </w:r>
            <w:r w:rsidR="00053490">
              <w:rPr>
                <w:rFonts w:ascii="Trebuchet MS" w:hAnsi="Trebuchet MS" w:cs="Arial"/>
                <w:color w:val="0C2D51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C2D51"/>
              </w:rPr>
              <w:fldChar w:fldCharType="separate"/>
            </w:r>
            <w:r w:rsidR="00877093">
              <w:rPr>
                <w:rFonts w:ascii="Trebuchet MS" w:hAnsi="Trebuchet MS" w:cs="Arial"/>
                <w:color w:val="0C2D51"/>
              </w:rPr>
              <w:pict>
                <v:shape id="_x0000_i1028" type="#_x0000_t75" alt="Trabalho" href="http://www.moodle.univ-ab.pt/moodle/mod/assignment/grade.php?id=267424" style="width:10.5pt;height:10.5pt" o:button="t">
                  <v:imagedata r:id="rId11" r:href="rId15"/>
                </v:shape>
              </w:pict>
            </w:r>
            <w:r w:rsidR="00053490">
              <w:rPr>
                <w:rFonts w:ascii="Trebuchet MS" w:hAnsi="Trebuchet MS" w:cs="Arial"/>
                <w:color w:val="0C2D51"/>
              </w:rPr>
              <w:fldChar w:fldCharType="end"/>
            </w:r>
            <w:r>
              <w:rPr>
                <w:rFonts w:ascii="Trebuchet MS" w:hAnsi="Trebuchet MS" w:cs="Arial"/>
                <w:color w:val="0C2D51"/>
              </w:rPr>
              <w:fldChar w:fldCharType="end"/>
            </w:r>
            <w:r w:rsidR="00B20E81" w:rsidRPr="00877093">
              <w:rPr>
                <w:rFonts w:ascii="Trebuchet MS" w:hAnsi="Trebuchet MS" w:cs="Arial"/>
              </w:rPr>
              <w:t>P-fólio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4225" w:type="dxa"/>
            <w:vAlign w:val="center"/>
          </w:tcPr>
          <w:p w:rsidR="00B20E81" w:rsidRDefault="00B20E81" w:rsidP="00DE59CD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B20E81" w:rsidTr="009C1C8B">
        <w:tc>
          <w:tcPr>
            <w:tcW w:w="0" w:type="auto"/>
            <w:vAlign w:val="center"/>
          </w:tcPr>
          <w:p w:rsidR="00B20E81" w:rsidRDefault="00AD3828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fldChar w:fldCharType="begin"/>
            </w:r>
            <w:r>
              <w:rPr>
                <w:rFonts w:ascii="Trebuchet MS" w:hAnsi="Trebuchet MS" w:cs="Arial"/>
                <w:color w:val="000000"/>
              </w:rPr>
              <w:instrText xml:space="preserve"> INCLUDEPICTURE  "http://www.moodle.univ-ab.pt/moodle/theme/UAb_1ciclo/pix/i/agg_sum.gif" \* MERGEFORMATINET </w:instrText>
            </w:r>
            <w:r>
              <w:rPr>
                <w:rFonts w:ascii="Trebuchet MS" w:hAnsi="Trebuchet MS" w:cs="Arial"/>
                <w:color w:val="000000"/>
              </w:rPr>
              <w:fldChar w:fldCharType="separate"/>
            </w:r>
            <w:r w:rsidR="00053490">
              <w:rPr>
                <w:rFonts w:ascii="Trebuchet MS" w:hAnsi="Trebuchet MS" w:cs="Arial"/>
                <w:color w:val="000000"/>
              </w:rPr>
              <w:fldChar w:fldCharType="begin"/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instrText>INCLUDEPICTURE  "http://www.moodle.univ-ab.pt/moodle/theme/UAb_1ciclo/pix/i/agg_sum.gif" \* MERGEFORMATINET</w:instrText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fldChar w:fldCharType="separate"/>
            </w:r>
            <w:r w:rsidR="00877093">
              <w:rPr>
                <w:rFonts w:ascii="Trebuchet MS" w:hAnsi="Trebuchet MS" w:cs="Arial"/>
                <w:color w:val="000000"/>
              </w:rPr>
              <w:pict>
                <v:shape id="_x0000_i1029" type="#_x0000_t75" alt="Agregação" style="width:10.5pt;height:10.5pt">
                  <v:imagedata r:id="rId13" r:href="rId16"/>
                </v:shape>
              </w:pict>
            </w:r>
            <w:r w:rsidR="00053490">
              <w:rPr>
                <w:rFonts w:ascii="Trebuchet MS" w:hAnsi="Trebuchet MS" w:cs="Arial"/>
                <w:color w:val="000000"/>
              </w:rPr>
              <w:fldChar w:fldCharType="end"/>
            </w:r>
            <w:r>
              <w:rPr>
                <w:rFonts w:ascii="Trebuchet MS" w:hAnsi="Trebuchet MS" w:cs="Arial"/>
                <w:color w:val="000000"/>
              </w:rPr>
              <w:fldChar w:fldCharType="end"/>
            </w:r>
            <w:r w:rsidR="00B20E81">
              <w:rPr>
                <w:rStyle w:val="categoryitem2"/>
                <w:rFonts w:ascii="Trebuchet MS" w:hAnsi="Trebuchet MS" w:cs="Arial"/>
                <w:color w:val="000000"/>
              </w:rPr>
              <w:t>Pontos</w:t>
            </w:r>
            <w:bookmarkStart w:id="0" w:name="_GoBack"/>
            <w:bookmarkEnd w:id="0"/>
            <w:r w:rsidR="00B20E81">
              <w:rPr>
                <w:rStyle w:val="categoryitem2"/>
                <w:rFonts w:ascii="Trebuchet MS" w:hAnsi="Trebuchet MS" w:cs="Arial"/>
                <w:color w:val="000000"/>
              </w:rPr>
              <w:t xml:space="preserve"> Acumulados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44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17,50 %</w:t>
            </w:r>
          </w:p>
        </w:tc>
        <w:tc>
          <w:tcPr>
            <w:tcW w:w="4225" w:type="dxa"/>
            <w:vAlign w:val="center"/>
          </w:tcPr>
          <w:p w:rsidR="00B20E81" w:rsidRDefault="00B20E81" w:rsidP="00DE59CD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B20E81" w:rsidTr="009C1C8B">
        <w:tc>
          <w:tcPr>
            <w:tcW w:w="0" w:type="auto"/>
            <w:vAlign w:val="center"/>
          </w:tcPr>
          <w:p w:rsidR="00B20E81" w:rsidRDefault="00AD3828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fldChar w:fldCharType="begin"/>
            </w:r>
            <w:r>
              <w:rPr>
                <w:rFonts w:ascii="Trebuchet MS" w:hAnsi="Trebuchet MS" w:cs="Arial"/>
                <w:color w:val="000000"/>
              </w:rPr>
              <w:instrText xml:space="preserve"> INCLUDEPICTURE  "http://www.moodle.univ-ab.pt/moodle/theme/UAb_1ciclo/pix/i/calc.gif" \* MERGEFORMATINET </w:instrText>
            </w:r>
            <w:r>
              <w:rPr>
                <w:rFonts w:ascii="Trebuchet MS" w:hAnsi="Trebuchet MS" w:cs="Arial"/>
                <w:color w:val="000000"/>
              </w:rPr>
              <w:fldChar w:fldCharType="separate"/>
            </w:r>
            <w:r w:rsidR="00053490">
              <w:rPr>
                <w:rFonts w:ascii="Trebuchet MS" w:hAnsi="Trebuchet MS" w:cs="Arial"/>
                <w:color w:val="000000"/>
              </w:rPr>
              <w:fldChar w:fldCharType="begin"/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instrText>INCLUDEPICTURE  "http://www.moodle.univ-ab.pt/moodle/theme/UAb_1ciclo/pix/i/calc.gif" \* MERGEFORMATINET</w:instrText>
            </w:r>
            <w:r w:rsidR="00053490">
              <w:rPr>
                <w:rFonts w:ascii="Trebuchet MS" w:hAnsi="Trebuchet MS" w:cs="Arial"/>
                <w:color w:val="000000"/>
              </w:rPr>
              <w:instrText xml:space="preserve"> </w:instrText>
            </w:r>
            <w:r w:rsidR="00053490">
              <w:rPr>
                <w:rFonts w:ascii="Trebuchet MS" w:hAnsi="Trebuchet MS" w:cs="Arial"/>
                <w:color w:val="000000"/>
              </w:rPr>
              <w:fldChar w:fldCharType="separate"/>
            </w:r>
            <w:r w:rsidR="00877093">
              <w:rPr>
                <w:rFonts w:ascii="Trebuchet MS" w:hAnsi="Trebuchet MS" w:cs="Arial"/>
                <w:color w:val="000000"/>
              </w:rPr>
              <w:pict>
                <v:shape id="_x0000_i1030" type="#_x0000_t75" alt="Fórmula de cálculo" style="width:10.5pt;height:10.5pt">
                  <v:imagedata r:id="rId17" r:href="rId18"/>
                </v:shape>
              </w:pict>
            </w:r>
            <w:r w:rsidR="00053490">
              <w:rPr>
                <w:rFonts w:ascii="Trebuchet MS" w:hAnsi="Trebuchet MS" w:cs="Arial"/>
                <w:color w:val="000000"/>
              </w:rPr>
              <w:fldChar w:fldCharType="end"/>
            </w:r>
            <w:r>
              <w:rPr>
                <w:rFonts w:ascii="Trebuchet MS" w:hAnsi="Trebuchet MS" w:cs="Arial"/>
                <w:color w:val="000000"/>
              </w:rPr>
              <w:fldChar w:fldCharType="end"/>
            </w:r>
            <w:r w:rsidR="00B20E81">
              <w:rPr>
                <w:rStyle w:val="courseitem2"/>
                <w:rFonts w:ascii="Trebuchet MS" w:hAnsi="Trebuchet MS" w:cs="Arial"/>
                <w:color w:val="000000"/>
              </w:rPr>
              <w:t>Nota Final</w:t>
            </w:r>
          </w:p>
        </w:tc>
        <w:tc>
          <w:tcPr>
            <w:tcW w:w="1273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ourseitem2"/>
                <w:rFonts w:ascii="Trebuchet MS" w:hAnsi="Trebuchet MS" w:cs="Arial"/>
                <w:color w:val="000000"/>
              </w:rPr>
              <w:t>Património Industrial em Portugal 2012 01</w:t>
            </w:r>
          </w:p>
        </w:tc>
        <w:tc>
          <w:tcPr>
            <w:tcW w:w="72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ourseitem2"/>
                <w:rFonts w:ascii="Trebuchet MS" w:hAnsi="Trebuchet MS" w:cs="Arial"/>
                <w:color w:val="000000"/>
              </w:rPr>
              <w:t>Rep</w:t>
            </w:r>
            <w:proofErr w:type="spellEnd"/>
          </w:p>
        </w:tc>
        <w:tc>
          <w:tcPr>
            <w:tcW w:w="1440" w:type="dxa"/>
            <w:vAlign w:val="center"/>
          </w:tcPr>
          <w:p w:rsidR="00B20E81" w:rsidRDefault="00B20E81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ourseitem2"/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4225" w:type="dxa"/>
            <w:vAlign w:val="center"/>
          </w:tcPr>
          <w:p w:rsidR="00B20E81" w:rsidRDefault="00B20E81" w:rsidP="00DE59CD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 </w:t>
            </w:r>
          </w:p>
        </w:tc>
      </w:tr>
    </w:tbl>
    <w:p w:rsidR="00B20E81" w:rsidRDefault="00B20E81" w:rsidP="00062083">
      <w:pPr>
        <w:spacing w:after="0" w:line="360" w:lineRule="auto"/>
        <w:ind w:left="709" w:hanging="709"/>
      </w:pPr>
    </w:p>
    <w:sectPr w:rsidR="00B20E81" w:rsidSect="003731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90" w:rsidRDefault="00053490" w:rsidP="006F36A7">
      <w:pPr>
        <w:spacing w:after="0" w:line="240" w:lineRule="auto"/>
      </w:pPr>
      <w:r>
        <w:separator/>
      </w:r>
    </w:p>
  </w:endnote>
  <w:endnote w:type="continuationSeparator" w:id="0">
    <w:p w:rsidR="00053490" w:rsidRDefault="00053490" w:rsidP="006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90" w:rsidRDefault="00053490" w:rsidP="006F36A7">
      <w:pPr>
        <w:spacing w:after="0" w:line="240" w:lineRule="auto"/>
      </w:pPr>
      <w:r>
        <w:separator/>
      </w:r>
    </w:p>
  </w:footnote>
  <w:footnote w:type="continuationSeparator" w:id="0">
    <w:p w:rsidR="00053490" w:rsidRDefault="00053490" w:rsidP="006F36A7">
      <w:pPr>
        <w:spacing w:after="0" w:line="240" w:lineRule="auto"/>
      </w:pPr>
      <w:r>
        <w:continuationSeparator/>
      </w:r>
    </w:p>
  </w:footnote>
  <w:footnote w:id="1">
    <w:p w:rsidR="00B20E81" w:rsidRDefault="00B20E81">
      <w:pPr>
        <w:pStyle w:val="FootnoteText"/>
      </w:pPr>
      <w:r>
        <w:rPr>
          <w:rStyle w:val="FootnoteReference"/>
        </w:rPr>
        <w:footnoteRef/>
      </w:r>
      <w:r w:rsidRPr="00DE59CD">
        <w:rPr>
          <w:lang w:val="nl-NL"/>
        </w:rPr>
        <w:t xml:space="preserve"> </w:t>
      </w:r>
      <w:proofErr w:type="spellStart"/>
      <w:r w:rsidRPr="00DE59CD">
        <w:rPr>
          <w:lang w:val="nl-NL"/>
        </w:rPr>
        <w:t>c.f</w:t>
      </w:r>
      <w:proofErr w:type="spellEnd"/>
      <w:r w:rsidRPr="00DE59CD">
        <w:rPr>
          <w:lang w:val="nl-NL"/>
        </w:rPr>
        <w:t xml:space="preserve">. MENDES, 2009: 121, </w:t>
      </w:r>
    </w:p>
  </w:footnote>
  <w:footnote w:id="2">
    <w:p w:rsidR="00B20E81" w:rsidRDefault="00B20E81" w:rsidP="0044244C">
      <w:pPr>
        <w:pStyle w:val="FootnoteText"/>
      </w:pPr>
      <w:r>
        <w:rPr>
          <w:rStyle w:val="FootnoteReference"/>
        </w:rPr>
        <w:footnoteRef/>
      </w:r>
      <w:r w:rsidRPr="00DE59CD">
        <w:rPr>
          <w:lang w:val="nl-NL"/>
        </w:rPr>
        <w:t xml:space="preserve"> </w:t>
      </w:r>
      <w:proofErr w:type="spellStart"/>
      <w:r w:rsidRPr="00DE59CD">
        <w:rPr>
          <w:lang w:val="nl-NL"/>
        </w:rPr>
        <w:t>C.f</w:t>
      </w:r>
      <w:proofErr w:type="spellEnd"/>
      <w:r w:rsidRPr="00DE59CD">
        <w:rPr>
          <w:lang w:val="nl-NL"/>
        </w:rPr>
        <w:t>. DEZEN-KEMPTER, 200712</w:t>
      </w:r>
    </w:p>
  </w:footnote>
  <w:footnote w:id="3">
    <w:p w:rsidR="00B20E81" w:rsidRDefault="00B20E81" w:rsidP="0044244C">
      <w:pPr>
        <w:pStyle w:val="FootnoteText"/>
      </w:pPr>
      <w:r>
        <w:rPr>
          <w:rStyle w:val="FootnoteReference"/>
        </w:rPr>
        <w:footnoteRef/>
      </w:r>
      <w:r>
        <w:t xml:space="preserve"> Comité Internacional para a conservação do Património Industrial</w:t>
      </w:r>
    </w:p>
  </w:footnote>
  <w:footnote w:id="4">
    <w:p w:rsidR="00B20E81" w:rsidRDefault="00B20E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C.f.</w:t>
      </w:r>
      <w:proofErr w:type="spellEnd"/>
      <w:r>
        <w:t xml:space="preserve"> VITERBO, 1896: 193; ortografia actualizada</w:t>
      </w:r>
    </w:p>
  </w:footnote>
  <w:footnote w:id="5">
    <w:p w:rsidR="00B20E81" w:rsidRDefault="00B20E81">
      <w:pPr>
        <w:pStyle w:val="FootnoteText"/>
      </w:pPr>
      <w:r>
        <w:rPr>
          <w:rStyle w:val="FootnoteReference"/>
        </w:rPr>
        <w:footnoteRef/>
      </w:r>
      <w:r>
        <w:t xml:space="preserve"> Idem, 194</w:t>
      </w:r>
    </w:p>
  </w:footnote>
  <w:footnote w:id="6">
    <w:p w:rsidR="00B20E81" w:rsidRDefault="00B20E81">
      <w:pPr>
        <w:pStyle w:val="FootnoteText"/>
      </w:pPr>
      <w:r>
        <w:rPr>
          <w:rStyle w:val="FootnoteReference"/>
        </w:rPr>
        <w:footnoteRef/>
      </w:r>
      <w:r>
        <w:t xml:space="preserve"> Idem, 194</w:t>
      </w:r>
    </w:p>
  </w:footnote>
  <w:footnote w:id="7">
    <w:p w:rsidR="00B20E81" w:rsidRDefault="00B20E81">
      <w:pPr>
        <w:pStyle w:val="FootnoteText"/>
      </w:pPr>
      <w:r>
        <w:rPr>
          <w:rStyle w:val="FootnoteReference"/>
        </w:rPr>
        <w:footnoteRef/>
      </w:r>
      <w:r>
        <w:t xml:space="preserve"> Idem, 196</w:t>
      </w:r>
    </w:p>
  </w:footnote>
  <w:footnote w:id="8">
    <w:p w:rsidR="00B20E81" w:rsidRDefault="00B20E81">
      <w:pPr>
        <w:pStyle w:val="FootnoteText"/>
      </w:pPr>
      <w:r>
        <w:rPr>
          <w:rStyle w:val="FootnoteReference"/>
        </w:rPr>
        <w:footnoteRef/>
      </w:r>
      <w:r>
        <w:t xml:space="preserve"> Idem, 195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6DA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41B12"/>
    <w:multiLevelType w:val="hybridMultilevel"/>
    <w:tmpl w:val="6DA03556"/>
    <w:lvl w:ilvl="0" w:tplc="839ECB86">
      <w:start w:val="1"/>
      <w:numFmt w:val="lowerRoman"/>
      <w:lvlText w:val="(%1)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9E51850"/>
    <w:multiLevelType w:val="hybridMultilevel"/>
    <w:tmpl w:val="5104743C"/>
    <w:lvl w:ilvl="0" w:tplc="047EB48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27"/>
    <w:rsid w:val="00010664"/>
    <w:rsid w:val="00017B4B"/>
    <w:rsid w:val="00022E02"/>
    <w:rsid w:val="0002340B"/>
    <w:rsid w:val="00053490"/>
    <w:rsid w:val="000613AA"/>
    <w:rsid w:val="00062083"/>
    <w:rsid w:val="00084ADA"/>
    <w:rsid w:val="000A649C"/>
    <w:rsid w:val="000C01C5"/>
    <w:rsid w:val="000C6EFF"/>
    <w:rsid w:val="00114DEF"/>
    <w:rsid w:val="002425D8"/>
    <w:rsid w:val="002B315A"/>
    <w:rsid w:val="002E02A0"/>
    <w:rsid w:val="002E352B"/>
    <w:rsid w:val="00306C74"/>
    <w:rsid w:val="00331073"/>
    <w:rsid w:val="003731D7"/>
    <w:rsid w:val="003C2462"/>
    <w:rsid w:val="003E6916"/>
    <w:rsid w:val="00415336"/>
    <w:rsid w:val="00415FE3"/>
    <w:rsid w:val="0044244C"/>
    <w:rsid w:val="00480E07"/>
    <w:rsid w:val="00482263"/>
    <w:rsid w:val="004D0F2B"/>
    <w:rsid w:val="005245DB"/>
    <w:rsid w:val="00527951"/>
    <w:rsid w:val="005438A6"/>
    <w:rsid w:val="006317FB"/>
    <w:rsid w:val="00652995"/>
    <w:rsid w:val="00653D7A"/>
    <w:rsid w:val="00655B06"/>
    <w:rsid w:val="00661DDA"/>
    <w:rsid w:val="006F36A7"/>
    <w:rsid w:val="006F3D57"/>
    <w:rsid w:val="00725B6F"/>
    <w:rsid w:val="00740197"/>
    <w:rsid w:val="00776B05"/>
    <w:rsid w:val="00785293"/>
    <w:rsid w:val="007C40F8"/>
    <w:rsid w:val="007E4A96"/>
    <w:rsid w:val="007E5134"/>
    <w:rsid w:val="00812F11"/>
    <w:rsid w:val="0083798B"/>
    <w:rsid w:val="00871FBB"/>
    <w:rsid w:val="00877093"/>
    <w:rsid w:val="008C1EBF"/>
    <w:rsid w:val="009211E5"/>
    <w:rsid w:val="0095052A"/>
    <w:rsid w:val="0096163A"/>
    <w:rsid w:val="009C1C8B"/>
    <w:rsid w:val="009C46F7"/>
    <w:rsid w:val="009E7CCF"/>
    <w:rsid w:val="009F4F5A"/>
    <w:rsid w:val="00A73284"/>
    <w:rsid w:val="00AD3828"/>
    <w:rsid w:val="00B20E81"/>
    <w:rsid w:val="00B42ED4"/>
    <w:rsid w:val="00B54A1F"/>
    <w:rsid w:val="00B96174"/>
    <w:rsid w:val="00B96EB9"/>
    <w:rsid w:val="00C43A00"/>
    <w:rsid w:val="00C85AA4"/>
    <w:rsid w:val="00CD29D7"/>
    <w:rsid w:val="00CD2DB2"/>
    <w:rsid w:val="00CE04CE"/>
    <w:rsid w:val="00D62337"/>
    <w:rsid w:val="00D752DD"/>
    <w:rsid w:val="00D7664A"/>
    <w:rsid w:val="00DC0F8F"/>
    <w:rsid w:val="00DE1CC0"/>
    <w:rsid w:val="00DE59CD"/>
    <w:rsid w:val="00E12D92"/>
    <w:rsid w:val="00E241AD"/>
    <w:rsid w:val="00E47E05"/>
    <w:rsid w:val="00E73B82"/>
    <w:rsid w:val="00EA3027"/>
    <w:rsid w:val="00EA5D05"/>
    <w:rsid w:val="00EE29CE"/>
    <w:rsid w:val="00F15630"/>
    <w:rsid w:val="00F22811"/>
    <w:rsid w:val="00F501CE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33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6B05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BalloonTextChar">
    <w:name w:val="Balloon Text Char"/>
    <w:link w:val="BalloonText"/>
    <w:uiPriority w:val="99"/>
    <w:semiHidden/>
    <w:locked/>
    <w:rsid w:val="00776B05"/>
    <w:rPr>
      <w:rFonts w:ascii="Tahoma" w:hAnsi="Tahoma"/>
      <w:sz w:val="16"/>
    </w:rPr>
  </w:style>
  <w:style w:type="character" w:styleId="Hyperlink">
    <w:name w:val="Hyperlink"/>
    <w:uiPriority w:val="99"/>
    <w:rsid w:val="00084AD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6F3D57"/>
    <w:rPr>
      <w:rFonts w:cs="Times New Roman"/>
      <w:i/>
    </w:rPr>
  </w:style>
  <w:style w:type="character" w:styleId="FollowedHyperlink">
    <w:name w:val="FollowedHyperlink"/>
    <w:uiPriority w:val="99"/>
    <w:semiHidden/>
    <w:rsid w:val="003731D7"/>
    <w:rPr>
      <w:rFonts w:cs="Times New Roman"/>
      <w:color w:val="800080"/>
      <w:u w:val="single"/>
    </w:rPr>
  </w:style>
  <w:style w:type="paragraph" w:styleId="Bibliography">
    <w:name w:val="Bibliography"/>
    <w:basedOn w:val="Normal"/>
    <w:next w:val="Normal"/>
    <w:uiPriority w:val="99"/>
    <w:rsid w:val="007C40F8"/>
  </w:style>
  <w:style w:type="paragraph" w:styleId="FootnoteText">
    <w:name w:val="footnote text"/>
    <w:basedOn w:val="Normal"/>
    <w:link w:val="FootnoteTextChar"/>
    <w:uiPriority w:val="99"/>
    <w:semiHidden/>
    <w:rsid w:val="006F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F36A7"/>
    <w:rPr>
      <w:rFonts w:cs="Times New Roman"/>
      <w:lang w:eastAsia="en-US"/>
    </w:rPr>
  </w:style>
  <w:style w:type="character" w:styleId="FootnoteReference">
    <w:name w:val="footnote reference"/>
    <w:uiPriority w:val="99"/>
    <w:semiHidden/>
    <w:rsid w:val="006F36A7"/>
    <w:rPr>
      <w:rFonts w:cs="Times New Roman"/>
      <w:vertAlign w:val="superscript"/>
    </w:rPr>
  </w:style>
  <w:style w:type="paragraph" w:customStyle="1" w:styleId="Default">
    <w:name w:val="Default"/>
    <w:uiPriority w:val="99"/>
    <w:rsid w:val="006F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E5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gradeitem">
    <w:name w:val="gradeitem"/>
    <w:uiPriority w:val="99"/>
    <w:rsid w:val="00DE59CD"/>
    <w:rPr>
      <w:rFonts w:cs="Times New Roman"/>
    </w:rPr>
  </w:style>
  <w:style w:type="character" w:customStyle="1" w:styleId="categoryitem2">
    <w:name w:val="categoryitem2"/>
    <w:uiPriority w:val="99"/>
    <w:rsid w:val="00DE59CD"/>
    <w:rPr>
      <w:rFonts w:cs="Times New Roman"/>
    </w:rPr>
  </w:style>
  <w:style w:type="character" w:customStyle="1" w:styleId="courseitem2">
    <w:name w:val="courseitem2"/>
    <w:uiPriority w:val="99"/>
    <w:rsid w:val="00DE59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http://www.moodle.univ-ab.pt/moodle/theme/UAb_1ciclo/pix/i/calc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moodle.univ-ab.pt/moodle/theme/UAb_1ciclo/pix/mod/assignment/icon.gi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http://www.moodle.univ-ab.pt/moodle/theme/UAb_1ciclo/pix/i/agg_sum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moodle.univ-ab.pt/moodle/theme/UAb_1ciclo/pix/mod/assignment/icon.gif" TargetMode="External"/><Relationship Id="rId10" Type="http://schemas.openxmlformats.org/officeDocument/2006/relationships/hyperlink" Target="http://bibliotecas.patrimoniocultural.gov.pt/oarqueologo/OAP_S1_v2_1896/OAP_S1_v2_1896_150dpi_pdf/p193-204/p193-20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espar.pt/media/uploads/cc/CartadeVeneza.pdf" TargetMode="External"/><Relationship Id="rId14" Type="http://schemas.openxmlformats.org/officeDocument/2006/relationships/image" Target="http://www.moodle.univ-ab.pt/moodle/theme/UAb_1ciclo/pix/i/agg_su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969</Words>
  <Characters>5236</Characters>
  <Application>Microsoft Office Word</Application>
  <DocSecurity>0</DocSecurity>
  <Lines>43</Lines>
  <Paragraphs>12</Paragraphs>
  <ScaleCrop>false</ScaleCrop>
  <Company>Hewlett-Packard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Afonso</dc:creator>
  <cp:keywords/>
  <dc:description/>
  <cp:lastModifiedBy>anca</cp:lastModifiedBy>
  <cp:revision>4</cp:revision>
  <cp:lastPrinted>2013-04-24T19:44:00Z</cp:lastPrinted>
  <dcterms:created xsi:type="dcterms:W3CDTF">2013-05-02T14:46:00Z</dcterms:created>
  <dcterms:modified xsi:type="dcterms:W3CDTF">2013-05-20T13:55:00Z</dcterms:modified>
</cp:coreProperties>
</file>