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7" w:rsidRDefault="00B055C1" w:rsidP="00543C97">
      <w:pPr>
        <w:pStyle w:val="NormalWeb"/>
        <w:shd w:val="clear" w:color="auto" w:fill="FFFFFF"/>
        <w:jc w:val="center"/>
        <w:rPr>
          <w:rFonts w:ascii="Trebuchet MS" w:hAnsi="Trebuchet MS" w:cs="Arial"/>
          <w:color w:val="000000"/>
        </w:rPr>
      </w:pPr>
      <w:bookmarkStart w:id="0" w:name="_GoBack"/>
      <w:bookmarkEnd w:id="0"/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4905375" cy="676275"/>
            <wp:effectExtent l="0" t="0" r="9525" b="9525"/>
            <wp:docPr id="1" name="Picture 16" descr="C:\Users\Afonso\Desktop\EfolioB_ficheiros\efolio_b_novo_sem_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fonso\Desktop\EfolioB_ficheiros\efolio_b_novo_sem_da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12" w:rsidRDefault="00804112" w:rsidP="00804112">
      <w:pPr>
        <w:pStyle w:val="NormalWeb"/>
        <w:shd w:val="clear" w:color="auto" w:fill="FFFFFF"/>
        <w:jc w:val="center"/>
        <w:rPr>
          <w:b/>
          <w:sz w:val="32"/>
          <w:szCs w:val="32"/>
        </w:rPr>
      </w:pPr>
      <w:r w:rsidRPr="00052992">
        <w:rPr>
          <w:b/>
          <w:sz w:val="32"/>
          <w:szCs w:val="32"/>
        </w:rPr>
        <w:t>31010 – Artes Decorativas em Portugal</w:t>
      </w:r>
    </w:p>
    <w:p w:rsidR="00804112" w:rsidRDefault="00804112" w:rsidP="008041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Tendo por base as leituras que fez, elabore </w:t>
      </w:r>
      <w:r w:rsidRPr="00D701E0">
        <w:rPr>
          <w:b/>
          <w:sz w:val="26"/>
          <w:szCs w:val="26"/>
        </w:rPr>
        <w:t>dois textos de uma página cada</w:t>
      </w:r>
      <w:r>
        <w:rPr>
          <w:sz w:val="26"/>
          <w:szCs w:val="26"/>
        </w:rPr>
        <w:t xml:space="preserve"> em formato A4, </w:t>
      </w:r>
      <w:r w:rsidR="000C2914">
        <w:rPr>
          <w:sz w:val="26"/>
          <w:szCs w:val="26"/>
        </w:rPr>
        <w:t xml:space="preserve">letra corpo 12, </w:t>
      </w:r>
      <w:r>
        <w:rPr>
          <w:sz w:val="26"/>
          <w:szCs w:val="26"/>
        </w:rPr>
        <w:t xml:space="preserve">com espaçamento 1,5 e margens de </w:t>
      </w:r>
      <w:r w:rsidR="000C2914">
        <w:rPr>
          <w:sz w:val="26"/>
          <w:szCs w:val="26"/>
        </w:rPr>
        <w:t>3 cm (as notas e bibliogra</w:t>
      </w:r>
      <w:r w:rsidR="00DD2BF7">
        <w:rPr>
          <w:sz w:val="26"/>
          <w:szCs w:val="26"/>
        </w:rPr>
        <w:t>fia</w:t>
      </w:r>
      <w:r w:rsidR="000C2914">
        <w:rPr>
          <w:sz w:val="26"/>
          <w:szCs w:val="26"/>
        </w:rPr>
        <w:t xml:space="preserve"> em corpo 10, </w:t>
      </w:r>
      <w:r w:rsidR="000C2914" w:rsidRPr="000C2914">
        <w:rPr>
          <w:b/>
          <w:sz w:val="26"/>
          <w:szCs w:val="26"/>
        </w:rPr>
        <w:t xml:space="preserve">sem </w:t>
      </w:r>
      <w:r w:rsidR="00543C97">
        <w:rPr>
          <w:b/>
          <w:sz w:val="26"/>
          <w:szCs w:val="26"/>
        </w:rPr>
        <w:t>“</w:t>
      </w:r>
      <w:r w:rsidR="000C2914" w:rsidRPr="000C2914">
        <w:rPr>
          <w:b/>
          <w:sz w:val="26"/>
          <w:szCs w:val="26"/>
        </w:rPr>
        <w:t>capas</w:t>
      </w:r>
      <w:r w:rsidR="00543C97">
        <w:rPr>
          <w:b/>
          <w:sz w:val="26"/>
          <w:szCs w:val="26"/>
        </w:rPr>
        <w:t>”</w:t>
      </w:r>
      <w:r w:rsidR="000C2914" w:rsidRPr="000C2914">
        <w:rPr>
          <w:b/>
          <w:sz w:val="26"/>
          <w:szCs w:val="26"/>
        </w:rPr>
        <w:t>, desenhos ou ilustrações</w:t>
      </w:r>
      <w:r w:rsidR="000C2914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que deverão ser entregues no espaço próprio até ao dia </w:t>
      </w:r>
      <w:r w:rsidR="00543C97">
        <w:rPr>
          <w:b/>
          <w:sz w:val="26"/>
          <w:szCs w:val="26"/>
        </w:rPr>
        <w:t>4</w:t>
      </w:r>
      <w:r w:rsidRPr="00543C97">
        <w:rPr>
          <w:b/>
          <w:sz w:val="26"/>
          <w:szCs w:val="26"/>
        </w:rPr>
        <w:t xml:space="preserve"> de </w:t>
      </w:r>
      <w:r w:rsidR="00543C97">
        <w:rPr>
          <w:b/>
          <w:sz w:val="26"/>
          <w:szCs w:val="26"/>
        </w:rPr>
        <w:t>Dezembro</w:t>
      </w:r>
      <w:r>
        <w:rPr>
          <w:sz w:val="26"/>
          <w:szCs w:val="26"/>
        </w:rPr>
        <w:t xml:space="preserve"> </w:t>
      </w:r>
      <w:r w:rsidR="00543C97">
        <w:rPr>
          <w:sz w:val="26"/>
          <w:szCs w:val="26"/>
        </w:rPr>
        <w:t>desenvolv</w:t>
      </w:r>
      <w:r>
        <w:rPr>
          <w:sz w:val="26"/>
          <w:szCs w:val="26"/>
        </w:rPr>
        <w:t>endo os seguintes temas:</w:t>
      </w:r>
    </w:p>
    <w:p w:rsidR="00804112" w:rsidRDefault="00804112" w:rsidP="00804112">
      <w:pPr>
        <w:spacing w:line="360" w:lineRule="auto"/>
        <w:rPr>
          <w:sz w:val="26"/>
          <w:szCs w:val="26"/>
        </w:rPr>
      </w:pPr>
    </w:p>
    <w:p w:rsidR="00804112" w:rsidRPr="002327BC" w:rsidRDefault="00804112" w:rsidP="00804112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Ramalho Ortigão fala da “decapitação oficial da nossa educação artística”. Refira-se às principais razões avançadas pelo autor e dê alguns exemplos de </w:t>
      </w:r>
      <w:r w:rsidRPr="00804112">
        <w:rPr>
          <w:sz w:val="26"/>
          <w:szCs w:val="26"/>
        </w:rPr>
        <w:t>tal</w:t>
      </w:r>
      <w:r>
        <w:rPr>
          <w:sz w:val="26"/>
          <w:szCs w:val="26"/>
        </w:rPr>
        <w:t xml:space="preserve"> situação nas artes decorativas.</w:t>
      </w:r>
    </w:p>
    <w:p w:rsidR="00804112" w:rsidRPr="002327BC" w:rsidRDefault="00804112" w:rsidP="00804112">
      <w:pPr>
        <w:spacing w:line="360" w:lineRule="auto"/>
        <w:ind w:left="851"/>
        <w:rPr>
          <w:sz w:val="26"/>
          <w:szCs w:val="26"/>
        </w:rPr>
      </w:pPr>
    </w:p>
    <w:p w:rsidR="00804112" w:rsidRPr="002327BC" w:rsidRDefault="00804112" w:rsidP="00804112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Refira-se, por palavras suas, aos dois principais </w:t>
      </w:r>
      <w:r w:rsidRPr="00804112">
        <w:rPr>
          <w:b/>
          <w:sz w:val="26"/>
          <w:szCs w:val="26"/>
        </w:rPr>
        <w:t>vectores</w:t>
      </w:r>
      <w:r>
        <w:rPr>
          <w:sz w:val="26"/>
          <w:szCs w:val="26"/>
        </w:rPr>
        <w:t xml:space="preserve"> da Exposição de Cerâmica, promovida e organizada pela Sociedade de Instrução do Porto</w:t>
      </w:r>
      <w:r>
        <w:rPr>
          <w:b/>
          <w:sz w:val="26"/>
          <w:szCs w:val="26"/>
        </w:rPr>
        <w:t>.</w:t>
      </w:r>
    </w:p>
    <w:p w:rsidR="00804112" w:rsidRDefault="00804112" w:rsidP="00804112">
      <w:pPr>
        <w:spacing w:line="360" w:lineRule="auto"/>
        <w:rPr>
          <w:sz w:val="26"/>
          <w:szCs w:val="26"/>
        </w:rPr>
      </w:pPr>
    </w:p>
    <w:p w:rsidR="00804112" w:rsidRDefault="00804112" w:rsidP="00804112">
      <w:pPr>
        <w:jc w:val="both"/>
        <w:rPr>
          <w:b/>
          <w:sz w:val="22"/>
          <w:szCs w:val="22"/>
        </w:rPr>
      </w:pPr>
      <w:r w:rsidRPr="00052992">
        <w:rPr>
          <w:b/>
          <w:sz w:val="22"/>
          <w:szCs w:val="22"/>
        </w:rPr>
        <w:t>NOTA 1</w:t>
      </w:r>
      <w:r>
        <w:rPr>
          <w:sz w:val="22"/>
          <w:szCs w:val="22"/>
        </w:rPr>
        <w:t xml:space="preserve"> –</w:t>
      </w:r>
      <w:r w:rsidRPr="00052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Solicito-vos que indiquem logo a abrir o e-folio: o </w:t>
      </w:r>
      <w:r w:rsidRPr="00052992">
        <w:rPr>
          <w:b/>
          <w:sz w:val="22"/>
          <w:szCs w:val="22"/>
        </w:rPr>
        <w:t>nome</w:t>
      </w:r>
      <w:r>
        <w:rPr>
          <w:sz w:val="22"/>
          <w:szCs w:val="22"/>
        </w:rPr>
        <w:t xml:space="preserve">, o </w:t>
      </w:r>
      <w:r w:rsidRPr="00052992">
        <w:rPr>
          <w:b/>
          <w:sz w:val="22"/>
          <w:szCs w:val="22"/>
        </w:rPr>
        <w:t>número de estudante</w:t>
      </w:r>
      <w:r>
        <w:rPr>
          <w:sz w:val="22"/>
          <w:szCs w:val="22"/>
        </w:rPr>
        <w:t xml:space="preserve">, a </w:t>
      </w:r>
      <w:r w:rsidRPr="00052992">
        <w:rPr>
          <w:b/>
          <w:sz w:val="22"/>
          <w:szCs w:val="22"/>
        </w:rPr>
        <w:t>designação da unidade curricular</w:t>
      </w:r>
      <w:r>
        <w:rPr>
          <w:sz w:val="22"/>
          <w:szCs w:val="22"/>
        </w:rPr>
        <w:t xml:space="preserve"> e </w:t>
      </w:r>
      <w:r w:rsidRPr="00052992">
        <w:rPr>
          <w:b/>
          <w:sz w:val="22"/>
          <w:szCs w:val="22"/>
        </w:rPr>
        <w:t>qual o e-folio</w:t>
      </w:r>
      <w:r>
        <w:rPr>
          <w:sz w:val="22"/>
          <w:szCs w:val="22"/>
        </w:rPr>
        <w:t xml:space="preserve"> (</w:t>
      </w:r>
      <w:r w:rsidRPr="00804112">
        <w:rPr>
          <w:b/>
          <w:sz w:val="22"/>
          <w:szCs w:val="22"/>
        </w:rPr>
        <w:t>B</w:t>
      </w:r>
      <w:r>
        <w:rPr>
          <w:sz w:val="22"/>
          <w:szCs w:val="22"/>
        </w:rPr>
        <w:t>, neste caso). Procurem, também, seguir as indicações acima referidas</w:t>
      </w:r>
      <w:r w:rsidR="000C2914">
        <w:rPr>
          <w:sz w:val="22"/>
          <w:szCs w:val="22"/>
        </w:rPr>
        <w:t>.</w:t>
      </w:r>
    </w:p>
    <w:p w:rsidR="00804112" w:rsidRDefault="00804112" w:rsidP="00804112">
      <w:pPr>
        <w:jc w:val="both"/>
        <w:rPr>
          <w:b/>
          <w:sz w:val="22"/>
          <w:szCs w:val="22"/>
        </w:rPr>
      </w:pPr>
    </w:p>
    <w:p w:rsidR="00804112" w:rsidRPr="00D701E0" w:rsidRDefault="00804112" w:rsidP="00804112">
      <w:pPr>
        <w:jc w:val="both"/>
        <w:rPr>
          <w:sz w:val="20"/>
          <w:szCs w:val="20"/>
        </w:rPr>
      </w:pPr>
      <w:r w:rsidRPr="00052992">
        <w:rPr>
          <w:b/>
          <w:sz w:val="22"/>
          <w:szCs w:val="22"/>
        </w:rPr>
        <w:t xml:space="preserve">NOTA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052992">
        <w:rPr>
          <w:sz w:val="22"/>
          <w:szCs w:val="22"/>
        </w:rPr>
        <w:t xml:space="preserve">- A clareza da exposição e o uso correcto das formas da expressão escrita constituem factores de classificação, em situação de exame ou de avaliação contínua, pelo que se recomenda aos alunos que tenham particular </w:t>
      </w:r>
      <w:r>
        <w:rPr>
          <w:sz w:val="22"/>
          <w:szCs w:val="22"/>
        </w:rPr>
        <w:t>atenção</w:t>
      </w:r>
      <w:r w:rsidRPr="00052992">
        <w:rPr>
          <w:sz w:val="22"/>
          <w:szCs w:val="22"/>
        </w:rPr>
        <w:t xml:space="preserve"> no modo como se exprimem em português e como aplicam o vocabulário específico da unidade curricular. Em caso de e-fólio, </w:t>
      </w:r>
      <w:r w:rsidRPr="00804112">
        <w:rPr>
          <w:b/>
          <w:sz w:val="22"/>
          <w:szCs w:val="22"/>
        </w:rPr>
        <w:t>as cópias integrais ou parciais de textos, publicações ou sites serão severamente penalizadas, caso não estejam devidamente citadas</w:t>
      </w:r>
      <w:r w:rsidRPr="00804112">
        <w:rPr>
          <w:rFonts w:ascii="Helvetica" w:hAnsi="Helvetica" w:cs="Helvetica"/>
          <w:b/>
          <w:sz w:val="20"/>
          <w:szCs w:val="20"/>
        </w:rPr>
        <w:t>.</w:t>
      </w:r>
    </w:p>
    <w:p w:rsidR="00804112" w:rsidRDefault="00804112" w:rsidP="00804112"/>
    <w:p w:rsidR="00330B3C" w:rsidRDefault="00330B3C"/>
    <w:sectPr w:rsidR="00330B3C" w:rsidSect="00A36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12"/>
    <w:rsid w:val="000C01C5"/>
    <w:rsid w:val="000C2914"/>
    <w:rsid w:val="00330B3C"/>
    <w:rsid w:val="00543C97"/>
    <w:rsid w:val="00804112"/>
    <w:rsid w:val="00830C24"/>
    <w:rsid w:val="00A363B9"/>
    <w:rsid w:val="00A67EE0"/>
    <w:rsid w:val="00B055C1"/>
    <w:rsid w:val="00B137C9"/>
    <w:rsid w:val="00DD2BF7"/>
    <w:rsid w:val="00E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11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97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11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97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</dc:creator>
  <cp:lastModifiedBy>anca</cp:lastModifiedBy>
  <cp:revision>2</cp:revision>
  <dcterms:created xsi:type="dcterms:W3CDTF">2012-12-03T01:11:00Z</dcterms:created>
  <dcterms:modified xsi:type="dcterms:W3CDTF">2012-12-03T01:11:00Z</dcterms:modified>
</cp:coreProperties>
</file>