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bookmarkStart w:id="0" w:name="_GoBack"/>
      <w:bookmarkEnd w:id="0"/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SEMINÁRIO – CID</w:t>
      </w:r>
    </w:p>
    <w:p w:rsidR="009539C9" w:rsidRPr="009539C9" w:rsidRDefault="009539C9" w:rsidP="009539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9539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INTENÇÃO de TRABALHO</w:t>
      </w:r>
    </w:p>
    <w:p w:rsidR="009539C9" w:rsidRPr="009539C9" w:rsidRDefault="009539C9" w:rsidP="009539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pt-PT" w:eastAsia="pt-PT"/>
        </w:rPr>
      </w:pPr>
      <w:r w:rsidRPr="009539C9">
        <w:rPr>
          <w:rFonts w:ascii="Arial" w:eastAsia="Times New Roman" w:hAnsi="Arial" w:cs="Arial"/>
          <w:lang w:val="pt-PT" w:eastAsia="pt-PT"/>
        </w:rPr>
        <w:t>IDENTIFICAÇÃO DO ESTUDNTE</w:t>
      </w: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  <w:r w:rsidRPr="009539C9">
        <w:rPr>
          <w:rFonts w:ascii="Arial" w:eastAsia="Times New Roman" w:hAnsi="Arial" w:cs="Arial"/>
          <w:lang w:val="pt-PT" w:eastAsia="pt-PT"/>
        </w:rPr>
        <w:t>NOME:</w:t>
      </w:r>
      <w:r w:rsidR="008C1417">
        <w:rPr>
          <w:rFonts w:ascii="Arial" w:eastAsia="Times New Roman" w:hAnsi="Arial" w:cs="Arial"/>
          <w:lang w:val="pt-PT" w:eastAsia="pt-PT"/>
        </w:rPr>
        <w:t xml:space="preserve"> </w:t>
      </w:r>
      <w:r w:rsidR="008C1417">
        <w:rPr>
          <w:rFonts w:ascii="Arial" w:eastAsia="Times New Roman" w:hAnsi="Arial" w:cs="Arial"/>
          <w:lang w:val="pt-PT" w:eastAsia="pt-PT"/>
        </w:rPr>
        <w:tab/>
        <w:t>António José Estêvão Cabrita</w:t>
      </w: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pt-PT" w:eastAsia="pt-PT"/>
        </w:rPr>
      </w:pPr>
      <w:r w:rsidRPr="009539C9">
        <w:rPr>
          <w:rFonts w:ascii="Arial" w:eastAsia="Times New Roman" w:hAnsi="Arial" w:cs="Arial"/>
          <w:lang w:val="pt-PT" w:eastAsia="pt-PT"/>
        </w:rPr>
        <w:t>NÚMERO DE ESTUDANTE:</w:t>
      </w:r>
      <w:r w:rsidR="008C1417">
        <w:rPr>
          <w:rFonts w:ascii="Arial" w:eastAsia="Times New Roman" w:hAnsi="Arial" w:cs="Arial"/>
          <w:lang w:val="pt-PT" w:eastAsia="pt-PT"/>
        </w:rPr>
        <w:tab/>
      </w:r>
      <w:r w:rsidR="008C1417">
        <w:rPr>
          <w:rFonts w:ascii="Arial" w:eastAsia="Times New Roman" w:hAnsi="Arial" w:cs="Arial"/>
          <w:lang w:val="pt-PT" w:eastAsia="pt-PT"/>
        </w:rPr>
        <w:tab/>
        <w:t>1002404</w:t>
      </w:r>
    </w:p>
    <w:p w:rsidR="009539C9" w:rsidRPr="009539C9" w:rsidRDefault="009539C9" w:rsidP="009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</w:p>
    <w:p w:rsidR="009539C9" w:rsidRPr="009539C9" w:rsidRDefault="009539C9" w:rsidP="008C14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8C141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1. Breve caracterização da Biblioteca/Outro (30 linhas)</w:t>
      </w:r>
    </w:p>
    <w:p w:rsidR="009539C9" w:rsidRDefault="009539C9" w:rsidP="00536465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2D7105" w:rsidRDefault="00551E1F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A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>Biblioteca Municipal do Seixal (BMSX)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>,</w:t>
      </w:r>
      <w:r w:rsidR="003B04A1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uma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>Biblioteca Pública Central e Comarcal</w:t>
      </w:r>
      <w:r w:rsidR="003B04A1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que integra a Rede Nacional de Bibliotecas Públicas</w:t>
      </w:r>
      <w:r w:rsidR="0053646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</w:t>
      </w:r>
      <w:r w:rsidR="009A1EEE">
        <w:rPr>
          <w:rFonts w:ascii="Arial" w:eastAsia="Times New Roman" w:hAnsi="Arial" w:cs="Arial"/>
          <w:sz w:val="24"/>
          <w:szCs w:val="24"/>
          <w:lang w:val="pt-PT" w:eastAsia="pt-PT"/>
        </w:rPr>
        <w:t>s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erve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>uma população residente de 1</w:t>
      </w:r>
      <w:r w:rsidR="00536465">
        <w:rPr>
          <w:rFonts w:ascii="Arial" w:eastAsia="Times New Roman" w:hAnsi="Arial" w:cs="Arial"/>
          <w:sz w:val="24"/>
          <w:szCs w:val="24"/>
          <w:lang w:val="pt-PT" w:eastAsia="pt-PT"/>
        </w:rPr>
        <w:t>58.269</w:t>
      </w:r>
      <w:r w:rsidR="00536465">
        <w:rPr>
          <w:rStyle w:val="FootnoteReference"/>
          <w:rFonts w:ascii="Arial" w:eastAsia="Times New Roman" w:hAnsi="Arial" w:cs="Arial"/>
          <w:sz w:val="24"/>
          <w:szCs w:val="24"/>
          <w:lang w:val="pt-PT" w:eastAsia="pt-PT"/>
        </w:rPr>
        <w:footnoteReference w:id="1"/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habitantes </w:t>
      </w:r>
      <w:r w:rsidR="00536465">
        <w:rPr>
          <w:rFonts w:ascii="Arial" w:eastAsia="Times New Roman" w:hAnsi="Arial" w:cs="Arial"/>
          <w:sz w:val="24"/>
          <w:szCs w:val="24"/>
          <w:lang w:val="pt-PT" w:eastAsia="pt-PT"/>
        </w:rPr>
        <w:t>onde se</w:t>
      </w:r>
      <w:r w:rsidR="00A24A60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>encontram inscritos</w:t>
      </w:r>
      <w:r w:rsidR="00A24A60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>21.926 utilizadores</w:t>
      </w:r>
      <w:r w:rsidR="002D7105">
        <w:rPr>
          <w:rStyle w:val="FootnoteReference"/>
          <w:rFonts w:ascii="Arial" w:eastAsia="Times New Roman" w:hAnsi="Arial" w:cs="Arial"/>
          <w:sz w:val="24"/>
          <w:szCs w:val="24"/>
          <w:lang w:val="pt-PT" w:eastAsia="pt-PT"/>
        </w:rPr>
        <w:footnoteReference w:id="2"/>
      </w:r>
      <w:r w:rsidR="006D6415">
        <w:rPr>
          <w:rFonts w:ascii="Arial" w:eastAsia="Times New Roman" w:hAnsi="Arial" w:cs="Arial"/>
          <w:sz w:val="24"/>
          <w:szCs w:val="24"/>
          <w:lang w:val="pt-PT" w:eastAsia="pt-PT"/>
        </w:rPr>
        <w:t>.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O edifício onde se encontra integrada </w:t>
      </w:r>
      <w:r w:rsidR="00602686">
        <w:rPr>
          <w:rFonts w:ascii="Arial" w:eastAsia="Times New Roman" w:hAnsi="Arial" w:cs="Arial"/>
          <w:sz w:val="24"/>
          <w:szCs w:val="24"/>
          <w:lang w:val="pt-PT" w:eastAsia="pt-PT"/>
        </w:rPr>
        <w:t>inclui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um espaço para exposições e um auditório multifuncional, onde</w:t>
      </w:r>
      <w:r w:rsidR="00602686">
        <w:rPr>
          <w:rFonts w:ascii="Arial" w:eastAsia="Times New Roman" w:hAnsi="Arial" w:cs="Arial"/>
          <w:sz w:val="24"/>
          <w:szCs w:val="24"/>
          <w:lang w:val="pt-PT" w:eastAsia="pt-PT"/>
        </w:rPr>
        <w:t>,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para além de</w:t>
      </w:r>
      <w:r w:rsidR="009A1EEE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se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</w:t>
      </w:r>
      <w:r w:rsidR="00602686">
        <w:rPr>
          <w:rFonts w:ascii="Arial" w:eastAsia="Times New Roman" w:hAnsi="Arial" w:cs="Arial"/>
          <w:sz w:val="24"/>
          <w:szCs w:val="24"/>
          <w:lang w:val="pt-PT" w:eastAsia="pt-PT"/>
        </w:rPr>
        <w:t xml:space="preserve">desenrolarem 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 xml:space="preserve">colóquios e congressos também </w:t>
      </w:r>
      <w:r w:rsidR="00602686">
        <w:rPr>
          <w:rFonts w:ascii="Arial" w:eastAsia="Times New Roman" w:hAnsi="Arial" w:cs="Arial"/>
          <w:sz w:val="24"/>
          <w:szCs w:val="24"/>
          <w:lang w:val="pt-PT" w:eastAsia="pt-PT"/>
        </w:rPr>
        <w:t>leva a cabo sessões de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cinema e</w:t>
      </w:r>
      <w:r w:rsidR="0053646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>leva ao palco várias artes representativas</w:t>
      </w:r>
      <w:r w:rsidR="00602686">
        <w:rPr>
          <w:rFonts w:ascii="Arial" w:eastAsia="Times New Roman" w:hAnsi="Arial" w:cs="Arial"/>
          <w:sz w:val="24"/>
          <w:szCs w:val="24"/>
          <w:lang w:val="pt-PT" w:eastAsia="pt-PT"/>
        </w:rPr>
        <w:t>, como o teatro e dança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 xml:space="preserve">. </w:t>
      </w:r>
    </w:p>
    <w:p w:rsidR="006D6415" w:rsidRDefault="006D6415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A rede </w:t>
      </w:r>
      <w:r w:rsidR="00DE1F59">
        <w:rPr>
          <w:rFonts w:ascii="Arial" w:eastAsia="Times New Roman" w:hAnsi="Arial" w:cs="Arial"/>
          <w:sz w:val="24"/>
          <w:szCs w:val="24"/>
          <w:lang w:val="pt-PT" w:eastAsia="pt-PT"/>
        </w:rPr>
        <w:t xml:space="preserve">municipal </w:t>
      </w:r>
      <w:r w:rsidR="00A24A60">
        <w:rPr>
          <w:rFonts w:ascii="Arial" w:eastAsia="Times New Roman" w:hAnsi="Arial" w:cs="Arial"/>
          <w:sz w:val="24"/>
          <w:szCs w:val="24"/>
          <w:lang w:val="pt-PT" w:eastAsia="pt-PT"/>
        </w:rPr>
        <w:t>de bibliotecas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, para além da </w:t>
      </w:r>
      <w:r w:rsidR="00A24A60">
        <w:rPr>
          <w:rFonts w:ascii="Arial" w:eastAsia="Times New Roman" w:hAnsi="Arial" w:cs="Arial"/>
          <w:sz w:val="24"/>
          <w:szCs w:val="24"/>
          <w:lang w:val="pt-PT" w:eastAsia="pt-PT"/>
        </w:rPr>
        <w:t>B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iblioteca </w:t>
      </w:r>
      <w:r w:rsidR="00A24A60">
        <w:rPr>
          <w:rFonts w:ascii="Arial" w:eastAsia="Times New Roman" w:hAnsi="Arial" w:cs="Arial"/>
          <w:sz w:val="24"/>
          <w:szCs w:val="24"/>
          <w:lang w:val="pt-PT" w:eastAsia="pt-PT"/>
        </w:rPr>
        <w:t>C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entral </w:t>
      </w:r>
      <w:r w:rsidR="00A24A60">
        <w:rPr>
          <w:rFonts w:ascii="Arial" w:eastAsia="Times New Roman" w:hAnsi="Arial" w:cs="Arial"/>
          <w:sz w:val="24"/>
          <w:szCs w:val="24"/>
          <w:lang w:val="pt-PT" w:eastAsia="pt-PT"/>
        </w:rPr>
        <w:t>contém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 ainda dois pólos nas freguesias de maior popula</w:t>
      </w:r>
      <w:r w:rsidR="009A1EEE">
        <w:rPr>
          <w:rFonts w:ascii="Arial" w:eastAsia="Times New Roman" w:hAnsi="Arial" w:cs="Arial"/>
          <w:sz w:val="24"/>
          <w:szCs w:val="24"/>
          <w:lang w:val="pt-PT" w:eastAsia="pt-PT"/>
        </w:rPr>
        <w:t>ção e densidade populacional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>, Amora e Corroios. Para complementar a oferta de serviços podem-se ainda utilizar os Pontos de Acesso nas Lojas do Munícipe, para pesquisar em linha o catálogo, efectuar reservas e fazer o levantamento e entrega dos documentos requisitados.</w:t>
      </w:r>
    </w:p>
    <w:p w:rsidR="00C96ECC" w:rsidRDefault="00551E1F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Possui um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>Fundo constituído por 117.579 documentos</w:t>
      </w:r>
      <w:r w:rsidR="008C1417">
        <w:rPr>
          <w:rStyle w:val="FootnoteReference"/>
          <w:rFonts w:ascii="Arial" w:eastAsia="Times New Roman" w:hAnsi="Arial" w:cs="Arial"/>
          <w:sz w:val="24"/>
          <w:szCs w:val="24"/>
          <w:lang w:val="pt-PT" w:eastAsia="pt-PT"/>
        </w:rPr>
        <w:footnoteReference w:id="3"/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, em </w:t>
      </w:r>
      <w:r w:rsidR="006D6415">
        <w:rPr>
          <w:rFonts w:ascii="Arial" w:eastAsia="Times New Roman" w:hAnsi="Arial" w:cs="Arial"/>
          <w:sz w:val="24"/>
          <w:szCs w:val="24"/>
          <w:lang w:val="pt-PT" w:eastAsia="pt-PT"/>
        </w:rPr>
        <w:t>diversos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 suportes</w:t>
      </w:r>
      <w:r w:rsidR="00A24A60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que se destinam ao estudo, ao entretenimento</w:t>
      </w:r>
      <w:r w:rsidR="00602686">
        <w:rPr>
          <w:rFonts w:ascii="Arial" w:eastAsia="Times New Roman" w:hAnsi="Arial" w:cs="Arial"/>
          <w:sz w:val="24"/>
          <w:szCs w:val="24"/>
          <w:lang w:val="pt-PT" w:eastAsia="pt-PT"/>
        </w:rPr>
        <w:t>,</w:t>
      </w:r>
      <w:r w:rsidR="00A24A60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ao lazer</w:t>
      </w:r>
      <w:r w:rsidR="00C96ECC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e à </w:t>
      </w:r>
      <w:r w:rsidR="00602686">
        <w:rPr>
          <w:rFonts w:ascii="Arial" w:eastAsia="Times New Roman" w:hAnsi="Arial" w:cs="Arial"/>
          <w:sz w:val="24"/>
          <w:szCs w:val="24"/>
          <w:lang w:val="pt-PT" w:eastAsia="pt-PT"/>
        </w:rPr>
        <w:t>procura de informação</w:t>
      </w:r>
      <w:r w:rsidR="00A24A60">
        <w:rPr>
          <w:rFonts w:ascii="Arial" w:eastAsia="Times New Roman" w:hAnsi="Arial" w:cs="Arial"/>
          <w:sz w:val="24"/>
          <w:szCs w:val="24"/>
          <w:lang w:val="pt-PT" w:eastAsia="pt-PT"/>
        </w:rPr>
        <w:t>.</w:t>
      </w:r>
    </w:p>
    <w:p w:rsidR="006D6415" w:rsidRDefault="00C96ECC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>D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>isponibiliza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os 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seus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documentos 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de várias formas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através dos serviços </w:t>
      </w:r>
      <w:r w:rsidR="00551E1F">
        <w:rPr>
          <w:rFonts w:ascii="Arial" w:eastAsia="Times New Roman" w:hAnsi="Arial" w:cs="Arial"/>
          <w:sz w:val="24"/>
          <w:szCs w:val="24"/>
          <w:lang w:val="pt-PT" w:eastAsia="pt-PT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>presta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, designadamente o acesso livre, </w:t>
      </w:r>
      <w:r w:rsidR="00551E1F">
        <w:rPr>
          <w:rFonts w:ascii="Arial" w:eastAsia="Times New Roman" w:hAnsi="Arial" w:cs="Arial"/>
          <w:sz w:val="24"/>
          <w:szCs w:val="24"/>
          <w:lang w:val="pt-PT" w:eastAsia="pt-PT"/>
        </w:rPr>
        <w:t xml:space="preserve">o 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empréstimo domiciliário ou através do programa </w:t>
      </w:r>
      <w:proofErr w:type="spellStart"/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>BiblioDomus</w:t>
      </w:r>
      <w:proofErr w:type="spellEnd"/>
      <w:r w:rsidR="002D7105">
        <w:rPr>
          <w:rStyle w:val="FootnoteReference"/>
          <w:rFonts w:ascii="Arial" w:eastAsia="Times New Roman" w:hAnsi="Arial" w:cs="Arial"/>
          <w:sz w:val="24"/>
          <w:szCs w:val="24"/>
          <w:lang w:val="pt-PT" w:eastAsia="pt-PT"/>
        </w:rPr>
        <w:footnoteReference w:id="4"/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. </w:t>
      </w:r>
    </w:p>
    <w:p w:rsidR="009539C9" w:rsidRDefault="006D6415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lastRenderedPageBreak/>
        <w:t>Os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serviços prestados 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>pela rede pública municipal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podem ser requeridos presencialmente, por telefone, correio electrónico e In</w:t>
      </w:r>
      <w:r w:rsidR="00551E1F">
        <w:rPr>
          <w:rFonts w:ascii="Arial" w:eastAsia="Times New Roman" w:hAnsi="Arial" w:cs="Arial"/>
          <w:sz w:val="24"/>
          <w:szCs w:val="24"/>
          <w:lang w:val="pt-PT" w:eastAsia="pt-PT"/>
        </w:rPr>
        <w:t>ternet onde é possível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pesquisar o catálogo</w:t>
      </w:r>
      <w:r w:rsidR="00551E1F">
        <w:rPr>
          <w:rFonts w:ascii="Arial" w:eastAsia="Times New Roman" w:hAnsi="Arial" w:cs="Arial"/>
          <w:sz w:val="24"/>
          <w:szCs w:val="24"/>
          <w:lang w:val="pt-PT" w:eastAsia="pt-PT"/>
        </w:rPr>
        <w:t>,</w:t>
      </w:r>
      <w:r w:rsidR="002D7105" w:rsidRPr="002D710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efectuar reservas</w:t>
      </w:r>
      <w:r w:rsidR="00551E1F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e ver o estado destas.</w:t>
      </w:r>
    </w:p>
    <w:p w:rsidR="00A24A60" w:rsidRDefault="00A24A60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O interior do seu espaço permite ainda a montagem de exposições </w:t>
      </w:r>
      <w:r w:rsidR="00536465">
        <w:rPr>
          <w:rFonts w:ascii="Arial" w:eastAsia="Times New Roman" w:hAnsi="Arial" w:cs="Arial"/>
          <w:sz w:val="24"/>
          <w:szCs w:val="24"/>
          <w:lang w:val="pt-PT" w:eastAsia="pt-PT"/>
        </w:rPr>
        <w:t xml:space="preserve">de menores dimensões, </w:t>
      </w:r>
      <w:r w:rsidR="00C96ECC">
        <w:rPr>
          <w:rFonts w:ascii="Arial" w:eastAsia="Times New Roman" w:hAnsi="Arial" w:cs="Arial"/>
          <w:sz w:val="24"/>
          <w:szCs w:val="24"/>
          <w:lang w:val="pt-PT" w:eastAsia="pt-PT"/>
        </w:rPr>
        <w:t>frequentemente t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emáticas, sejam elas </w:t>
      </w:r>
      <w:r w:rsidR="00C96ECC">
        <w:rPr>
          <w:rFonts w:ascii="Arial" w:eastAsia="Times New Roman" w:hAnsi="Arial" w:cs="Arial"/>
          <w:sz w:val="24"/>
          <w:szCs w:val="24"/>
          <w:lang w:val="pt-PT" w:eastAsia="pt-PT"/>
        </w:rPr>
        <w:t>no âmbito d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o livro, sobre arte, ofícios </w:t>
      </w:r>
      <w:r w:rsidR="00C96ECC">
        <w:rPr>
          <w:rFonts w:ascii="Arial" w:eastAsia="Times New Roman" w:hAnsi="Arial" w:cs="Arial"/>
          <w:sz w:val="24"/>
          <w:szCs w:val="24"/>
          <w:lang w:val="pt-PT" w:eastAsia="pt-PT"/>
        </w:rPr>
        <w:t>ou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 História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>,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 entre outras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>,</w:t>
      </w:r>
      <w:r w:rsidR="00C96ECC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como forma de promoção da cultura e </w:t>
      </w:r>
      <w:r w:rsidR="0084420E">
        <w:rPr>
          <w:rFonts w:ascii="Arial" w:eastAsia="Times New Roman" w:hAnsi="Arial" w:cs="Arial"/>
          <w:sz w:val="24"/>
          <w:szCs w:val="24"/>
          <w:lang w:val="pt-PT" w:eastAsia="pt-PT"/>
        </w:rPr>
        <w:t>d</w:t>
      </w:r>
      <w:r w:rsidR="00C96ECC">
        <w:rPr>
          <w:rFonts w:ascii="Arial" w:eastAsia="Times New Roman" w:hAnsi="Arial" w:cs="Arial"/>
          <w:sz w:val="24"/>
          <w:szCs w:val="24"/>
          <w:lang w:val="pt-PT" w:eastAsia="pt-PT"/>
        </w:rPr>
        <w:t>os saberes, nomeadamente, os locais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>.</w:t>
      </w:r>
    </w:p>
    <w:p w:rsidR="00536465" w:rsidRPr="009539C9" w:rsidRDefault="00536465" w:rsidP="006D641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8C141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2. Descrição do problema principal – a resolver (20 linhas)</w:t>
      </w:r>
    </w:p>
    <w:p w:rsidR="00194C9E" w:rsidRDefault="00194C9E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As bibliotecas sejam elas de que tipo for, mas em particular as de maiores dimensões, que funcionam em regime de livre aceso aos documentos, na falta de um controlo eficaz e sistemático dos documentos consultados pelos utilizadores, </w:t>
      </w:r>
      <w:r w:rsidR="00FD4FB7">
        <w:rPr>
          <w:rFonts w:ascii="Arial" w:eastAsia="Times New Roman" w:hAnsi="Arial" w:cs="Arial"/>
          <w:sz w:val="24"/>
          <w:szCs w:val="24"/>
          <w:lang w:val="pt-PT" w:eastAsia="pt-PT"/>
        </w:rPr>
        <w:t>i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mpedem-se de conhecer </w:t>
      </w:r>
      <w:r w:rsidR="00FD4FB7">
        <w:rPr>
          <w:rFonts w:ascii="Arial" w:eastAsia="Times New Roman" w:hAnsi="Arial" w:cs="Arial"/>
          <w:sz w:val="24"/>
          <w:szCs w:val="24"/>
          <w:lang w:val="pt-PT" w:eastAsia="pt-PT"/>
        </w:rPr>
        <w:t xml:space="preserve">em detalhe 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>a real utilização d</w:t>
      </w:r>
      <w:r w:rsidR="00AC3B0B">
        <w:rPr>
          <w:rFonts w:ascii="Arial" w:eastAsia="Times New Roman" w:hAnsi="Arial" w:cs="Arial"/>
          <w:sz w:val="24"/>
          <w:szCs w:val="24"/>
          <w:lang w:val="pt-PT" w:eastAsia="pt-PT"/>
        </w:rPr>
        <w:t>as suas colecções</w:t>
      </w:r>
      <w:r w:rsidR="00602686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o que contribuirá para a não satisfação das necessidades de informação dos utilizadores.</w:t>
      </w:r>
    </w:p>
    <w:p w:rsidR="00AC3B0B" w:rsidRDefault="00AC3B0B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>Esta circunstância, o não conhecimento da utilização efectiva dos vários documentos, dificulta o trabalho da gestão da colecção, independentemente das suas políticas e objectivos, bem como o escrutínio dos documentos que, ao abrigo da política de desbaste, deveriam seguir esse percurso.</w:t>
      </w:r>
    </w:p>
    <w:p w:rsidR="00194C9E" w:rsidRDefault="00AC3B0B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>Nas bibliotecas cuja frequência, por partes dos utilizadores, seja elevada e a rotatividade dos documentos consultados também o sejam tais dificuldades vêem-se assim aumentadas.</w:t>
      </w:r>
    </w:p>
    <w:p w:rsidR="00AC3B0B" w:rsidRDefault="00AC3B0B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>Paralelamente, mas em outro nível de utilização, verificam-se em muitos casos a possibilidade dos utilizadores arrumarem directamente os documentos nas prateleiras o que, não apenas ocasionalmente, leva a que algumas obras se percam nas prateleiras até que estas sejam verificadas pelos funcionários.</w:t>
      </w:r>
    </w:p>
    <w:p w:rsidR="00C96ECC" w:rsidRPr="009539C9" w:rsidRDefault="00C96ECC" w:rsidP="0053646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Default="009539C9" w:rsidP="008C141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3. Causas do problema (25 linhas)</w:t>
      </w:r>
    </w:p>
    <w:p w:rsidR="00BC746E" w:rsidRPr="009539C9" w:rsidRDefault="00BC746E" w:rsidP="008C141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</w:p>
    <w:p w:rsidR="00602686" w:rsidRDefault="00602686" w:rsidP="0060268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>A liberdade de circulação dos utilizadores e do livro</w:t>
      </w:r>
      <w:r w:rsidR="007A0E30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no espaço da biblioteca em regime de livre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 acesso promove o manuseamento directo dos documentos, particularmente as monografias uma vez que noutros suportes é </w:t>
      </w:r>
      <w:r w:rsidR="00FD4FB7">
        <w:rPr>
          <w:rFonts w:ascii="Arial" w:eastAsia="Times New Roman" w:hAnsi="Arial" w:cs="Arial"/>
          <w:sz w:val="24"/>
          <w:szCs w:val="24"/>
          <w:lang w:val="pt-PT" w:eastAsia="pt-PT"/>
        </w:rPr>
        <w:t xml:space="preserve">habitualmente 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necessária a intervenção dos funcionários para retirar das caixas </w:t>
      </w:r>
      <w:r w:rsidR="00FD4FB7">
        <w:rPr>
          <w:rFonts w:ascii="Arial" w:eastAsia="Times New Roman" w:hAnsi="Arial" w:cs="Arial"/>
          <w:sz w:val="24"/>
          <w:szCs w:val="24"/>
          <w:lang w:val="pt-PT" w:eastAsia="pt-PT"/>
        </w:rPr>
        <w:lastRenderedPageBreak/>
        <w:t xml:space="preserve">protectoras 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o documento pretendido (e.g. </w:t>
      </w:r>
      <w:r w:rsidR="00BC746E">
        <w:rPr>
          <w:rFonts w:ascii="Arial" w:eastAsia="Times New Roman" w:hAnsi="Arial" w:cs="Arial"/>
          <w:sz w:val="24"/>
          <w:szCs w:val="24"/>
          <w:lang w:val="pt-PT" w:eastAsia="pt-PT"/>
        </w:rPr>
        <w:t>CD-ROM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, DVDs, Jogos electrónicos, </w:t>
      </w:r>
      <w:r w:rsidR="00BC746E">
        <w:rPr>
          <w:rFonts w:ascii="Arial" w:eastAsia="Times New Roman" w:hAnsi="Arial" w:cs="Arial"/>
          <w:sz w:val="24"/>
          <w:szCs w:val="24"/>
          <w:lang w:val="pt-PT" w:eastAsia="pt-PT"/>
        </w:rPr>
        <w:t>etc.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>).</w:t>
      </w:r>
    </w:p>
    <w:p w:rsidR="00602686" w:rsidRDefault="00602686" w:rsidP="0060268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>Assim, encontramos os utilizadores a retirar os livros das prateleiras para realizarem as suas consultas e leituras.</w:t>
      </w:r>
    </w:p>
    <w:p w:rsidR="00602686" w:rsidRDefault="00602686" w:rsidP="0060268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 xml:space="preserve">A falta de um controlo </w:t>
      </w:r>
      <w:r w:rsidR="008E07D3">
        <w:rPr>
          <w:rFonts w:ascii="Arial" w:eastAsia="Times New Roman" w:hAnsi="Arial" w:cs="Arial"/>
          <w:sz w:val="24"/>
          <w:szCs w:val="24"/>
          <w:lang w:val="pt-PT" w:eastAsia="pt-PT"/>
        </w:rPr>
        <w:t xml:space="preserve">e de um registo </w:t>
      </w:r>
      <w:r>
        <w:rPr>
          <w:rFonts w:ascii="Arial" w:eastAsia="Times New Roman" w:hAnsi="Arial" w:cs="Arial"/>
          <w:sz w:val="24"/>
          <w:szCs w:val="24"/>
          <w:lang w:val="pt-PT" w:eastAsia="pt-PT"/>
        </w:rPr>
        <w:t>eficiente desta utilização</w:t>
      </w:r>
      <w:r w:rsidR="007A0E30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bem como de outras informações adicionais</w:t>
      </w:r>
      <w:r w:rsidR="00BC746E">
        <w:rPr>
          <w:rFonts w:ascii="Arial" w:eastAsia="Times New Roman" w:hAnsi="Arial" w:cs="Arial"/>
          <w:sz w:val="24"/>
          <w:szCs w:val="24"/>
          <w:lang w:val="pt-PT" w:eastAsia="pt-PT"/>
        </w:rPr>
        <w:t>,</w:t>
      </w:r>
      <w:r w:rsidR="008E07D3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que poderão ser recolhidas</w:t>
      </w:r>
      <w:r w:rsidR="007A0E30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e se poderão tornar relevantes, dificultam</w:t>
      </w:r>
      <w:r w:rsidR="008E07D3">
        <w:rPr>
          <w:rFonts w:ascii="Arial" w:eastAsia="Times New Roman" w:hAnsi="Arial" w:cs="Arial"/>
          <w:sz w:val="24"/>
          <w:szCs w:val="24"/>
          <w:lang w:val="pt-PT" w:eastAsia="pt-PT"/>
        </w:rPr>
        <w:t xml:space="preserve"> ou criam perturbações na gestão da colecção e na selecção dos documentos sujeitos aos critérios de desbaste.</w:t>
      </w:r>
    </w:p>
    <w:p w:rsidR="00536465" w:rsidRDefault="008E07D3" w:rsidP="008E07D3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>Uma vez desconhecida, no todo ou em parte, a utilização dos recursos que constituem o fundo, desconhecem-se assim quer as necessidades e prioridades das aquisições a levar a cabo, quer das obras que deveriam ser retiradas por falta de utilização ou devido a outros critérios de desbaste.</w:t>
      </w:r>
    </w:p>
    <w:p w:rsidR="00536465" w:rsidRPr="009539C9" w:rsidRDefault="00536465" w:rsidP="008C14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Pr="009539C9" w:rsidRDefault="009539C9" w:rsidP="008C141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4. Título provisório (2 linhas)</w:t>
      </w:r>
    </w:p>
    <w:p w:rsidR="002C372F" w:rsidRDefault="002C372F" w:rsidP="008C14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Default="002C372F" w:rsidP="008C14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sz w:val="24"/>
          <w:szCs w:val="24"/>
          <w:lang w:val="pt-PT" w:eastAsia="pt-PT"/>
        </w:rPr>
        <w:t>O Livre Acesso</w:t>
      </w:r>
    </w:p>
    <w:p w:rsidR="00C96ECC" w:rsidRDefault="00C96ECC" w:rsidP="008C1417">
      <w:pPr>
        <w:spacing w:after="0" w:line="36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539C9" w:rsidRDefault="009539C9" w:rsidP="009539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 w:rsidRPr="009539C9">
        <w:rPr>
          <w:rFonts w:ascii="Arial" w:eastAsia="Times New Roman" w:hAnsi="Arial" w:cs="Arial"/>
          <w:b/>
          <w:sz w:val="24"/>
          <w:szCs w:val="24"/>
          <w:lang w:val="pt-PT" w:eastAsia="pt-PT"/>
        </w:rPr>
        <w:t>FIM</w:t>
      </w:r>
    </w:p>
    <w:p w:rsidR="009A1EEE" w:rsidRDefault="009A1EEE" w:rsidP="009539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</w:p>
    <w:p w:rsidR="009A1EEE" w:rsidRDefault="009A1EEE" w:rsidP="009539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</w:p>
    <w:p w:rsidR="009A1EEE" w:rsidRDefault="009A1EEE" w:rsidP="009A1E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pt-PT"/>
        </w:rPr>
      </w:pPr>
      <w:r>
        <w:rPr>
          <w:rFonts w:ascii="Arial" w:eastAsia="Times New Roman" w:hAnsi="Arial" w:cs="Arial"/>
          <w:b/>
          <w:sz w:val="24"/>
          <w:szCs w:val="24"/>
          <w:lang w:val="pt-PT" w:eastAsia="pt-PT"/>
        </w:rPr>
        <w:t>Bibliografia</w:t>
      </w:r>
    </w:p>
    <w:p w:rsidR="009A1EEE" w:rsidRPr="009A1EEE" w:rsidRDefault="009A1EEE" w:rsidP="009A1E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pt-PT"/>
        </w:rPr>
      </w:pPr>
    </w:p>
    <w:p w:rsidR="009A1EEE" w:rsidRDefault="009A1EEE" w:rsidP="009A1EEE">
      <w:pPr>
        <w:spacing w:after="12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/>
          <w:sz w:val="24"/>
          <w:szCs w:val="24"/>
          <w:lang w:val="pt-PT" w:eastAsia="pt-PT"/>
        </w:rPr>
        <w:t xml:space="preserve">AZEVEDO, Carlos A. Moreira; AZEVEDO, Ana Gonçalves – Metodologia Científica. 9 </w:t>
      </w:r>
      <w:proofErr w:type="gramStart"/>
      <w:r>
        <w:rPr>
          <w:rFonts w:ascii="Times New Roman" w:eastAsia="Times New Roman" w:hAnsi="Times New Roman"/>
          <w:sz w:val="24"/>
          <w:szCs w:val="24"/>
          <w:lang w:val="pt-PT" w:eastAsia="pt-PT"/>
        </w:rPr>
        <w:t>ed</w:t>
      </w:r>
      <w:proofErr w:type="gramEnd"/>
      <w:r>
        <w:rPr>
          <w:rFonts w:ascii="Times New Roman" w:eastAsia="Times New Roman" w:hAnsi="Times New Roman"/>
          <w:sz w:val="24"/>
          <w:szCs w:val="24"/>
          <w:lang w:val="pt-PT" w:eastAsia="pt-PT"/>
        </w:rPr>
        <w:t>. Lisboa: Universidade Católica Editora, 2008</w:t>
      </w:r>
    </w:p>
    <w:p w:rsidR="009A1EEE" w:rsidRPr="009A1EEE" w:rsidRDefault="009A1EEE" w:rsidP="009A1EEE">
      <w:pPr>
        <w:pStyle w:val="FootnoteText"/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val="pt-PT"/>
        </w:rPr>
      </w:pPr>
      <w:r w:rsidRPr="009A1EEE">
        <w:rPr>
          <w:rFonts w:ascii="Times New Roman" w:hAnsi="Times New Roman"/>
          <w:sz w:val="24"/>
          <w:szCs w:val="24"/>
        </w:rPr>
        <w:t xml:space="preserve">BIBLIOTECA MUNICIPAL DO </w:t>
      </w:r>
      <w:r w:rsidRPr="009A1EEE">
        <w:rPr>
          <w:rFonts w:ascii="Times New Roman" w:hAnsi="Times New Roman"/>
          <w:sz w:val="24"/>
          <w:szCs w:val="24"/>
          <w:lang w:val="pt-PT"/>
        </w:rPr>
        <w:t>SEIXAL</w:t>
      </w:r>
      <w:r w:rsidRPr="009A1EEE">
        <w:rPr>
          <w:rFonts w:ascii="Times New Roman" w:hAnsi="Times New Roman"/>
          <w:sz w:val="24"/>
          <w:szCs w:val="24"/>
        </w:rPr>
        <w:t xml:space="preserve">. Fundo Local. </w:t>
      </w:r>
      <w:r w:rsidRPr="009A1EEE">
        <w:rPr>
          <w:rFonts w:ascii="Times New Roman" w:hAnsi="Times New Roman"/>
          <w:sz w:val="24"/>
          <w:szCs w:val="24"/>
          <w:lang w:val="pt-PT"/>
        </w:rPr>
        <w:t>Seixal</w:t>
      </w:r>
      <w:r w:rsidRPr="009A1EEE">
        <w:rPr>
          <w:rFonts w:ascii="Times New Roman" w:hAnsi="Times New Roman"/>
          <w:sz w:val="24"/>
          <w:szCs w:val="24"/>
        </w:rPr>
        <w:t>: Biblioteca Municipal, 2007, 95-99</w:t>
      </w:r>
    </w:p>
    <w:p w:rsidR="009A1EEE" w:rsidRDefault="009A1EEE" w:rsidP="009A1EEE">
      <w:pPr>
        <w:spacing w:after="12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val="pt-PT" w:eastAsia="pt-PT"/>
        </w:rPr>
      </w:pPr>
      <w:r w:rsidRPr="009A1EEE">
        <w:rPr>
          <w:rFonts w:ascii="Times New Roman" w:eastAsia="Times New Roman" w:hAnsi="Times New Roman"/>
          <w:sz w:val="24"/>
          <w:szCs w:val="24"/>
          <w:lang w:val="pt-PT" w:eastAsia="pt-PT"/>
        </w:rPr>
        <w:t xml:space="preserve">ECO, Umberto – Como se Faz uma Tese em Ciências Humanas. 5ª </w:t>
      </w:r>
      <w:proofErr w:type="gramStart"/>
      <w:r w:rsidRPr="009A1EEE">
        <w:rPr>
          <w:rFonts w:ascii="Times New Roman" w:eastAsia="Times New Roman" w:hAnsi="Times New Roman"/>
          <w:sz w:val="24"/>
          <w:szCs w:val="24"/>
          <w:lang w:val="pt-PT" w:eastAsia="pt-PT"/>
        </w:rPr>
        <w:t>ed</w:t>
      </w:r>
      <w:proofErr w:type="gramEnd"/>
      <w:r w:rsidRPr="009A1EEE">
        <w:rPr>
          <w:rFonts w:ascii="Times New Roman" w:eastAsia="Times New Roman" w:hAnsi="Times New Roman"/>
          <w:sz w:val="24"/>
          <w:szCs w:val="24"/>
          <w:lang w:val="pt-PT" w:eastAsia="pt-PT"/>
        </w:rPr>
        <w:t>. Lisboa: Editorial Presença, 1991;</w:t>
      </w:r>
    </w:p>
    <w:p w:rsidR="009A1EEE" w:rsidRDefault="009A1EEE" w:rsidP="009A1EEE">
      <w:pPr>
        <w:spacing w:after="12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/>
          <w:sz w:val="24"/>
          <w:szCs w:val="24"/>
          <w:lang w:val="pt-PT" w:eastAsia="pt-PT"/>
        </w:rPr>
        <w:t xml:space="preserve">ECO, Umberto – A Biblioteca. Lisboa: Difel, 1994 </w:t>
      </w:r>
    </w:p>
    <w:p w:rsidR="009A1EEE" w:rsidRDefault="009A1EEE" w:rsidP="009A1EEE">
      <w:pPr>
        <w:spacing w:after="12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val="pt-PT" w:eastAsia="pt-PT"/>
        </w:rPr>
      </w:pPr>
      <w:r w:rsidRPr="009A1EEE">
        <w:rPr>
          <w:rFonts w:ascii="Times New Roman" w:eastAsia="Times New Roman" w:hAnsi="Times New Roman"/>
          <w:sz w:val="24"/>
          <w:szCs w:val="24"/>
          <w:lang w:val="pt-PT" w:eastAsia="pt-PT"/>
        </w:rPr>
        <w:t>PEREIRA, Alda</w:t>
      </w:r>
      <w:r>
        <w:rPr>
          <w:rFonts w:ascii="Times New Roman" w:eastAsia="Times New Roman" w:hAnsi="Times New Roman"/>
          <w:sz w:val="24"/>
          <w:szCs w:val="24"/>
          <w:lang w:val="pt-PT" w:eastAsia="pt-PT"/>
        </w:rPr>
        <w:t xml:space="preserve">; </w:t>
      </w:r>
      <w:r w:rsidRPr="009A1EEE">
        <w:rPr>
          <w:rFonts w:ascii="Times New Roman" w:eastAsia="Times New Roman" w:hAnsi="Times New Roman"/>
          <w:sz w:val="24"/>
          <w:szCs w:val="24"/>
          <w:lang w:val="pt-PT" w:eastAsia="pt-PT"/>
        </w:rPr>
        <w:t>MIRANDA, Branca - Problemas e Projectos Educacionais. Lisboa: Universidade Aberta, 2003;</w:t>
      </w:r>
    </w:p>
    <w:p w:rsidR="00EA2968" w:rsidRDefault="00EA2968" w:rsidP="009A1EEE">
      <w:pPr>
        <w:spacing w:after="12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/>
          <w:sz w:val="24"/>
          <w:szCs w:val="24"/>
          <w:lang w:val="pt-PT" w:eastAsia="pt-PT"/>
        </w:rPr>
        <w:t xml:space="preserve">PORDATA – Municípios [em linha]. [Consult. Em 2013-03-24]. Disponível em: </w:t>
      </w:r>
      <w:r w:rsidRPr="00EA2968">
        <w:rPr>
          <w:rFonts w:ascii="Times New Roman" w:eastAsia="Times New Roman" w:hAnsi="Times New Roman"/>
          <w:sz w:val="24"/>
          <w:szCs w:val="24"/>
          <w:lang w:val="pt-PT" w:eastAsia="pt-PT"/>
        </w:rPr>
        <w:t>http://www.pordata.pt/Municipios</w:t>
      </w:r>
      <w:r>
        <w:rPr>
          <w:rFonts w:ascii="Times New Roman" w:eastAsia="Times New Roman" w:hAnsi="Times New Roman"/>
          <w:sz w:val="24"/>
          <w:szCs w:val="24"/>
          <w:lang w:val="pt-PT" w:eastAsia="pt-PT"/>
        </w:rPr>
        <w:t>Municipios</w:t>
      </w:r>
    </w:p>
    <w:p w:rsidR="009A1EEE" w:rsidRDefault="009A1EEE" w:rsidP="009A1E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 w:eastAsia="pt-PT"/>
        </w:rPr>
      </w:pPr>
    </w:p>
    <w:p w:rsidR="009A1EEE" w:rsidRPr="009A1EEE" w:rsidRDefault="009A1EEE" w:rsidP="009A1E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 w:eastAsia="pt-PT"/>
        </w:rPr>
      </w:pPr>
    </w:p>
    <w:sectPr w:rsidR="009A1EEE" w:rsidRPr="009A1EEE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56" w:rsidRDefault="001F3156">
      <w:pPr>
        <w:spacing w:after="0" w:line="240" w:lineRule="auto"/>
      </w:pPr>
      <w:r>
        <w:separator/>
      </w:r>
    </w:p>
  </w:endnote>
  <w:endnote w:type="continuationSeparator" w:id="0">
    <w:p w:rsidR="001F3156" w:rsidRDefault="001F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0D" w:rsidRDefault="003A4E0D" w:rsidP="003A4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E0D" w:rsidRDefault="003A4E0D" w:rsidP="003A4E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0D" w:rsidRDefault="003A4E0D" w:rsidP="003A4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968">
      <w:rPr>
        <w:rStyle w:val="PageNumber"/>
        <w:noProof/>
      </w:rPr>
      <w:t>1</w:t>
    </w:r>
    <w:r>
      <w:rPr>
        <w:rStyle w:val="PageNumber"/>
      </w:rPr>
      <w:fldChar w:fldCharType="end"/>
    </w:r>
  </w:p>
  <w:p w:rsidR="003A4E0D" w:rsidRDefault="003A4E0D" w:rsidP="003A4E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56" w:rsidRDefault="001F3156">
      <w:pPr>
        <w:spacing w:after="0" w:line="240" w:lineRule="auto"/>
      </w:pPr>
      <w:r>
        <w:separator/>
      </w:r>
    </w:p>
  </w:footnote>
  <w:footnote w:type="continuationSeparator" w:id="0">
    <w:p w:rsidR="001F3156" w:rsidRDefault="001F3156">
      <w:pPr>
        <w:spacing w:after="0" w:line="240" w:lineRule="auto"/>
      </w:pPr>
      <w:r>
        <w:continuationSeparator/>
      </w:r>
    </w:p>
  </w:footnote>
  <w:footnote w:id="1">
    <w:p w:rsidR="00536465" w:rsidRPr="00536465" w:rsidRDefault="00536465" w:rsidP="00602686">
      <w:pPr>
        <w:pStyle w:val="FootnoteText"/>
        <w:spacing w:after="0" w:line="240" w:lineRule="auto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pt-PT"/>
        </w:rPr>
        <w:t>Censos 2011</w:t>
      </w:r>
    </w:p>
  </w:footnote>
  <w:footnote w:id="2">
    <w:p w:rsidR="002D7105" w:rsidRPr="002D7105" w:rsidRDefault="002D7105" w:rsidP="008C1417">
      <w:pPr>
        <w:pStyle w:val="FootnoteText"/>
        <w:spacing w:after="0" w:line="240" w:lineRule="auto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r w:rsidRPr="002D7105">
        <w:t xml:space="preserve">Biblioteca Municipal do </w:t>
      </w:r>
      <w:r w:rsidRPr="0034070B">
        <w:rPr>
          <w:lang w:val="pt-PT"/>
        </w:rPr>
        <w:t>Seixal</w:t>
      </w:r>
      <w:r w:rsidRPr="002D7105">
        <w:t xml:space="preserve">. Fundo Local. </w:t>
      </w:r>
      <w:r w:rsidRPr="0034070B">
        <w:rPr>
          <w:lang w:val="pt-PT"/>
        </w:rPr>
        <w:t>Seixal</w:t>
      </w:r>
      <w:r w:rsidRPr="002D7105">
        <w:t>: Biblioteca Municipal, 2007, 95-99</w:t>
      </w:r>
    </w:p>
  </w:footnote>
  <w:footnote w:id="3">
    <w:p w:rsidR="008C1417" w:rsidRPr="008C1417" w:rsidRDefault="008C1417" w:rsidP="008C1417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8C1417">
        <w:t>Cf. BMSX - Fundo Local. obra citada. p.95-99</w:t>
      </w:r>
    </w:p>
  </w:footnote>
  <w:footnote w:id="4">
    <w:p w:rsidR="002D7105" w:rsidRPr="002D7105" w:rsidRDefault="002D7105" w:rsidP="008C1417">
      <w:pPr>
        <w:pStyle w:val="FootnoteText"/>
        <w:spacing w:after="0" w:line="240" w:lineRule="auto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r w:rsidRPr="0034070B">
        <w:rPr>
          <w:lang w:val="pt-PT"/>
        </w:rPr>
        <w:t>Serviço</w:t>
      </w:r>
      <w:r w:rsidRPr="002D7105">
        <w:t xml:space="preserve"> </w:t>
      </w:r>
      <w:r w:rsidRPr="0034070B">
        <w:rPr>
          <w:lang w:val="pt-PT"/>
        </w:rPr>
        <w:t xml:space="preserve">Domiciliário </w:t>
      </w:r>
      <w:r w:rsidRPr="002D7105">
        <w:t xml:space="preserve">de </w:t>
      </w:r>
      <w:r w:rsidRPr="0034070B">
        <w:rPr>
          <w:lang w:val="pt-PT"/>
        </w:rPr>
        <w:t xml:space="preserve">Apoio </w:t>
      </w:r>
      <w:r w:rsidRPr="002D7105">
        <w:t xml:space="preserve">à </w:t>
      </w:r>
      <w:r w:rsidRPr="0034070B">
        <w:rPr>
          <w:lang w:val="pt-PT"/>
        </w:rPr>
        <w:t xml:space="preserve">Leitura </w:t>
      </w:r>
      <w:r w:rsidRPr="002D7105">
        <w:t xml:space="preserve">para os munícipes </w:t>
      </w:r>
      <w:r w:rsidRPr="0034070B">
        <w:rPr>
          <w:lang w:val="pt-PT"/>
        </w:rPr>
        <w:t xml:space="preserve">com limitações </w:t>
      </w:r>
      <w:r w:rsidRPr="002D7105">
        <w:t xml:space="preserve">de </w:t>
      </w:r>
      <w:r w:rsidRPr="0034070B">
        <w:rPr>
          <w:lang w:val="pt-PT"/>
        </w:rPr>
        <w:t>mobilidade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C9"/>
    <w:rsid w:val="000F04C8"/>
    <w:rsid w:val="00194C9E"/>
    <w:rsid w:val="001F3156"/>
    <w:rsid w:val="002C372F"/>
    <w:rsid w:val="002D7105"/>
    <w:rsid w:val="0032772B"/>
    <w:rsid w:val="0034070B"/>
    <w:rsid w:val="003A4E0D"/>
    <w:rsid w:val="003B04A1"/>
    <w:rsid w:val="00536465"/>
    <w:rsid w:val="00551E1F"/>
    <w:rsid w:val="00602686"/>
    <w:rsid w:val="006D6415"/>
    <w:rsid w:val="007A0E30"/>
    <w:rsid w:val="007C7CA6"/>
    <w:rsid w:val="007D3BB0"/>
    <w:rsid w:val="008321C4"/>
    <w:rsid w:val="0084420E"/>
    <w:rsid w:val="008C1417"/>
    <w:rsid w:val="008E07D3"/>
    <w:rsid w:val="009405B0"/>
    <w:rsid w:val="009539C9"/>
    <w:rsid w:val="009A1EEE"/>
    <w:rsid w:val="00A24A60"/>
    <w:rsid w:val="00AC3B0B"/>
    <w:rsid w:val="00B574D8"/>
    <w:rsid w:val="00BC746E"/>
    <w:rsid w:val="00C96ECC"/>
    <w:rsid w:val="00CB7C42"/>
    <w:rsid w:val="00CC1B44"/>
    <w:rsid w:val="00DE1F59"/>
    <w:rsid w:val="00EA2968"/>
    <w:rsid w:val="00EF3335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39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FooterChar">
    <w:name w:val="Footer Char"/>
    <w:link w:val="Footer"/>
    <w:rsid w:val="009539C9"/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PageNumber">
    <w:name w:val="page number"/>
    <w:rsid w:val="009539C9"/>
  </w:style>
  <w:style w:type="paragraph" w:styleId="FootnoteText">
    <w:name w:val="footnote text"/>
    <w:basedOn w:val="Normal"/>
    <w:link w:val="FootnoteTextChar"/>
    <w:uiPriority w:val="99"/>
    <w:semiHidden/>
    <w:unhideWhenUsed/>
    <w:rsid w:val="002D71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7105"/>
    <w:rPr>
      <w:lang w:val="es-ES_tradnl" w:eastAsia="en-US"/>
    </w:rPr>
  </w:style>
  <w:style w:type="character" w:styleId="FootnoteReference">
    <w:name w:val="footnote reference"/>
    <w:uiPriority w:val="99"/>
    <w:semiHidden/>
    <w:unhideWhenUsed/>
    <w:rsid w:val="002D7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39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FooterChar">
    <w:name w:val="Footer Char"/>
    <w:link w:val="Footer"/>
    <w:rsid w:val="009539C9"/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PageNumber">
    <w:name w:val="page number"/>
    <w:rsid w:val="009539C9"/>
  </w:style>
  <w:style w:type="paragraph" w:styleId="FootnoteText">
    <w:name w:val="footnote text"/>
    <w:basedOn w:val="Normal"/>
    <w:link w:val="FootnoteTextChar"/>
    <w:uiPriority w:val="99"/>
    <w:semiHidden/>
    <w:unhideWhenUsed/>
    <w:rsid w:val="002D71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7105"/>
    <w:rPr>
      <w:lang w:val="es-ES_tradnl" w:eastAsia="en-US"/>
    </w:rPr>
  </w:style>
  <w:style w:type="character" w:styleId="FootnoteReference">
    <w:name w:val="footnote reference"/>
    <w:uiPriority w:val="99"/>
    <w:semiHidden/>
    <w:unhideWhenUsed/>
    <w:rsid w:val="002D7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16F19F-7598-4A18-AC42-861DF9AA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762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anca</cp:lastModifiedBy>
  <cp:revision>4</cp:revision>
  <dcterms:created xsi:type="dcterms:W3CDTF">2013-03-24T23:25:00Z</dcterms:created>
  <dcterms:modified xsi:type="dcterms:W3CDTF">2013-03-24T23:49:00Z</dcterms:modified>
</cp:coreProperties>
</file>