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50" w:rsidRPr="00137950" w:rsidRDefault="00137950" w:rsidP="001379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7950">
        <w:rPr>
          <w:rFonts w:ascii="Times New Roman" w:hAnsi="Times New Roman" w:cs="Times New Roman"/>
          <w:b/>
          <w:bCs/>
          <w:sz w:val="24"/>
          <w:szCs w:val="24"/>
        </w:rPr>
        <w:t>TEMA 2</w:t>
      </w:r>
    </w:p>
    <w:p w:rsidR="00137950" w:rsidRPr="004F444E" w:rsidRDefault="00137950" w:rsidP="00137950">
      <w:pPr>
        <w:rPr>
          <w:b/>
          <w:bCs/>
        </w:rPr>
      </w:pPr>
      <w:r w:rsidRPr="004F444E">
        <w:rPr>
          <w:b/>
          <w:bCs/>
        </w:rPr>
        <w:t>Bibliografia de leitura obrigatória</w:t>
      </w:r>
    </w:p>
    <w:p w:rsidR="00137950" w:rsidRPr="004F444E" w:rsidRDefault="00137950" w:rsidP="00137950">
      <w:r w:rsidRPr="004F444E">
        <w:t xml:space="preserve">CATROGA, Fernando e CARVALHO, Paulo </w:t>
      </w:r>
      <w:proofErr w:type="spellStart"/>
      <w:r w:rsidRPr="004F444E">
        <w:t>Archer</w:t>
      </w:r>
      <w:proofErr w:type="spellEnd"/>
      <w:r w:rsidRPr="004F444E">
        <w:t xml:space="preserve"> de, </w:t>
      </w:r>
      <w:r w:rsidRPr="004F444E">
        <w:rPr>
          <w:i/>
          <w:iCs/>
        </w:rPr>
        <w:t>Sociedade e Cultura</w:t>
      </w:r>
      <w:r>
        <w:rPr>
          <w:i/>
          <w:iCs/>
        </w:rPr>
        <w:t xml:space="preserve"> </w:t>
      </w:r>
      <w:r w:rsidRPr="004F444E">
        <w:rPr>
          <w:i/>
          <w:iCs/>
        </w:rPr>
        <w:t>Portuguesa II</w:t>
      </w:r>
      <w:r w:rsidRPr="004F444E">
        <w:t xml:space="preserve">, Lisboa, Universidade Aberta, 1996. </w:t>
      </w:r>
      <w:r w:rsidRPr="004F444E">
        <w:rPr>
          <w:rFonts w:ascii="Calibri" w:hAnsi="Calibri" w:cs="Calibri"/>
        </w:rPr>
        <w:t>􀃆</w:t>
      </w:r>
      <w:r w:rsidRPr="004F444E">
        <w:t xml:space="preserve"> Capítulos 8. </w:t>
      </w:r>
      <w:proofErr w:type="gramStart"/>
      <w:r w:rsidRPr="004F444E">
        <w:t>e</w:t>
      </w:r>
      <w:proofErr w:type="gramEnd"/>
      <w:r w:rsidRPr="004F444E">
        <w:t xml:space="preserve"> 9.</w:t>
      </w:r>
    </w:p>
    <w:p w:rsidR="00137950" w:rsidRPr="004F444E" w:rsidRDefault="00137950" w:rsidP="00137950">
      <w:r w:rsidRPr="004F444E">
        <w:t>MEDINA, Jo</w:t>
      </w:r>
      <w:bookmarkStart w:id="0" w:name="_GoBack"/>
      <w:bookmarkEnd w:id="0"/>
      <w:r w:rsidRPr="004F444E">
        <w:t xml:space="preserve">ão, </w:t>
      </w:r>
      <w:r w:rsidRPr="004F444E">
        <w:rPr>
          <w:i/>
          <w:iCs/>
        </w:rPr>
        <w:t>Eça de Queirós e a geração de 70</w:t>
      </w:r>
      <w:r w:rsidRPr="004F444E">
        <w:t>, Lisboa, Moraes Editores,</w:t>
      </w:r>
      <w:r>
        <w:t xml:space="preserve"> </w:t>
      </w:r>
      <w:r w:rsidRPr="004F444E">
        <w:t>1980.</w:t>
      </w:r>
    </w:p>
    <w:p w:rsidR="00137950" w:rsidRPr="004F444E" w:rsidRDefault="00137950" w:rsidP="00137950">
      <w:r w:rsidRPr="004F444E">
        <w:t>QUEIRÓS, Eça de, “O '</w:t>
      </w:r>
      <w:proofErr w:type="spellStart"/>
      <w:r w:rsidRPr="004F444E">
        <w:t>Ultimatum</w:t>
      </w:r>
      <w:proofErr w:type="spellEnd"/>
      <w:r w:rsidRPr="004F444E">
        <w:t xml:space="preserve">’” (1890), </w:t>
      </w:r>
      <w:proofErr w:type="spellStart"/>
      <w:r w:rsidRPr="004F444E">
        <w:t>in</w:t>
      </w:r>
      <w:proofErr w:type="spellEnd"/>
      <w:r w:rsidRPr="004F444E">
        <w:t xml:space="preserve"> </w:t>
      </w:r>
      <w:r w:rsidRPr="004F444E">
        <w:rPr>
          <w:i/>
          <w:iCs/>
        </w:rPr>
        <w:t>Cartas Inéditas de Fradique</w:t>
      </w:r>
      <w:r>
        <w:rPr>
          <w:i/>
          <w:iCs/>
        </w:rPr>
        <w:t xml:space="preserve"> </w:t>
      </w:r>
      <w:r w:rsidRPr="004F444E">
        <w:rPr>
          <w:i/>
          <w:iCs/>
        </w:rPr>
        <w:t>Mendes e Mais Páginas Esquecidas</w:t>
      </w:r>
      <w:r w:rsidRPr="004F444E">
        <w:t xml:space="preserve">, Porto, </w:t>
      </w:r>
      <w:proofErr w:type="spellStart"/>
      <w:r w:rsidRPr="004F444E">
        <w:t>Lello</w:t>
      </w:r>
      <w:proofErr w:type="spellEnd"/>
      <w:r w:rsidRPr="004F444E">
        <w:t xml:space="preserve"> &amp; Irmão Editores, 1973, pp.</w:t>
      </w:r>
      <w:r>
        <w:t xml:space="preserve"> </w:t>
      </w:r>
      <w:r w:rsidRPr="004F444E">
        <w:t>233-255.</w:t>
      </w:r>
    </w:p>
    <w:p w:rsidR="00137950" w:rsidRPr="004F444E" w:rsidRDefault="00137950" w:rsidP="00137950">
      <w:r w:rsidRPr="004F444E">
        <w:t xml:space="preserve">QUEIRÓS, Eça de, </w:t>
      </w:r>
      <w:r w:rsidRPr="004F444E">
        <w:rPr>
          <w:i/>
          <w:iCs/>
        </w:rPr>
        <w:t xml:space="preserve">Uma Campanha Alegre </w:t>
      </w:r>
      <w:r w:rsidRPr="004F444E">
        <w:t>(1871-1872), Lisboa, Edição</w:t>
      </w:r>
      <w:r>
        <w:t xml:space="preserve"> </w:t>
      </w:r>
      <w:r w:rsidRPr="004F444E">
        <w:t xml:space="preserve">“Livros do Brasil”, s/d. </w:t>
      </w:r>
      <w:r w:rsidRPr="004F444E">
        <w:rPr>
          <w:rFonts w:ascii="Calibri" w:hAnsi="Calibri" w:cs="Calibri"/>
        </w:rPr>
        <w:t>􀃆</w:t>
      </w:r>
      <w:r w:rsidRPr="004F444E">
        <w:t xml:space="preserve"> Capítulos I, III, VI, XIII, XX, LXXIV e LXXXV.</w:t>
      </w:r>
    </w:p>
    <w:p w:rsidR="00137950" w:rsidRPr="004F444E" w:rsidRDefault="00137950" w:rsidP="00137950">
      <w:r w:rsidRPr="004F444E">
        <w:t>QUENTAL, Antero de, “Causas da decadência dos povos peninsulares</w:t>
      </w:r>
      <w:r>
        <w:t xml:space="preserve"> </w:t>
      </w:r>
      <w:r w:rsidRPr="004F444E">
        <w:t xml:space="preserve">(1871), (prefácio de Eduardo Lourenço), Lisboa, </w:t>
      </w:r>
      <w:proofErr w:type="gramStart"/>
      <w:r w:rsidRPr="004F444E">
        <w:t>Tinta da China</w:t>
      </w:r>
      <w:proofErr w:type="gramEnd"/>
      <w:r w:rsidRPr="004F444E">
        <w:t>, 2008.</w:t>
      </w:r>
    </w:p>
    <w:p w:rsidR="00137950" w:rsidRPr="004F444E" w:rsidRDefault="00137950" w:rsidP="00137950">
      <w:r w:rsidRPr="004F444E">
        <w:t>QUENTAL, Antero de, “NOTA (sobre a missão revolucionária da poesia) ” –</w:t>
      </w:r>
      <w:r>
        <w:t xml:space="preserve"> </w:t>
      </w:r>
      <w:r w:rsidRPr="004F444E">
        <w:t xml:space="preserve">posfácio ao poema </w:t>
      </w:r>
      <w:r w:rsidRPr="004F444E">
        <w:rPr>
          <w:i/>
          <w:iCs/>
        </w:rPr>
        <w:t xml:space="preserve">Odes Modernas </w:t>
      </w:r>
      <w:r w:rsidRPr="004F444E">
        <w:t xml:space="preserve">(1865), </w:t>
      </w:r>
      <w:proofErr w:type="spellStart"/>
      <w:r w:rsidRPr="004F444E">
        <w:t>in</w:t>
      </w:r>
      <w:proofErr w:type="spellEnd"/>
      <w:r w:rsidRPr="004F444E">
        <w:t xml:space="preserve"> </w:t>
      </w:r>
      <w:r w:rsidRPr="004F444E">
        <w:rPr>
          <w:i/>
          <w:iCs/>
        </w:rPr>
        <w:t>Literatura Portuguesa</w:t>
      </w:r>
      <w:r>
        <w:rPr>
          <w:i/>
          <w:iCs/>
        </w:rPr>
        <w:t xml:space="preserve"> </w:t>
      </w:r>
      <w:r w:rsidRPr="004F444E">
        <w:rPr>
          <w:i/>
          <w:iCs/>
        </w:rPr>
        <w:t>Moderna e Contemporânea</w:t>
      </w:r>
      <w:r w:rsidRPr="004F444E">
        <w:t>, Carlos Reis (</w:t>
      </w:r>
      <w:proofErr w:type="spellStart"/>
      <w:r w:rsidRPr="004F444E">
        <w:t>Coord</w:t>
      </w:r>
      <w:proofErr w:type="spellEnd"/>
      <w:r w:rsidRPr="004F444E">
        <w:t>.), Universidade Aberta,</w:t>
      </w:r>
      <w:r>
        <w:t xml:space="preserve"> </w:t>
      </w:r>
      <w:r w:rsidRPr="004F444E">
        <w:t>1990, pp. 225-231.</w:t>
      </w:r>
    </w:p>
    <w:p w:rsidR="00137950" w:rsidRPr="004F444E" w:rsidRDefault="00137950" w:rsidP="00137950">
      <w:pPr>
        <w:rPr>
          <w:b/>
          <w:bCs/>
        </w:rPr>
      </w:pPr>
      <w:r w:rsidRPr="004F444E">
        <w:rPr>
          <w:b/>
          <w:bCs/>
        </w:rPr>
        <w:t>Bibliografia de leitura complementar</w:t>
      </w:r>
    </w:p>
    <w:p w:rsidR="00137950" w:rsidRPr="004F444E" w:rsidRDefault="00137950" w:rsidP="00137950">
      <w:r w:rsidRPr="004F444E">
        <w:t xml:space="preserve">COELHO, Jacinto do Prado, (Dir.), </w:t>
      </w:r>
      <w:r w:rsidRPr="004F444E">
        <w:rPr>
          <w:i/>
          <w:iCs/>
        </w:rPr>
        <w:t xml:space="preserve">Dicionário de Literatura </w:t>
      </w:r>
      <w:r>
        <w:rPr>
          <w:i/>
          <w:iCs/>
        </w:rPr>
        <w:t>–</w:t>
      </w:r>
      <w:r w:rsidRPr="004F444E">
        <w:rPr>
          <w:i/>
          <w:iCs/>
        </w:rPr>
        <w:t xml:space="preserve"> Literatura</w:t>
      </w:r>
      <w:r>
        <w:rPr>
          <w:i/>
          <w:iCs/>
        </w:rPr>
        <w:t xml:space="preserve"> </w:t>
      </w:r>
      <w:r w:rsidRPr="004F444E">
        <w:rPr>
          <w:i/>
          <w:iCs/>
        </w:rPr>
        <w:t>Portuguesa, Literatura brasileira, Literatura galega, Estilística Literária</w:t>
      </w:r>
      <w:r w:rsidRPr="004F444E">
        <w:t>, (5</w:t>
      </w:r>
      <w:r>
        <w:t xml:space="preserve"> </w:t>
      </w:r>
      <w:r w:rsidRPr="004F444E">
        <w:t>volumes), Porto, Figueirinhas, 1981.</w:t>
      </w:r>
    </w:p>
    <w:p w:rsidR="00137950" w:rsidRPr="004F444E" w:rsidRDefault="00137950" w:rsidP="00137950">
      <w:r w:rsidRPr="004F444E">
        <w:t xml:space="preserve">FERREIRA, Alberto e MARINHO, Maria José, </w:t>
      </w:r>
      <w:r w:rsidRPr="004F444E">
        <w:rPr>
          <w:i/>
          <w:iCs/>
        </w:rPr>
        <w:t>Antologia de Textos da Questão</w:t>
      </w:r>
      <w:r>
        <w:rPr>
          <w:i/>
          <w:iCs/>
        </w:rPr>
        <w:t xml:space="preserve"> </w:t>
      </w:r>
      <w:r w:rsidRPr="004F444E">
        <w:rPr>
          <w:i/>
          <w:iCs/>
        </w:rPr>
        <w:t xml:space="preserve">Coimbrã, </w:t>
      </w:r>
      <w:r w:rsidRPr="004F444E">
        <w:t>Lisboa, Moraes Editores, 1978.</w:t>
      </w:r>
    </w:p>
    <w:p w:rsidR="00137950" w:rsidRPr="004F444E" w:rsidRDefault="00137950" w:rsidP="00137950">
      <w:r w:rsidRPr="004F444E">
        <w:t xml:space="preserve">FERREIRA, Alberto, </w:t>
      </w:r>
      <w:r w:rsidRPr="004F444E">
        <w:rPr>
          <w:i/>
          <w:iCs/>
        </w:rPr>
        <w:t>Perspectiva do Romantismo Português</w:t>
      </w:r>
      <w:r w:rsidRPr="004F444E">
        <w:t xml:space="preserve">, Porto, </w:t>
      </w:r>
      <w:proofErr w:type="spellStart"/>
      <w:r w:rsidRPr="004F444E">
        <w:t>Litexa</w:t>
      </w:r>
      <w:proofErr w:type="spellEnd"/>
      <w:r>
        <w:t xml:space="preserve"> </w:t>
      </w:r>
      <w:r w:rsidRPr="004F444E">
        <w:t>Portugal, s/d.</w:t>
      </w:r>
    </w:p>
    <w:p w:rsidR="00137950" w:rsidRDefault="00137950" w:rsidP="00137950">
      <w:r w:rsidRPr="004F444E">
        <w:t>MATOS, A. Campos, (</w:t>
      </w:r>
      <w:proofErr w:type="spellStart"/>
      <w:r w:rsidRPr="004F444E">
        <w:t>Org</w:t>
      </w:r>
      <w:proofErr w:type="spellEnd"/>
      <w:r w:rsidRPr="004F444E">
        <w:t xml:space="preserve">.), </w:t>
      </w:r>
      <w:r w:rsidRPr="004F444E">
        <w:rPr>
          <w:i/>
          <w:iCs/>
        </w:rPr>
        <w:t xml:space="preserve">Dicionário de Eça de Queiroz, </w:t>
      </w:r>
      <w:r w:rsidRPr="004F444E">
        <w:t>(2ª ed.), Lisboa,</w:t>
      </w:r>
      <w:r>
        <w:t xml:space="preserve"> </w:t>
      </w:r>
      <w:r w:rsidRPr="004F444E">
        <w:t>Editorial Caminho, 1993.</w:t>
      </w:r>
    </w:p>
    <w:p w:rsidR="00137950" w:rsidRPr="004F444E" w:rsidRDefault="00137950" w:rsidP="00137950">
      <w:r w:rsidRPr="004F444E">
        <w:t xml:space="preserve">PIRES, A. B. Machado, </w:t>
      </w:r>
      <w:r w:rsidRPr="004F444E">
        <w:rPr>
          <w:i/>
          <w:iCs/>
        </w:rPr>
        <w:t xml:space="preserve">A ideia de decadência na geração de 70, </w:t>
      </w:r>
      <w:r w:rsidRPr="004F444E">
        <w:t>Lisboa,</w:t>
      </w:r>
      <w:r>
        <w:t xml:space="preserve"> </w:t>
      </w:r>
      <w:r w:rsidRPr="004F444E">
        <w:t>Vega, 1992.</w:t>
      </w:r>
    </w:p>
    <w:p w:rsidR="00137950" w:rsidRPr="004F444E" w:rsidRDefault="00137950" w:rsidP="00137950">
      <w:r w:rsidRPr="004F444E">
        <w:t xml:space="preserve">QUEIRÓS, Eça de, “Um Génio que era um Santo”, </w:t>
      </w:r>
      <w:proofErr w:type="spellStart"/>
      <w:r w:rsidRPr="004F444E">
        <w:t>in</w:t>
      </w:r>
      <w:proofErr w:type="spellEnd"/>
      <w:r w:rsidRPr="004F444E">
        <w:t xml:space="preserve"> </w:t>
      </w:r>
      <w:r w:rsidRPr="004F444E">
        <w:rPr>
          <w:i/>
          <w:iCs/>
        </w:rPr>
        <w:t>Notas</w:t>
      </w:r>
      <w:r>
        <w:rPr>
          <w:i/>
          <w:iCs/>
        </w:rPr>
        <w:t xml:space="preserve"> </w:t>
      </w:r>
      <w:r w:rsidRPr="004F444E">
        <w:rPr>
          <w:i/>
          <w:iCs/>
        </w:rPr>
        <w:t>Contemporâneas</w:t>
      </w:r>
      <w:r w:rsidRPr="004F444E">
        <w:t>, Lisboa, Edição “Livros do Brasil”, s/d, pp. 251-288.</w:t>
      </w:r>
    </w:p>
    <w:p w:rsidR="00137950" w:rsidRDefault="00137950" w:rsidP="00137950">
      <w:r w:rsidRPr="004F444E">
        <w:t xml:space="preserve">REIS, Carlos, </w:t>
      </w:r>
      <w:r w:rsidRPr="004F444E">
        <w:rPr>
          <w:i/>
          <w:iCs/>
        </w:rPr>
        <w:t>As Conferências do Casino</w:t>
      </w:r>
      <w:r w:rsidRPr="004F444E">
        <w:t>, Lisboa, Alfa, 1990.</w:t>
      </w:r>
      <w:r>
        <w:t xml:space="preserve"> </w:t>
      </w:r>
    </w:p>
    <w:p w:rsidR="00137950" w:rsidRPr="004F444E" w:rsidRDefault="00137950" w:rsidP="00137950">
      <w:r w:rsidRPr="004F444E">
        <w:t xml:space="preserve">SARAIVA, António José, </w:t>
      </w:r>
      <w:r w:rsidRPr="004F444E">
        <w:rPr>
          <w:i/>
          <w:iCs/>
        </w:rPr>
        <w:t>A Tertúlia Ocidental. Estudos sobre Antero de</w:t>
      </w:r>
      <w:r>
        <w:rPr>
          <w:i/>
          <w:iCs/>
        </w:rPr>
        <w:t xml:space="preserve"> </w:t>
      </w:r>
      <w:r w:rsidRPr="004F444E">
        <w:rPr>
          <w:i/>
          <w:iCs/>
        </w:rPr>
        <w:t>Quental, Oliveira Martins, Eça de Queirós e outros</w:t>
      </w:r>
      <w:r w:rsidRPr="004F444E">
        <w:t>, Lisboa, Gradiva, 1990.</w:t>
      </w:r>
    </w:p>
    <w:p w:rsidR="00137950" w:rsidRPr="004F444E" w:rsidRDefault="00137950" w:rsidP="00137950">
      <w:r w:rsidRPr="004F444E">
        <w:t xml:space="preserve">SERRÃO, Joel, </w:t>
      </w:r>
      <w:r w:rsidRPr="004F444E">
        <w:rPr>
          <w:i/>
          <w:iCs/>
        </w:rPr>
        <w:t>Da “Regeneração” à República</w:t>
      </w:r>
      <w:r w:rsidRPr="004F444E">
        <w:t>, Lisboa, Livros Horizonte,</w:t>
      </w:r>
      <w:r>
        <w:t xml:space="preserve"> </w:t>
      </w:r>
      <w:r w:rsidRPr="004F444E">
        <w:t>1990.</w:t>
      </w:r>
    </w:p>
    <w:p w:rsidR="00137950" w:rsidRDefault="00137950" w:rsidP="00137950">
      <w:r w:rsidRPr="004F444E">
        <w:t xml:space="preserve">SERRÃO, Joel, "Por uma História Cultural do século XIX português", </w:t>
      </w:r>
      <w:proofErr w:type="spellStart"/>
      <w:r w:rsidRPr="004F444E">
        <w:t>in</w:t>
      </w:r>
      <w:proofErr w:type="spellEnd"/>
      <w:r>
        <w:t xml:space="preserve"> </w:t>
      </w:r>
      <w:r w:rsidRPr="004F444E">
        <w:rPr>
          <w:i/>
          <w:iCs/>
        </w:rPr>
        <w:t>Temas Oitocentistas I</w:t>
      </w:r>
      <w:r w:rsidRPr="004F444E">
        <w:t>, Lisboa, Livros Horizonte, 1980, pp. 11-45.</w:t>
      </w:r>
    </w:p>
    <w:p w:rsidR="00137950" w:rsidRPr="00137950" w:rsidRDefault="00137950" w:rsidP="00137950">
      <w:pPr>
        <w:rPr>
          <w:rStyle w:val="Strong"/>
          <w:b w:val="0"/>
          <w:bCs w:val="0"/>
        </w:rPr>
      </w:pPr>
    </w:p>
    <w:sectPr w:rsidR="00137950" w:rsidRPr="00137950" w:rsidSect="007951BE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03" w:rsidRDefault="007D0103" w:rsidP="0053106C">
      <w:pPr>
        <w:spacing w:after="0" w:line="240" w:lineRule="auto"/>
      </w:pPr>
      <w:r>
        <w:separator/>
      </w:r>
    </w:p>
  </w:endnote>
  <w:endnote w:type="continuationSeparator" w:id="0">
    <w:p w:rsidR="007D0103" w:rsidRDefault="007D0103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3F6B16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  <w:r w:rsidR="0053106C">
      <w:rPr>
        <w:rFonts w:ascii="Times New Roman" w:hAnsi="Times New Roman" w:cs="Times New Roman"/>
        <w:sz w:val="24"/>
        <w:szCs w:val="24"/>
      </w:rPr>
      <w:t xml:space="preserve">º Semestre </w:t>
    </w:r>
    <w:r>
      <w:rPr>
        <w:rFonts w:ascii="Times New Roman" w:hAnsi="Times New Roman" w:cs="Times New Roman"/>
        <w:sz w:val="24"/>
        <w:szCs w:val="24"/>
      </w:rPr>
      <w:t xml:space="preserve">- </w:t>
    </w:r>
    <w:r w:rsidR="0053106C">
      <w:rPr>
        <w:rFonts w:ascii="Times New Roman" w:hAnsi="Times New Roman" w:cs="Times New Roman"/>
        <w:sz w:val="24"/>
        <w:szCs w:val="24"/>
      </w:rPr>
      <w:t>201</w:t>
    </w:r>
    <w:r>
      <w:rPr>
        <w:rFonts w:ascii="Times New Roman" w:hAnsi="Times New Roman" w:cs="Times New Roman"/>
        <w:sz w:val="24"/>
        <w:szCs w:val="24"/>
      </w:rPr>
      <w:t>1</w:t>
    </w:r>
    <w:r w:rsidR="0053106C">
      <w:rPr>
        <w:rFonts w:ascii="Times New Roman" w:hAnsi="Times New Roman" w:cs="Times New Roman"/>
        <w:sz w:val="24"/>
        <w:szCs w:val="24"/>
      </w:rPr>
      <w:t xml:space="preserve"> - 201</w:t>
    </w: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7951BE" w:rsidRPr="007951BE">
      <w:rPr>
        <w:rFonts w:ascii="Times New Roman" w:hAnsi="Times New Roman" w:cs="Times New Roman"/>
        <w:sz w:val="24"/>
        <w:szCs w:val="24"/>
      </w:rPr>
      <w:t xml:space="preserve">Pág. 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begin"/>
    </w:r>
    <w:r w:rsidR="007951BE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955F26" w:rsidRPr="007951BE">
      <w:rPr>
        <w:rFonts w:ascii="Times New Roman" w:hAnsi="Times New Roman" w:cs="Times New Roman"/>
        <w:sz w:val="24"/>
        <w:szCs w:val="24"/>
      </w:rPr>
      <w:fldChar w:fldCharType="separate"/>
    </w:r>
    <w:r w:rsidR="00137950">
      <w:rPr>
        <w:rFonts w:ascii="Times New Roman" w:hAnsi="Times New Roman" w:cs="Times New Roman"/>
        <w:noProof/>
        <w:sz w:val="24"/>
        <w:szCs w:val="24"/>
      </w:rPr>
      <w:t>1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end"/>
    </w:r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7951BE"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r w:rsidR="007D0103">
      <w:fldChar w:fldCharType="begin"/>
    </w:r>
    <w:r w:rsidR="007D0103">
      <w:instrText xml:space="preserve"> NUMPAGES  \* Arabic  \* MERGEFORMAT </w:instrText>
    </w:r>
    <w:r w:rsidR="007D0103">
      <w:fldChar w:fldCharType="separate"/>
    </w:r>
    <w:r w:rsidR="00137950" w:rsidRPr="00137950">
      <w:rPr>
        <w:rFonts w:ascii="Times New Roman" w:hAnsi="Times New Roman" w:cs="Times New Roman"/>
        <w:noProof/>
        <w:sz w:val="24"/>
        <w:szCs w:val="24"/>
      </w:rPr>
      <w:t>1</w:t>
    </w:r>
    <w:r w:rsidR="007D0103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03" w:rsidRDefault="007D0103" w:rsidP="0053106C">
      <w:pPr>
        <w:spacing w:after="0" w:line="240" w:lineRule="auto"/>
      </w:pPr>
      <w:r>
        <w:separator/>
      </w:r>
    </w:p>
  </w:footnote>
  <w:footnote w:type="continuationSeparator" w:id="0">
    <w:p w:rsidR="007D0103" w:rsidRDefault="007D0103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0C" w:rsidRDefault="0025760C">
    <w:pPr>
      <w:pStyle w:val="Header"/>
    </w:pPr>
    <w:r w:rsidRPr="0025760C">
      <w:t>CULTURA PORTUGUESA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3in;height:3in" o:bullet="t"/>
    </w:pict>
  </w:numPicBullet>
  <w:numPicBullet w:numPicBulletId="1">
    <w:pict>
      <v:shape id="_x0000_i1076" type="#_x0000_t75" style="width:3in;height:3in" o:bullet="t"/>
    </w:pict>
  </w:numPicBullet>
  <w:numPicBullet w:numPicBulletId="2">
    <w:pict>
      <v:shape id="_x0000_i1077" type="#_x0000_t75" style="width:3in;height:3in" o:bullet="t"/>
    </w:pict>
  </w:numPicBullet>
  <w:numPicBullet w:numPicBulletId="3">
    <w:pict>
      <v:shape id="_x0000_i1078" type="#_x0000_t75" style="width:3in;height:3in" o:bullet="t"/>
    </w:pict>
  </w:numPicBullet>
  <w:numPicBullet w:numPicBulletId="4">
    <w:pict>
      <v:shape id="_x0000_i1079" type="#_x0000_t75" style="width:3in;height:3in" o:bullet="t"/>
    </w:pict>
  </w:numPicBullet>
  <w:numPicBullet w:numPicBulletId="5">
    <w:pict>
      <v:shape id="_x0000_i1080" type="#_x0000_t75" style="width:3in;height:3in" o:bullet="t"/>
    </w:pict>
  </w:numPicBullet>
  <w:numPicBullet w:numPicBulletId="6">
    <w:pict>
      <v:shape id="_x0000_i1081" type="#_x0000_t75" style="width:3in;height:3in" o:bullet="t"/>
    </w:pict>
  </w:numPicBullet>
  <w:abstractNum w:abstractNumId="0">
    <w:nsid w:val="09B2346E"/>
    <w:multiLevelType w:val="multilevel"/>
    <w:tmpl w:val="2C00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D1C36"/>
    <w:multiLevelType w:val="multilevel"/>
    <w:tmpl w:val="F57C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B03A05"/>
    <w:multiLevelType w:val="multilevel"/>
    <w:tmpl w:val="26C6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B92B84"/>
    <w:multiLevelType w:val="multilevel"/>
    <w:tmpl w:val="54743A2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37F25"/>
    <w:rsid w:val="00082830"/>
    <w:rsid w:val="00137950"/>
    <w:rsid w:val="001A57DC"/>
    <w:rsid w:val="001F2571"/>
    <w:rsid w:val="001F25B2"/>
    <w:rsid w:val="0022009E"/>
    <w:rsid w:val="0025760C"/>
    <w:rsid w:val="003639D3"/>
    <w:rsid w:val="00393158"/>
    <w:rsid w:val="003D7883"/>
    <w:rsid w:val="003F6B16"/>
    <w:rsid w:val="0042180E"/>
    <w:rsid w:val="00491AEB"/>
    <w:rsid w:val="004C6BE7"/>
    <w:rsid w:val="0053106C"/>
    <w:rsid w:val="0059184B"/>
    <w:rsid w:val="005D3B3B"/>
    <w:rsid w:val="00730684"/>
    <w:rsid w:val="007951BE"/>
    <w:rsid w:val="007D0103"/>
    <w:rsid w:val="00886DC0"/>
    <w:rsid w:val="00942193"/>
    <w:rsid w:val="00952834"/>
    <w:rsid w:val="00955F26"/>
    <w:rsid w:val="00991FA2"/>
    <w:rsid w:val="009E2529"/>
    <w:rsid w:val="009F7C9A"/>
    <w:rsid w:val="00B27878"/>
    <w:rsid w:val="00B31945"/>
    <w:rsid w:val="00B662ED"/>
    <w:rsid w:val="00BD5305"/>
    <w:rsid w:val="00C32169"/>
    <w:rsid w:val="00C51B47"/>
    <w:rsid w:val="00C92754"/>
    <w:rsid w:val="00CE7255"/>
    <w:rsid w:val="00D05AAB"/>
    <w:rsid w:val="00D4153F"/>
    <w:rsid w:val="00D45A71"/>
    <w:rsid w:val="00DF50E4"/>
    <w:rsid w:val="00E372EF"/>
    <w:rsid w:val="00E87E52"/>
    <w:rsid w:val="00F172C5"/>
    <w:rsid w:val="00F92D48"/>
    <w:rsid w:val="00F940FE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B31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B31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2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2</cp:revision>
  <cp:lastPrinted>2011-10-18T23:27:00Z</cp:lastPrinted>
  <dcterms:created xsi:type="dcterms:W3CDTF">2011-10-18T23:35:00Z</dcterms:created>
  <dcterms:modified xsi:type="dcterms:W3CDTF">2011-10-18T23:35:00Z</dcterms:modified>
</cp:coreProperties>
</file>