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54" w:rsidRPr="005D3E5A" w:rsidRDefault="00C92754" w:rsidP="0059184B">
      <w:pPr>
        <w:pStyle w:val="NormalWeb"/>
        <w:spacing w:line="288" w:lineRule="atLeast"/>
        <w:jc w:val="center"/>
        <w:rPr>
          <w:rStyle w:val="Strong"/>
          <w:rFonts w:ascii="Trebuchet MS" w:hAnsi="Trebuchet MS" w:cs="Arial"/>
          <w:color w:val="CC0000"/>
        </w:rPr>
      </w:pPr>
      <w:bookmarkStart w:id="0" w:name="_GoBack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a de esquema"/>
      </w:tblPr>
      <w:tblGrid>
        <w:gridCol w:w="151"/>
        <w:gridCol w:w="8949"/>
      </w:tblGrid>
      <w:tr w:rsidR="00C52148" w:rsidTr="00C52148">
        <w:tc>
          <w:tcPr>
            <w:tcW w:w="0" w:type="auto"/>
            <w:vAlign w:val="center"/>
            <w:hideMark/>
          </w:tcPr>
          <w:bookmarkEnd w:id="0"/>
          <w:p w:rsidR="00C52148" w:rsidRDefault="00C52148">
            <w:pPr>
              <w:spacing w:line="288" w:lineRule="atLeast"/>
              <w:rPr>
                <w:rFonts w:ascii="Trebuchet MS" w:hAnsi="Trebuchet MS" w:cs="Arial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2148" w:rsidRDefault="00C52148" w:rsidP="00C52148">
            <w:pPr>
              <w:pStyle w:val="NormalWeb"/>
              <w:spacing w:line="288" w:lineRule="atLeast"/>
              <w:jc w:val="center"/>
              <w:rPr>
                <w:rFonts w:ascii="Trebuchet MS" w:hAnsi="Trebuchet MS" w:cs="Arial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Arial"/>
                <w:color w:val="FFFFFF"/>
                <w:sz w:val="36"/>
                <w:szCs w:val="36"/>
                <w:shd w:val="clear" w:color="auto" w:fill="663300"/>
              </w:rPr>
              <w:t>ARTE MEDIEVAL</w:t>
            </w:r>
          </w:p>
          <w:p w:rsidR="00C52148" w:rsidRDefault="00C52148" w:rsidP="00C52148">
            <w:pPr>
              <w:pStyle w:val="NormalWeb"/>
              <w:spacing w:line="288" w:lineRule="atLeast"/>
              <w:jc w:val="center"/>
              <w:rPr>
                <w:rFonts w:ascii="Trebuchet MS" w:hAnsi="Trebuchet MS" w:cs="Arial"/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09EAAEE2" wp14:editId="0B43BFF0">
                  <wp:extent cx="4876800" cy="3219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148" w:rsidRDefault="00C52148" w:rsidP="00C52148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 </w:t>
            </w:r>
            <w:r>
              <w:rPr>
                <w:rStyle w:val="Strong"/>
                <w:rFonts w:ascii="Trebuchet MS" w:hAnsi="Trebuchet MS" w:cs="Arial"/>
                <w:color w:val="FFFFFF"/>
                <w:sz w:val="20"/>
                <w:szCs w:val="20"/>
                <w:shd w:val="clear" w:color="auto" w:fill="663300"/>
              </w:rPr>
              <w:t>Tema 1 Arte Medieval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pretende abordar as principais linhas de força caracterizadoras da arquitectura, escultura e pintura da Idade Média em Portugal. As questões da espacialidade, das estruturas arquitectónicas e das tendências construtivas nas várias regiões do país, bem como os aspectos relacionados com a iconografia e natureza das artes da escultura (decorativa, devocional e funerária) e da pintura serão constantes ao longo do tema.</w:t>
            </w:r>
          </w:p>
          <w:p w:rsidR="00C52148" w:rsidRDefault="00C52148" w:rsidP="00C52148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  <w:sz w:val="23"/>
                <w:szCs w:val="23"/>
              </w:rPr>
            </w:pPr>
            <w:r>
              <w:rPr>
                <w:rStyle w:val="Strong"/>
                <w:rFonts w:ascii="Trebuchet MS" w:hAnsi="Trebuchet MS" w:cs="Arial"/>
                <w:color w:val="FFFFFF"/>
                <w:sz w:val="20"/>
                <w:szCs w:val="20"/>
                <w:shd w:val="clear" w:color="auto" w:fill="663300"/>
              </w:rPr>
              <w:t>Indicações bibliográficas</w:t>
            </w:r>
            <w:r>
              <w:rPr>
                <w:rFonts w:ascii="Trebuchet MS" w:hAnsi="Trebuchet MS" w:cs="Arial"/>
                <w:color w:val="FFFFFF"/>
                <w:sz w:val="20"/>
                <w:szCs w:val="20"/>
                <w:shd w:val="clear" w:color="auto" w:fill="663300"/>
              </w:rPr>
              <w:t>:</w:t>
            </w:r>
          </w:p>
          <w:p w:rsidR="00C52148" w:rsidRDefault="00C52148" w:rsidP="00C52148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Para o estudo deste tema 1, recomenda-se </w:t>
            </w:r>
            <w:r>
              <w:rPr>
                <w:rStyle w:val="Strong"/>
                <w:rFonts w:ascii="Trebuchet MS" w:hAnsi="Trebuchet MS" w:cs="Arial"/>
                <w:color w:val="000000"/>
                <w:sz w:val="20"/>
                <w:szCs w:val="20"/>
              </w:rPr>
              <w:t>a leitura atenta dos textos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disponibilizados:</w:t>
            </w:r>
          </w:p>
          <w:p w:rsidR="00C52148" w:rsidRDefault="005D3E5A" w:rsidP="00C52148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  <w:sz w:val="23"/>
                <w:szCs w:val="23"/>
              </w:rPr>
            </w:pPr>
            <w:hyperlink r:id="rId9" w:tooltip="tx1" w:history="1">
              <w:r w:rsidR="00C52148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 xml:space="preserve">Carlos Alberto Ferreira de ALMEIDA, </w:t>
              </w:r>
              <w:r w:rsidR="00C52148">
                <w:rPr>
                  <w:rStyle w:val="Emphasis"/>
                  <w:rFonts w:ascii="Trebuchet MS" w:hAnsi="Trebuchet MS" w:cs="Arial"/>
                  <w:color w:val="0C2D51"/>
                  <w:sz w:val="20"/>
                  <w:szCs w:val="20"/>
                </w:rPr>
                <w:t>História da Arte em Portugal - O Românico</w:t>
              </w:r>
              <w:r w:rsidR="00C52148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>, Lisboa, Ed. Presença, 2001, pp. 66-85.</w:t>
              </w:r>
            </w:hyperlink>
          </w:p>
          <w:p w:rsidR="00C52148" w:rsidRDefault="005D3E5A" w:rsidP="00C52148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  <w:sz w:val="23"/>
                <w:szCs w:val="23"/>
              </w:rPr>
            </w:pPr>
            <w:hyperlink r:id="rId10" w:tooltip="gt1" w:history="1">
              <w:r w:rsidR="00C52148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 xml:space="preserve">Carlos Alberto Ferreira de ALMEIDA e Mário Jorge BARROCA, </w:t>
              </w:r>
              <w:r w:rsidR="00C52148">
                <w:rPr>
                  <w:rStyle w:val="Emphasis"/>
                  <w:rFonts w:ascii="Trebuchet MS" w:hAnsi="Trebuchet MS" w:cs="Arial"/>
                  <w:color w:val="0C2D51"/>
                  <w:sz w:val="20"/>
                  <w:szCs w:val="20"/>
                </w:rPr>
                <w:t>História da Arte em Portugal - O Gótico</w:t>
              </w:r>
              <w:r w:rsidR="00C52148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>, Lisboa, Ed. Presença, 2002, pp. 21-33.</w:t>
              </w:r>
            </w:hyperlink>
          </w:p>
          <w:p w:rsidR="00C52148" w:rsidRDefault="005D3E5A" w:rsidP="00C52148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  <w:sz w:val="23"/>
                <w:szCs w:val="23"/>
              </w:rPr>
            </w:pPr>
            <w:hyperlink r:id="rId11" w:tooltip="em" w:history="1">
              <w:r w:rsidR="00C52148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 xml:space="preserve">Carlos Alberto Ferreira de ALMEIDA, </w:t>
              </w:r>
              <w:r w:rsidR="00C52148">
                <w:rPr>
                  <w:rStyle w:val="Emphasis"/>
                  <w:rFonts w:ascii="Trebuchet MS" w:hAnsi="Trebuchet MS" w:cs="Arial"/>
                  <w:color w:val="0C2D51"/>
                  <w:sz w:val="20"/>
                  <w:szCs w:val="20"/>
                </w:rPr>
                <w:t>História da Arte em Portugal - O Românico</w:t>
              </w:r>
              <w:r w:rsidR="00C52148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>, Lisboa, Ed. Presença, 2001, pp. 154-166.</w:t>
              </w:r>
            </w:hyperlink>
          </w:p>
          <w:p w:rsidR="00C52148" w:rsidRDefault="005D3E5A" w:rsidP="00C52148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hyperlink r:id="rId12" w:tooltip="em2" w:history="1">
              <w:r w:rsidR="00C52148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 xml:space="preserve">Maria Adelaide MIRANDA e José Custódio Vieira da SILVA, </w:t>
              </w:r>
              <w:r w:rsidR="00C52148">
                <w:rPr>
                  <w:rStyle w:val="Emphasis"/>
                  <w:rFonts w:ascii="Trebuchet MS" w:hAnsi="Trebuchet MS" w:cs="Arial"/>
                  <w:color w:val="0C2D51"/>
                  <w:sz w:val="20"/>
                  <w:szCs w:val="20"/>
                </w:rPr>
                <w:t>História da Arte Portuguesa - época medieval</w:t>
              </w:r>
              <w:r w:rsidR="00C52148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 xml:space="preserve">, Lisboa, </w:t>
              </w:r>
              <w:proofErr w:type="spellStart"/>
              <w:r w:rsidR="00C52148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>UAb</w:t>
              </w:r>
              <w:proofErr w:type="spellEnd"/>
              <w:r w:rsidR="00C52148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>, 1995, pp. 163-167.</w:t>
              </w:r>
            </w:hyperlink>
          </w:p>
          <w:p w:rsidR="00C52148" w:rsidRDefault="005D3E5A" w:rsidP="00C52148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hyperlink r:id="rId13" w:tooltip="ps" w:history="1">
              <w:r w:rsidR="00C52148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 xml:space="preserve">Vítor SERRÃO, "Pintura e Vitral", </w:t>
              </w:r>
              <w:proofErr w:type="spellStart"/>
              <w:r w:rsidR="00C52148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>in</w:t>
              </w:r>
              <w:proofErr w:type="spellEnd"/>
              <w:r w:rsidR="00C52148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 xml:space="preserve"> Carlos Alberto Ferreira de ALMEIDA e Mário Jorge BARROCA, </w:t>
              </w:r>
              <w:r w:rsidR="00C52148">
                <w:rPr>
                  <w:rStyle w:val="Emphasis"/>
                  <w:rFonts w:ascii="Trebuchet MS" w:hAnsi="Trebuchet MS" w:cs="Arial"/>
                  <w:color w:val="0C2D51"/>
                  <w:sz w:val="20"/>
                  <w:szCs w:val="20"/>
                </w:rPr>
                <w:lastRenderedPageBreak/>
                <w:t>História da Arte em Portugal - O Gótico</w:t>
              </w:r>
              <w:r w:rsidR="00C52148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>, Lisboa, Ed. Presença, 2002, pp. 276-287.</w:t>
              </w:r>
            </w:hyperlink>
          </w:p>
          <w:p w:rsidR="00C52148" w:rsidRDefault="00C52148" w:rsidP="00C52148">
            <w:pPr>
              <w:pStyle w:val="NormalWeb"/>
              <w:spacing w:line="288" w:lineRule="atLeast"/>
              <w:jc w:val="right"/>
              <w:rPr>
                <w:rFonts w:ascii="Trebuchet MS" w:hAnsi="Trebuchet MS" w:cs="Arial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Arial"/>
                <w:color w:val="000000"/>
                <w:sz w:val="15"/>
                <w:szCs w:val="15"/>
              </w:rPr>
              <w:t>NOTA: Aconselha-se a impressão dos textos acima indicados com resolução alta na impressora</w:t>
            </w:r>
          </w:p>
          <w:p w:rsidR="00C52148" w:rsidRDefault="00C52148" w:rsidP="00C52148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Poderá ainda completar o seu estudo com a leitura </w:t>
            </w:r>
            <w:proofErr w:type="gram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de</w:t>
            </w:r>
            <w:proofErr w:type="gram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:</w:t>
            </w:r>
          </w:p>
          <w:p w:rsidR="00C52148" w:rsidRDefault="00C52148" w:rsidP="00C52148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Carlos Alberto Ferreira de ALMEIDA e Mário Jorge BARROCA, </w:t>
            </w:r>
            <w:r>
              <w:rPr>
                <w:rStyle w:val="Emphasis"/>
                <w:rFonts w:ascii="Trebuchet MS" w:hAnsi="Trebuchet MS" w:cs="Arial"/>
                <w:color w:val="000000"/>
                <w:sz w:val="20"/>
                <w:szCs w:val="20"/>
              </w:rPr>
              <w:t>História da Arte em Portugal - O Gótico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, Lisboa, Ed. Presença, 2002, pp. 157-246.</w:t>
            </w:r>
          </w:p>
          <w:p w:rsidR="00C52148" w:rsidRDefault="00C52148" w:rsidP="00C52148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Maria Adelaide MIRANDA e José Custódio Vieira da SILVA, </w:t>
            </w:r>
            <w:r>
              <w:rPr>
                <w:rStyle w:val="Emphasis"/>
                <w:rFonts w:ascii="Trebuchet MS" w:hAnsi="Trebuchet MS" w:cs="Arial"/>
                <w:color w:val="000000"/>
                <w:sz w:val="20"/>
                <w:szCs w:val="20"/>
              </w:rPr>
              <w:t>História da Arte Portuguesa - época medieval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, Lisboa,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UAb</w:t>
            </w:r>
            <w:proofErr w:type="spell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, 1995, pp. 56-78, 82-91, 115-129 e 167-175.</w:t>
            </w:r>
          </w:p>
          <w:p w:rsidR="00C52148" w:rsidRDefault="005D3E5A" w:rsidP="00C52148">
            <w:pPr>
              <w:numPr>
                <w:ilvl w:val="0"/>
                <w:numId w:val="6"/>
              </w:numPr>
              <w:spacing w:before="100" w:beforeAutospacing="1" w:after="100" w:afterAutospacing="1" w:line="288" w:lineRule="atLeast"/>
              <w:ind w:left="0"/>
              <w:rPr>
                <w:rFonts w:ascii="Trebuchet MS" w:hAnsi="Trebuchet MS" w:cs="Arial"/>
                <w:color w:val="000000"/>
              </w:rPr>
            </w:pPr>
            <w:hyperlink r:id="rId14" w:history="1">
              <w:r w:rsidR="00C52148">
                <w:rPr>
                  <w:rFonts w:ascii="Trebuchet MS" w:hAnsi="Trebuchet MS" w:cs="Arial"/>
                  <w:noProof/>
                  <w:color w:val="0C2D51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" name="Picture 5" descr="http://www.moodle.univ-ab.pt/moodle/theme/UAb_1ciclo/pix/mod/forum/icon.gif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moodle.univ-ab.pt/moodle/theme/UAb_1ciclo/pix/mod/forum/icon.gif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52148">
                <w:rPr>
                  <w:rStyle w:val="Hyperlink"/>
                  <w:rFonts w:ascii="Trebuchet MS" w:hAnsi="Trebuchet MS" w:cs="Arial"/>
                </w:rPr>
                <w:t>Fórum Arte Medieval</w:t>
              </w:r>
            </w:hyperlink>
          </w:p>
        </w:tc>
      </w:tr>
    </w:tbl>
    <w:p w:rsidR="0019530C" w:rsidRDefault="0019530C" w:rsidP="0059184B"/>
    <w:p w:rsidR="00C92754" w:rsidRDefault="00C92754" w:rsidP="0059184B">
      <w:pPr>
        <w:rPr>
          <w:noProof/>
        </w:rPr>
      </w:pPr>
    </w:p>
    <w:p w:rsidR="00714A5D" w:rsidRDefault="00714A5D" w:rsidP="0059184B">
      <w:pPr>
        <w:rPr>
          <w:noProof/>
        </w:rPr>
      </w:pPr>
    </w:p>
    <w:sectPr w:rsidR="00714A5D" w:rsidSect="007951B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31" w:rsidRDefault="00654231" w:rsidP="0053106C">
      <w:pPr>
        <w:spacing w:after="0" w:line="240" w:lineRule="auto"/>
      </w:pPr>
      <w:r>
        <w:separator/>
      </w:r>
    </w:p>
  </w:endnote>
  <w:endnote w:type="continuationSeparator" w:id="0">
    <w:p w:rsidR="00654231" w:rsidRDefault="00654231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48" w:rsidRDefault="00C52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5D3E5A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5D3E5A">
      <w:fldChar w:fldCharType="begin"/>
    </w:r>
    <w:r w:rsidR="005D3E5A">
      <w:instrText xml:space="preserve"> NUMPAGES  \* Arabic  \* MERGEFORMAT </w:instrText>
    </w:r>
    <w:r w:rsidR="005D3E5A">
      <w:fldChar w:fldCharType="separate"/>
    </w:r>
    <w:r w:rsidR="005D3E5A" w:rsidRPr="005D3E5A">
      <w:rPr>
        <w:rFonts w:ascii="Times New Roman" w:hAnsi="Times New Roman" w:cs="Times New Roman"/>
        <w:noProof/>
        <w:sz w:val="24"/>
        <w:szCs w:val="24"/>
      </w:rPr>
      <w:t>2</w:t>
    </w:r>
    <w:r w:rsidR="005D3E5A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48" w:rsidRDefault="00C52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31" w:rsidRDefault="00654231" w:rsidP="0053106C">
      <w:pPr>
        <w:spacing w:after="0" w:line="240" w:lineRule="auto"/>
      </w:pPr>
      <w:r>
        <w:separator/>
      </w:r>
    </w:p>
  </w:footnote>
  <w:footnote w:type="continuationSeparator" w:id="0">
    <w:p w:rsidR="00654231" w:rsidRDefault="00654231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48" w:rsidRDefault="00C52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48" w:rsidRDefault="00C52148">
    <w:pPr>
      <w:pStyle w:val="Header"/>
    </w:pPr>
    <w:r w:rsidRPr="00C52148">
      <w:t>HISTÓRIA DA ARTE PORTUGUESA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48" w:rsidRDefault="00C52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B2585"/>
    <w:multiLevelType w:val="multilevel"/>
    <w:tmpl w:val="1996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D520F"/>
    <w:multiLevelType w:val="multilevel"/>
    <w:tmpl w:val="89B2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91AEB"/>
    <w:rsid w:val="004C6BE7"/>
    <w:rsid w:val="004D32BD"/>
    <w:rsid w:val="0053106C"/>
    <w:rsid w:val="0059184B"/>
    <w:rsid w:val="005D3E5A"/>
    <w:rsid w:val="00654231"/>
    <w:rsid w:val="00714A5D"/>
    <w:rsid w:val="007951BE"/>
    <w:rsid w:val="00886DC0"/>
    <w:rsid w:val="00952834"/>
    <w:rsid w:val="00955F26"/>
    <w:rsid w:val="009E2529"/>
    <w:rsid w:val="009F7C9A"/>
    <w:rsid w:val="00B27878"/>
    <w:rsid w:val="00BD4B18"/>
    <w:rsid w:val="00BD5305"/>
    <w:rsid w:val="00C32169"/>
    <w:rsid w:val="00C52148"/>
    <w:rsid w:val="00C92754"/>
    <w:rsid w:val="00CE7255"/>
    <w:rsid w:val="00D05AAB"/>
    <w:rsid w:val="00D4153F"/>
    <w:rsid w:val="00D45A71"/>
    <w:rsid w:val="00DF50E4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523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odle.univ-ab.pt/moodle/file.php/48531/pintser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file.php/48531/escmed01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file.php/48531/escmed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theme" Target="theme/theme1.xml"/><Relationship Id="rId10" Type="http://schemas.openxmlformats.org/officeDocument/2006/relationships/hyperlink" Target="http://www.moodle.univ-ab.pt/moodle/file.php/48531/got1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48531/rom1.pdf" TargetMode="External"/><Relationship Id="rId14" Type="http://schemas.openxmlformats.org/officeDocument/2006/relationships/hyperlink" Target="http://www.moodle.univ-ab.pt/moodle/mod/forum/view.php?id=16605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António Estêvão Cabrita</cp:lastModifiedBy>
  <cp:revision>3</cp:revision>
  <cp:lastPrinted>2011-10-03T08:57:00Z</cp:lastPrinted>
  <dcterms:created xsi:type="dcterms:W3CDTF">2011-10-03T01:01:00Z</dcterms:created>
  <dcterms:modified xsi:type="dcterms:W3CDTF">2011-10-03T08:58:00Z</dcterms:modified>
</cp:coreProperties>
</file>