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3B" w:rsidRDefault="0095373B" w:rsidP="0095373B">
      <w:pPr>
        <w:pStyle w:val="NormalWeb"/>
        <w:spacing w:line="288" w:lineRule="atLeast"/>
        <w:jc w:val="center"/>
        <w:rPr>
          <w:rFonts w:ascii="Trebuchet MS" w:hAnsi="Trebuchet MS" w:cs="Arial"/>
          <w:color w:val="FF9900"/>
          <w:sz w:val="36"/>
          <w:szCs w:val="36"/>
          <w:shd w:val="clear" w:color="auto" w:fill="663300"/>
        </w:rPr>
      </w:pPr>
      <w:bookmarkStart w:id="0" w:name="_GoBack"/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>Tema 1 - Das Colecções aos Museus</w:t>
      </w:r>
      <w:bookmarkEnd w:id="0"/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 xml:space="preserve"> </w:t>
      </w:r>
    </w:p>
    <w:p w:rsidR="0095373B" w:rsidRDefault="0095373B" w:rsidP="0095373B">
      <w:pPr>
        <w:pStyle w:val="NormalWeb"/>
        <w:spacing w:line="288" w:lineRule="atLeast"/>
        <w:jc w:val="center"/>
        <w:rPr>
          <w:rFonts w:ascii="Trebuchet MS" w:hAnsi="Trebuchet MS" w:cs="Arial"/>
          <w:color w:val="FF9900"/>
          <w:sz w:val="36"/>
          <w:szCs w:val="36"/>
          <w:shd w:val="clear" w:color="auto" w:fill="663300"/>
        </w:rPr>
      </w:pPr>
      <w:r w:rsidRPr="0095373B">
        <w:drawing>
          <wp:inline distT="0" distB="0" distL="0" distR="0" wp14:anchorId="6CB2E7AA" wp14:editId="266E5FDF">
            <wp:extent cx="3502259" cy="3133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3728" cy="313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3B" w:rsidRDefault="0095373B" w:rsidP="0095373B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 w:cs="Arial"/>
          <w:color w:val="FF9900"/>
          <w:sz w:val="36"/>
          <w:szCs w:val="36"/>
          <w:shd w:val="clear" w:color="auto" w:fill="663300"/>
        </w:rPr>
      </w:pPr>
      <w:r>
        <w:rPr>
          <w:rStyle w:val="Strong"/>
          <w:rFonts w:ascii="Tahoma" w:hAnsi="Tahoma" w:cs="Tahoma"/>
          <w:color w:val="663300"/>
          <w:sz w:val="15"/>
          <w:szCs w:val="15"/>
          <w:shd w:val="clear" w:color="auto" w:fill="FFFFFF"/>
        </w:rPr>
        <w:t xml:space="preserve">Inauguração da </w:t>
      </w:r>
      <w:r>
        <w:rPr>
          <w:rStyle w:val="Emphasis"/>
          <w:rFonts w:ascii="Tahoma" w:hAnsi="Tahoma" w:cs="Tahoma"/>
          <w:b/>
          <w:bCs/>
          <w:color w:val="663300"/>
          <w:sz w:val="15"/>
          <w:szCs w:val="15"/>
          <w:shd w:val="clear" w:color="auto" w:fill="FFFFFF"/>
        </w:rPr>
        <w:t xml:space="preserve">Exposição Retrospectiva de Arte Ornamental Portuguesa e </w:t>
      </w:r>
      <w:proofErr w:type="spellStart"/>
      <w:r>
        <w:rPr>
          <w:rStyle w:val="Emphasis"/>
          <w:rFonts w:ascii="Tahoma" w:hAnsi="Tahoma" w:cs="Tahoma"/>
          <w:b/>
          <w:bCs/>
          <w:color w:val="663300"/>
          <w:sz w:val="15"/>
          <w:szCs w:val="15"/>
          <w:shd w:val="clear" w:color="auto" w:fill="FFFFFF"/>
        </w:rPr>
        <w:t>Hespanhola</w:t>
      </w:r>
      <w:proofErr w:type="spellEnd"/>
      <w:r>
        <w:rPr>
          <w:rStyle w:val="Strong"/>
          <w:rFonts w:ascii="Tahoma" w:hAnsi="Tahoma" w:cs="Tahoma"/>
          <w:color w:val="663300"/>
          <w:sz w:val="15"/>
          <w:szCs w:val="15"/>
          <w:shd w:val="clear" w:color="auto" w:fill="FFFFFF"/>
        </w:rPr>
        <w:t>, 1882</w:t>
      </w:r>
    </w:p>
    <w:p w:rsidR="0095373B" w:rsidRDefault="0095373B" w:rsidP="0095373B">
      <w:pPr>
        <w:spacing w:line="288" w:lineRule="atLeast"/>
        <w:rPr>
          <w:rStyle w:val="Strong"/>
        </w:rPr>
      </w:pPr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pict>
          <v:rect id="_x0000_i1025" style="width:0;height:1.5pt" o:hralign="center" o:hrstd="t" o:hrnoshade="t" o:hr="t" fillcolor="#630" stroked="f"/>
        </w:pict>
      </w:r>
    </w:p>
    <w:p w:rsidR="0095373B" w:rsidRDefault="0095373B" w:rsidP="0095373B">
      <w:pPr>
        <w:pStyle w:val="NormalWeb"/>
        <w:spacing w:line="288" w:lineRule="atLeast"/>
        <w:rPr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O </w:t>
      </w: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Tema 1 - DAS COLECÇÕES AOS MUSEUS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encontra-se dividido em quatro sub-temas: a) A génese do coleccionismo nacional; b) Os museus do Liberalismo; c) Os museus da República; d) Os museus do Estado Novo. Pretende-se com o Tema 1 que o estudante entenda a evolução histórica da museologia portuguesa, desde a sua génese nos séculos XV e XVI até ao final do Estado Novo.</w:t>
      </w:r>
    </w:p>
    <w:p w:rsidR="0095373B" w:rsidRDefault="0095373B" w:rsidP="0095373B">
      <w:pPr>
        <w:pStyle w:val="NormalWeb"/>
        <w:spacing w:before="120" w:beforeAutospacing="0" w:after="12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Indicações bibliográficas:</w:t>
      </w:r>
    </w:p>
    <w:p w:rsidR="0095373B" w:rsidRDefault="0095373B" w:rsidP="0095373B">
      <w:pPr>
        <w:pStyle w:val="NormalWeb"/>
        <w:spacing w:before="120" w:beforeAutospacing="0" w:after="12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Para o estudo deste tema 1, recomenda-se a leitura atenta das páginas do Manual:</w:t>
      </w:r>
    </w:p>
    <w:p w:rsidR="0095373B" w:rsidRDefault="0095373B" w:rsidP="0095373B">
      <w:pPr>
        <w:pStyle w:val="NormalWeb"/>
        <w:spacing w:line="288" w:lineRule="atLeas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a) Paulo Oliveira RAMOS, "Breve História do Museu em Portugal", </w:t>
      </w:r>
      <w:proofErr w:type="spellStart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Maria Beatriz ROCHA-TRINDADE, </w:t>
      </w:r>
      <w:r>
        <w:rPr>
          <w:rStyle w:val="Emphasis"/>
          <w:rFonts w:ascii="Trebuchet MS" w:hAnsi="Trebuchet MS" w:cs="Arial"/>
          <w:color w:val="000000"/>
          <w:sz w:val="20"/>
          <w:szCs w:val="20"/>
          <w:shd w:val="clear" w:color="auto" w:fill="FFFFFF"/>
        </w:rPr>
        <w:t>Iniciação à Museologia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, Lisboa, UAb, 1993, pp. 21-62.</w:t>
      </w:r>
    </w:p>
    <w:p w:rsidR="0095373B" w:rsidRDefault="0095373B" w:rsidP="0095373B">
      <w:pPr>
        <w:pStyle w:val="NormalWeb"/>
        <w:spacing w:line="288" w:lineRule="atLeas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Poderá ainda completar o seu estudo, por exemplo, com a leitura </w:t>
      </w:r>
      <w:proofErr w:type="gramStart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de</w:t>
      </w:r>
      <w:proofErr w:type="gramEnd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:</w:t>
      </w:r>
    </w:p>
    <w:p w:rsidR="0095373B" w:rsidRDefault="0095373B" w:rsidP="0095373B">
      <w:pPr>
        <w:pStyle w:val="NormalWeb"/>
        <w:spacing w:line="288" w:lineRule="atLeas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Maria Isabel ROQUE, "Museologia oitocentista do património 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religioso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em Portugal", </w:t>
      </w:r>
      <w:proofErr w:type="spellStart"/>
      <w:r>
        <w:rPr>
          <w:rStyle w:val="Emphasis"/>
          <w:rFonts w:ascii="Trebuchet MS" w:hAnsi="Trebuchet MS" w:cs="Arial"/>
          <w:color w:val="000000"/>
          <w:sz w:val="20"/>
          <w:szCs w:val="20"/>
          <w:shd w:val="clear" w:color="auto" w:fill="FFFFFF"/>
        </w:rPr>
        <w:t>idearte</w:t>
      </w:r>
      <w:proofErr w:type="spellEnd"/>
      <w:r>
        <w:rPr>
          <w:rStyle w:val="Emphasis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- Revista de Teorias e Ciências da Arte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, nº 6, 2010.</w:t>
      </w:r>
    </w:p>
    <w:p w:rsidR="0095373B" w:rsidRDefault="0095373B" w:rsidP="0095373B">
      <w:pPr>
        <w:pStyle w:val="NormalWeb"/>
        <w:spacing w:before="120" w:beforeAutospacing="0" w:after="12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Tarefas:</w:t>
      </w:r>
    </w:p>
    <w:p w:rsidR="0095373B" w:rsidRDefault="0095373B" w:rsidP="0095373B">
      <w:pPr>
        <w:pStyle w:val="NormalWeb"/>
        <w:spacing w:before="120" w:beforeAutospacing="0" w:after="12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- Leitura das páginas indicadas </w:t>
      </w:r>
    </w:p>
    <w:p w:rsidR="0095373B" w:rsidRDefault="0095373B" w:rsidP="0095373B">
      <w:pPr>
        <w:pStyle w:val="NormalWeb"/>
        <w:spacing w:before="120" w:beforeAutospacing="0" w:after="12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- Esclareça dúvidas e discuta o conteúdo dos textos no Fórum Tema 1 com os seus colegas.</w:t>
      </w:r>
    </w:p>
    <w:p w:rsidR="0095373B" w:rsidRDefault="0095373B" w:rsidP="0095373B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Tema 1</w:t>
        </w:r>
      </w:hyperlink>
    </w:p>
    <w:p w:rsidR="00C92754" w:rsidRPr="0095373B" w:rsidRDefault="0095373B" w:rsidP="0095373B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Style w:val="Strong"/>
          <w:b w:val="0"/>
          <w:bCs w:val="0"/>
        </w:rPr>
      </w:pP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E581E9C" wp14:editId="559B2D9F">
              <wp:extent cx="152400" cy="152400"/>
              <wp:effectExtent l="0" t="0" r="0" b="0"/>
              <wp:docPr id="2" name="Picture 2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5373B">
          <w:rPr>
            <w:rStyle w:val="Hyperlink"/>
            <w:rFonts w:ascii="Trebuchet MS" w:hAnsi="Trebuchet MS" w:cs="Arial"/>
          </w:rPr>
          <w:t>Museologia oitocentista do património religioso em Portugal</w:t>
        </w:r>
        <w:r w:rsidRPr="0095373B"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sectPr w:rsidR="00C92754" w:rsidRPr="0095373B" w:rsidSect="007951BE"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58" w:rsidRDefault="007D6658" w:rsidP="0053106C">
      <w:pPr>
        <w:spacing w:after="0" w:line="240" w:lineRule="auto"/>
      </w:pPr>
      <w:r>
        <w:separator/>
      </w:r>
    </w:p>
  </w:endnote>
  <w:endnote w:type="continuationSeparator" w:id="0">
    <w:p w:rsidR="007D6658" w:rsidRDefault="007D665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D" w:rsidRDefault="00D5401D" w:rsidP="00D5401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E828EA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E828EA" w:rsidRPr="00E828EA">
        <w:rPr>
          <w:rFonts w:ascii="Times New Roman" w:hAnsi="Times New Roman" w:cs="Times New Roman"/>
          <w:noProof/>
          <w:sz w:val="24"/>
          <w:szCs w:val="2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58" w:rsidRDefault="007D6658" w:rsidP="0053106C">
      <w:pPr>
        <w:spacing w:after="0" w:line="240" w:lineRule="auto"/>
      </w:pPr>
      <w:r>
        <w:separator/>
      </w:r>
    </w:p>
  </w:footnote>
  <w:footnote w:type="continuationSeparator" w:id="0">
    <w:p w:rsidR="007D6658" w:rsidRDefault="007D6658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3in;height:3in" o:bullet="t"/>
    </w:pict>
  </w:numPicBullet>
  <w:numPicBullet w:numPicBulletId="1">
    <w:pict>
      <v:shape id="_x0000_i1110" type="#_x0000_t75" style="width:3in;height:3in" o:bullet="t"/>
    </w:pict>
  </w:numPicBullet>
  <w:numPicBullet w:numPicBulletId="2">
    <w:pict>
      <v:shape id="_x0000_i1111" type="#_x0000_t75" style="width:3in;height:3in" o:bullet="t"/>
    </w:pict>
  </w:numPicBullet>
  <w:numPicBullet w:numPicBulletId="3">
    <w:pict>
      <v:shape id="_x0000_i1112" type="#_x0000_t75" style="width:3in;height:3in" o:bullet="t"/>
    </w:pict>
  </w:numPicBullet>
  <w:numPicBullet w:numPicBulletId="4">
    <w:pict>
      <v:shape id="_x0000_i1113" type="#_x0000_t75" style="width:3in;height:3in" o:bullet="t"/>
    </w:pict>
  </w:numPicBullet>
  <w:numPicBullet w:numPicBulletId="5">
    <w:pict>
      <v:shape id="_x0000_i1114" type="#_x0000_t75" style="width:3in;height:3in" o:bullet="t"/>
    </w:pict>
  </w:numPicBullet>
  <w:numPicBullet w:numPicBulletId="6">
    <w:pict>
      <v:shape id="_x0000_i1115" type="#_x0000_t75" style="width:3in;height:3in" o:bullet="t"/>
    </w:pict>
  </w:numPicBullet>
  <w:numPicBullet w:numPicBulletId="7">
    <w:pict>
      <v:shape id="_x0000_i1116" type="#_x0000_t75" style="width:3in;height:3in" o:bullet="t"/>
    </w:pict>
  </w:numPicBullet>
  <w:abstractNum w:abstractNumId="0">
    <w:nsid w:val="0B2124F9"/>
    <w:multiLevelType w:val="multilevel"/>
    <w:tmpl w:val="521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4FF8"/>
    <w:multiLevelType w:val="multilevel"/>
    <w:tmpl w:val="32D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702351"/>
    <w:rsid w:val="00714A5D"/>
    <w:rsid w:val="007951BE"/>
    <w:rsid w:val="007D6658"/>
    <w:rsid w:val="00886DC0"/>
    <w:rsid w:val="00952834"/>
    <w:rsid w:val="0095373B"/>
    <w:rsid w:val="00955F26"/>
    <w:rsid w:val="00981EFE"/>
    <w:rsid w:val="00995B9A"/>
    <w:rsid w:val="009E1DC8"/>
    <w:rsid w:val="009E2529"/>
    <w:rsid w:val="009F7C9A"/>
    <w:rsid w:val="00A13684"/>
    <w:rsid w:val="00B27878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5401D"/>
    <w:rsid w:val="00DF50E4"/>
    <w:rsid w:val="00E10711"/>
    <w:rsid w:val="00E134A9"/>
    <w:rsid w:val="00E251B1"/>
    <w:rsid w:val="00E73B99"/>
    <w:rsid w:val="00E828EA"/>
    <w:rsid w:val="00F05B0F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81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21583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262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4</cp:revision>
  <cp:lastPrinted>2012-02-28T01:07:00Z</cp:lastPrinted>
  <dcterms:created xsi:type="dcterms:W3CDTF">2012-02-28T01:07:00Z</dcterms:created>
  <dcterms:modified xsi:type="dcterms:W3CDTF">2012-02-28T01:07:00Z</dcterms:modified>
</cp:coreProperties>
</file>