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7" w:rsidRDefault="00DE6F57" w:rsidP="005E645B"/>
    <w:p w:rsidR="005E645B" w:rsidRDefault="005E645B" w:rsidP="005E6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 w:cs="Arial"/>
          <w:b/>
          <w:bCs/>
          <w:caps/>
          <w:color w:val="000000"/>
        </w:rPr>
      </w:pPr>
      <w:r>
        <w:rPr>
          <w:rFonts w:ascii="Trebuchet MS" w:hAnsi="Trebuchet MS" w:cs="Arial"/>
          <w:b/>
          <w:bCs/>
          <w:caps/>
          <w:color w:val="000000"/>
        </w:rPr>
        <w:t>Biblioteca</w:t>
      </w:r>
    </w:p>
    <w:p w:rsidR="005E645B" w:rsidRDefault="005E645B" w:rsidP="005E6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 w:cs="Arial"/>
          <w:b/>
          <w:bCs/>
          <w:caps/>
          <w:color w:val="000000"/>
        </w:rPr>
      </w:pPr>
    </w:p>
    <w:p w:rsidR="005E645B" w:rsidRDefault="000A09A6" w:rsidP="005E645B">
      <w:pPr>
        <w:shd w:val="clear" w:color="auto" w:fill="FFFFFF"/>
        <w:spacing w:after="0"/>
        <w:rPr>
          <w:rFonts w:ascii="Trebuchet MS" w:hAnsi="Trebuchet MS" w:cs="Arial"/>
          <w:color w:val="000000"/>
          <w:sz w:val="24"/>
          <w:szCs w:val="24"/>
        </w:rPr>
      </w:pPr>
      <w:hyperlink r:id="rId9" w:history="1">
        <w:r w:rsidR="005E645B" w:rsidRPr="0097256E">
          <w:rPr>
            <w:rStyle w:val="Hyperlink"/>
            <w:rFonts w:ascii="Trebuchet MS" w:hAnsi="Trebuchet MS" w:cs="Arial"/>
            <w:b/>
          </w:rPr>
          <w:t>Texto A</w:t>
        </w:r>
      </w:hyperlink>
      <w:r w:rsidR="005E645B">
        <w:rPr>
          <w:rFonts w:ascii="Trebuchet MS" w:hAnsi="Trebuchet MS" w:cs="Arial"/>
          <w:color w:val="000000"/>
        </w:rPr>
        <w:t xml:space="preserve"> - SOROMENHO, Miguel e SILVA, Nuno Vassalo e, "Da Idade Média ao Século XVIII", in CUSTÓDIO, Jorge; SILVA, Nuno Vassalo </w:t>
      </w:r>
      <w:proofErr w:type="gramStart"/>
      <w:r w:rsidR="005E645B">
        <w:rPr>
          <w:rFonts w:ascii="Trebuchet MS" w:hAnsi="Trebuchet MS" w:cs="Arial"/>
          <w:color w:val="000000"/>
        </w:rPr>
        <w:t>e</w:t>
      </w:r>
      <w:proofErr w:type="gramEnd"/>
      <w:r w:rsidR="005E645B">
        <w:rPr>
          <w:rFonts w:ascii="Trebuchet MS" w:hAnsi="Trebuchet MS" w:cs="Arial"/>
          <w:color w:val="000000"/>
        </w:rPr>
        <w:t>; SOROMENHO, Miguel, "Salvaguarda do Património, Antecedentes Históricos", in Dar Futuro ao Passado, Lisboa, SEC / IPPAR, 1993, pp. 22-32.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0" w:history="1">
        <w:r w:rsidR="005E645B" w:rsidRPr="0097256E">
          <w:rPr>
            <w:rStyle w:val="Hyperlink"/>
            <w:rFonts w:ascii="Trebuchet MS" w:hAnsi="Trebuchet MS" w:cs="Arial"/>
            <w:b/>
          </w:rPr>
          <w:t>Texto B</w:t>
        </w:r>
      </w:hyperlink>
      <w:r w:rsidR="005E645B">
        <w:rPr>
          <w:rFonts w:ascii="Trebuchet MS" w:hAnsi="Trebuchet MS" w:cs="Arial"/>
          <w:color w:val="000000"/>
        </w:rPr>
        <w:t xml:space="preserve"> - Alvará régio de 20 de Agosto de 1721.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1" w:history="1">
        <w:r w:rsidR="005E645B" w:rsidRPr="0097256E">
          <w:rPr>
            <w:rStyle w:val="Hyperlink"/>
            <w:rFonts w:ascii="Trebuchet MS" w:hAnsi="Trebuchet MS" w:cs="Arial"/>
            <w:b/>
          </w:rPr>
          <w:t>Texto C</w:t>
        </w:r>
      </w:hyperlink>
      <w:r w:rsidR="005E645B">
        <w:rPr>
          <w:rFonts w:ascii="Trebuchet MS" w:hAnsi="Trebuchet MS" w:cs="Arial"/>
          <w:color w:val="000000"/>
        </w:rPr>
        <w:t xml:space="preserve"> - RAMOS, Paulo Oliveira, "O Alvará régio de 20 de Agosto de 1721 e D. Rodrigo Anes de Sá Almeida e Meneses, o 1º Marquês de Abrantes", in Discursos. Língua, Cultura e Sociedade, III Série, volume 6, Lisboa, Universidade Aberta, 2005, pp. 87-97.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2" w:history="1">
        <w:r w:rsidR="005E645B" w:rsidRPr="0097256E">
          <w:rPr>
            <w:rStyle w:val="Hyperlink"/>
            <w:rFonts w:ascii="Trebuchet MS" w:hAnsi="Trebuchet MS" w:cs="Arial"/>
            <w:b/>
          </w:rPr>
          <w:t>Texto D</w:t>
        </w:r>
      </w:hyperlink>
      <w:r w:rsidR="005E645B">
        <w:rPr>
          <w:rFonts w:ascii="Trebuchet MS" w:hAnsi="Trebuchet MS" w:cs="Arial"/>
          <w:color w:val="000000"/>
        </w:rPr>
        <w:t xml:space="preserve"> - CUSTÓDIO, Jorge, "De Alexandre Herculano à Carta de Veneza (</w:t>
      </w:r>
      <w:r w:rsidR="0097256E">
        <w:rPr>
          <w:rFonts w:ascii="Trebuchet MS" w:hAnsi="Trebuchet MS" w:cs="Arial"/>
          <w:color w:val="000000"/>
        </w:rPr>
        <w:t xml:space="preserve">1837-1964) </w:t>
      </w:r>
      <w:r w:rsidR="005E645B">
        <w:rPr>
          <w:rFonts w:ascii="Trebuchet MS" w:hAnsi="Trebuchet MS" w:cs="Arial"/>
          <w:color w:val="000000"/>
        </w:rPr>
        <w:t xml:space="preserve">", in CUSTÓDIO, Jorge; SILVA, Nuno Vassalo </w:t>
      </w:r>
      <w:proofErr w:type="gramStart"/>
      <w:r w:rsidR="005E645B">
        <w:rPr>
          <w:rFonts w:ascii="Trebuchet MS" w:hAnsi="Trebuchet MS" w:cs="Arial"/>
          <w:color w:val="000000"/>
        </w:rPr>
        <w:t>e</w:t>
      </w:r>
      <w:proofErr w:type="gramEnd"/>
      <w:r w:rsidR="005E645B">
        <w:rPr>
          <w:rFonts w:ascii="Trebuchet MS" w:hAnsi="Trebuchet MS" w:cs="Arial"/>
          <w:color w:val="000000"/>
        </w:rPr>
        <w:t>; SOROMENHO, Miguel, op. cit. pp. 33-53.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3" w:history="1">
        <w:r w:rsidR="005E645B" w:rsidRPr="0097256E">
          <w:rPr>
            <w:rStyle w:val="Hyperlink"/>
            <w:rFonts w:ascii="Trebuchet MS" w:hAnsi="Trebuchet MS" w:cs="Arial"/>
            <w:b/>
          </w:rPr>
          <w:t>Texto E</w:t>
        </w:r>
      </w:hyperlink>
      <w:r w:rsidR="005E645B">
        <w:rPr>
          <w:rFonts w:ascii="Trebuchet MS" w:hAnsi="Trebuchet MS" w:cs="Arial"/>
          <w:color w:val="000000"/>
        </w:rPr>
        <w:t xml:space="preserve"> - ORTIGÃO, Ramalho, O Culto da Arte em Portugal, Lisboa, António Maria Pereira, 1896.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4" w:history="1">
        <w:r w:rsidR="005E645B" w:rsidRPr="0097256E">
          <w:rPr>
            <w:rStyle w:val="Hyperlink"/>
            <w:rFonts w:ascii="Trebuchet MS" w:hAnsi="Trebuchet MS" w:cs="Arial"/>
            <w:b/>
          </w:rPr>
          <w:t>Texto F</w:t>
        </w:r>
      </w:hyperlink>
      <w:r w:rsidR="005E645B">
        <w:rPr>
          <w:rFonts w:ascii="Trebuchet MS" w:hAnsi="Trebuchet MS" w:cs="Arial"/>
          <w:color w:val="000000"/>
        </w:rPr>
        <w:t xml:space="preserve"> - CUSTÓDIO, Jorge, "De Alexandre Herculano à Carta de Veneza (</w:t>
      </w:r>
      <w:proofErr w:type="gramStart"/>
      <w:r w:rsidR="0097256E">
        <w:rPr>
          <w:rFonts w:ascii="Trebuchet MS" w:hAnsi="Trebuchet MS" w:cs="Arial"/>
          <w:color w:val="000000"/>
        </w:rPr>
        <w:t>1</w:t>
      </w:r>
      <w:r w:rsidR="005E645B">
        <w:rPr>
          <w:rFonts w:ascii="Trebuchet MS" w:hAnsi="Trebuchet MS" w:cs="Arial"/>
          <w:color w:val="000000"/>
        </w:rPr>
        <w:t>837-1964)</w:t>
      </w:r>
      <w:proofErr w:type="gramEnd"/>
      <w:r w:rsidR="005E645B">
        <w:rPr>
          <w:rFonts w:ascii="Trebuchet MS" w:hAnsi="Trebuchet MS" w:cs="Arial"/>
          <w:color w:val="000000"/>
        </w:rPr>
        <w:t xml:space="preserve">", in CUSTÓDIO, Jorge; SILVA, Nuno Vassalo </w:t>
      </w:r>
      <w:proofErr w:type="gramStart"/>
      <w:r w:rsidR="005E645B">
        <w:rPr>
          <w:rFonts w:ascii="Trebuchet MS" w:hAnsi="Trebuchet MS" w:cs="Arial"/>
          <w:color w:val="000000"/>
        </w:rPr>
        <w:t>e</w:t>
      </w:r>
      <w:proofErr w:type="gramEnd"/>
      <w:r w:rsidR="005E645B">
        <w:rPr>
          <w:rFonts w:ascii="Trebuchet MS" w:hAnsi="Trebuchet MS" w:cs="Arial"/>
          <w:color w:val="000000"/>
        </w:rPr>
        <w:t>; SOROMENHO, Miguel, op. cit. pp. 54-67.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5" w:history="1">
        <w:r w:rsidR="005E645B" w:rsidRPr="0097256E">
          <w:rPr>
            <w:rStyle w:val="Hyperlink"/>
            <w:rFonts w:ascii="Trebuchet MS" w:hAnsi="Trebuchet MS" w:cs="Arial"/>
            <w:b/>
          </w:rPr>
          <w:t>Notas</w:t>
        </w:r>
      </w:hyperlink>
      <w:r w:rsidR="005E645B" w:rsidRPr="0097256E">
        <w:rPr>
          <w:rFonts w:ascii="Trebuchet MS" w:hAnsi="Trebuchet MS" w:cs="Arial"/>
          <w:b/>
          <w:color w:val="000000"/>
        </w:rPr>
        <w:t xml:space="preserve"> respeitantes aos Textos D e F</w:t>
      </w:r>
      <w:r w:rsidR="005E645B">
        <w:rPr>
          <w:rFonts w:ascii="Trebuchet MS" w:hAnsi="Trebuchet MS" w:cs="Arial"/>
          <w:color w:val="000000"/>
        </w:rPr>
        <w:t>. CUSTÓDIO, Jorge, "De Alexandre Herculano à Carta de Veneza (</w:t>
      </w:r>
      <w:bookmarkStart w:id="0" w:name="_GoBack"/>
      <w:bookmarkEnd w:id="0"/>
      <w:r w:rsidR="0097256E">
        <w:rPr>
          <w:rFonts w:ascii="Trebuchet MS" w:hAnsi="Trebuchet MS" w:cs="Arial"/>
          <w:color w:val="000000"/>
        </w:rPr>
        <w:t xml:space="preserve">1837-1964) </w:t>
      </w:r>
      <w:r w:rsidR="005E645B">
        <w:rPr>
          <w:rFonts w:ascii="Trebuchet MS" w:hAnsi="Trebuchet MS" w:cs="Arial"/>
          <w:color w:val="000000"/>
        </w:rPr>
        <w:t xml:space="preserve">", in CUSTÓDIO, Jorge; SILVA, Nuno Vassalo </w:t>
      </w:r>
      <w:proofErr w:type="gramStart"/>
      <w:r w:rsidR="005E645B">
        <w:rPr>
          <w:rFonts w:ascii="Trebuchet MS" w:hAnsi="Trebuchet MS" w:cs="Arial"/>
          <w:color w:val="000000"/>
        </w:rPr>
        <w:t>e</w:t>
      </w:r>
      <w:proofErr w:type="gramEnd"/>
      <w:r w:rsidR="005E645B">
        <w:rPr>
          <w:rFonts w:ascii="Trebuchet MS" w:hAnsi="Trebuchet MS" w:cs="Arial"/>
          <w:color w:val="000000"/>
        </w:rPr>
        <w:t xml:space="preserve">; SOROMENHO, Miguel, op. cit. pp. 68-71. </w:t>
      </w:r>
    </w:p>
    <w:p w:rsidR="005E645B" w:rsidRPr="005E645B" w:rsidRDefault="005E645B" w:rsidP="005E645B"/>
    <w:sectPr w:rsidR="005E645B" w:rsidRPr="005E645B" w:rsidSect="007951BE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A6" w:rsidRDefault="000A09A6" w:rsidP="0053106C">
      <w:pPr>
        <w:spacing w:after="0" w:line="240" w:lineRule="auto"/>
      </w:pPr>
      <w:r>
        <w:separator/>
      </w:r>
    </w:p>
  </w:endnote>
  <w:endnote w:type="continuationSeparator" w:id="0">
    <w:p w:rsidR="000A09A6" w:rsidRDefault="000A09A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F773DB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97256E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A6" w:rsidRDefault="000A09A6" w:rsidP="0053106C">
      <w:pPr>
        <w:spacing w:after="0" w:line="240" w:lineRule="auto"/>
      </w:pPr>
      <w:r>
        <w:separator/>
      </w:r>
    </w:p>
  </w:footnote>
  <w:footnote w:type="continuationSeparator" w:id="0">
    <w:p w:rsidR="000A09A6" w:rsidRDefault="000A09A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B" w:rsidRDefault="005E645B">
    <w:pPr>
      <w:pStyle w:val="Header"/>
    </w:pPr>
    <w:r>
      <w:t>SPCP – Salvaguarda do Património Construído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E940949"/>
    <w:multiLevelType w:val="multilevel"/>
    <w:tmpl w:val="B50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502"/>
    <w:multiLevelType w:val="multilevel"/>
    <w:tmpl w:val="873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0A09A6"/>
    <w:rsid w:val="001234CD"/>
    <w:rsid w:val="0019530C"/>
    <w:rsid w:val="001A57DC"/>
    <w:rsid w:val="001A7DDF"/>
    <w:rsid w:val="001F25B2"/>
    <w:rsid w:val="00212EE7"/>
    <w:rsid w:val="0022009E"/>
    <w:rsid w:val="003639D3"/>
    <w:rsid w:val="00374A5C"/>
    <w:rsid w:val="00393158"/>
    <w:rsid w:val="003B4D8D"/>
    <w:rsid w:val="003D7883"/>
    <w:rsid w:val="003F6B16"/>
    <w:rsid w:val="003F703F"/>
    <w:rsid w:val="0042180E"/>
    <w:rsid w:val="00491AEB"/>
    <w:rsid w:val="0049770B"/>
    <w:rsid w:val="004C6BE7"/>
    <w:rsid w:val="0053106C"/>
    <w:rsid w:val="0059184B"/>
    <w:rsid w:val="005E645B"/>
    <w:rsid w:val="00714A5D"/>
    <w:rsid w:val="007951BE"/>
    <w:rsid w:val="007B0A6D"/>
    <w:rsid w:val="007E03FB"/>
    <w:rsid w:val="00886DC0"/>
    <w:rsid w:val="00952834"/>
    <w:rsid w:val="00955F26"/>
    <w:rsid w:val="0097256E"/>
    <w:rsid w:val="00981EFE"/>
    <w:rsid w:val="009E1DC8"/>
    <w:rsid w:val="009E2529"/>
    <w:rsid w:val="009F7C9A"/>
    <w:rsid w:val="00A13684"/>
    <w:rsid w:val="00A43225"/>
    <w:rsid w:val="00AA0FF1"/>
    <w:rsid w:val="00AB5CE6"/>
    <w:rsid w:val="00B27878"/>
    <w:rsid w:val="00B62B65"/>
    <w:rsid w:val="00BC6F9B"/>
    <w:rsid w:val="00BD4B18"/>
    <w:rsid w:val="00BD5305"/>
    <w:rsid w:val="00C32169"/>
    <w:rsid w:val="00C92754"/>
    <w:rsid w:val="00CD57CC"/>
    <w:rsid w:val="00CE7255"/>
    <w:rsid w:val="00D05AAB"/>
    <w:rsid w:val="00D4153F"/>
    <w:rsid w:val="00D45A71"/>
    <w:rsid w:val="00DE6F57"/>
    <w:rsid w:val="00DF50E4"/>
    <w:rsid w:val="00E578D7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74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263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rl.pt/2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file.php/61411/33-53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toriadopatrimonio.blogspot.com/2007/01/o-alvar-rgio-de-20-de-agosto-de-1721-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file.php/61411/68-71.pdf" TargetMode="External"/><Relationship Id="rId10" Type="http://schemas.openxmlformats.org/officeDocument/2006/relationships/hyperlink" Target="http://www.moodle.univ-ab.pt/moodle/file.php/61411/alvara1721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file.php/61411/22-32.pdf" TargetMode="External"/><Relationship Id="rId14" Type="http://schemas.openxmlformats.org/officeDocument/2006/relationships/hyperlink" Target="http://www.moodle.univ-ab.pt/moodle/file.php/61411/54-6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36DC17-4D37-49D0-86B9-BAE9368A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5</cp:revision>
  <cp:lastPrinted>2012-02-27T23:35:00Z</cp:lastPrinted>
  <dcterms:created xsi:type="dcterms:W3CDTF">2012-02-27T23:35:00Z</dcterms:created>
  <dcterms:modified xsi:type="dcterms:W3CDTF">2012-04-01T16:12:00Z</dcterms:modified>
</cp:coreProperties>
</file>