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75" w:rsidRPr="005A7D75" w:rsidRDefault="005A7D75" w:rsidP="00E578D7">
      <w:pPr>
        <w:spacing w:before="100" w:beforeAutospacing="1" w:after="100" w:afterAutospacing="1" w:line="288" w:lineRule="atLeast"/>
        <w:jc w:val="center"/>
        <w:rPr>
          <w:rFonts w:ascii="Trebuchet MS" w:eastAsia="Times New Roman" w:hAnsi="Trebuchet MS" w:cs="Arial"/>
          <w:b/>
          <w:bCs/>
          <w:sz w:val="36"/>
          <w:szCs w:val="36"/>
        </w:rPr>
      </w:pPr>
      <w:bookmarkStart w:id="0" w:name="_GoBack"/>
      <w:bookmarkEnd w:id="0"/>
    </w:p>
    <w:p w:rsidR="00E578D7" w:rsidRPr="00E578D7" w:rsidRDefault="00E578D7" w:rsidP="00E578D7">
      <w:pPr>
        <w:spacing w:before="100" w:beforeAutospacing="1" w:after="100" w:afterAutospacing="1" w:line="288" w:lineRule="atLeast"/>
        <w:jc w:val="center"/>
        <w:rPr>
          <w:rFonts w:ascii="Trebuchet MS" w:eastAsia="Times New Roman" w:hAnsi="Trebuchet MS" w:cs="Arial"/>
          <w:color w:val="000000"/>
          <w:sz w:val="23"/>
          <w:szCs w:val="23"/>
        </w:rPr>
      </w:pPr>
      <w:r w:rsidRPr="00E578D7">
        <w:rPr>
          <w:rFonts w:ascii="Trebuchet MS" w:eastAsia="Times New Roman" w:hAnsi="Trebuchet MS" w:cs="Arial"/>
          <w:b/>
          <w:bCs/>
          <w:color w:val="990000"/>
          <w:sz w:val="36"/>
          <w:szCs w:val="36"/>
        </w:rPr>
        <w:t>SALVAGUARDA DO PATRIMÓNIO</w:t>
      </w:r>
      <w:r w:rsidR="007866B2">
        <w:rPr>
          <w:rFonts w:ascii="Trebuchet MS" w:eastAsia="Times New Roman" w:hAnsi="Trebuchet MS" w:cs="Arial"/>
          <w:b/>
          <w:bCs/>
          <w:color w:val="990000"/>
          <w:sz w:val="36"/>
          <w:szCs w:val="36"/>
        </w:rPr>
        <w:t xml:space="preserve"> </w:t>
      </w:r>
      <w:r w:rsidRPr="00E578D7">
        <w:rPr>
          <w:rFonts w:ascii="Trebuchet MS" w:eastAsia="Times New Roman" w:hAnsi="Trebuchet MS" w:cs="Arial"/>
          <w:b/>
          <w:bCs/>
          <w:color w:val="990000"/>
          <w:sz w:val="36"/>
          <w:szCs w:val="36"/>
        </w:rPr>
        <w:t>CONSTRUÍDO EM PORTUGAL - 31107</w:t>
      </w:r>
    </w:p>
    <w:p w:rsidR="00E578D7" w:rsidRPr="00E578D7" w:rsidRDefault="00E578D7" w:rsidP="00E578D7">
      <w:pPr>
        <w:spacing w:before="100" w:beforeAutospacing="1" w:after="100" w:afterAutospacing="1" w:line="288" w:lineRule="atLeast"/>
        <w:jc w:val="center"/>
        <w:rPr>
          <w:rFonts w:ascii="Trebuchet MS" w:eastAsia="Times New Roman" w:hAnsi="Trebuchet MS" w:cs="Arial"/>
          <w:color w:val="000000"/>
          <w:sz w:val="23"/>
          <w:szCs w:val="23"/>
        </w:rPr>
      </w:pPr>
      <w:r w:rsidRPr="00E578D7">
        <w:rPr>
          <w:rFonts w:ascii="Trebuchet MS" w:eastAsia="Times New Roman" w:hAnsi="Trebuchet MS" w:cs="Arial"/>
          <w:color w:val="000000"/>
          <w:sz w:val="23"/>
          <w:szCs w:val="23"/>
        </w:rPr>
        <w:t>Docente: Prof. Doutor Paulo Oliveira Ramos</w:t>
      </w:r>
    </w:p>
    <w:p w:rsidR="00DE6F57" w:rsidRPr="00DE6F57" w:rsidRDefault="00DE6F57" w:rsidP="00DE6F57">
      <w:pPr>
        <w:spacing w:before="100" w:beforeAutospacing="1" w:after="100" w:afterAutospacing="1" w:line="288" w:lineRule="atLeast"/>
        <w:jc w:val="center"/>
        <w:rPr>
          <w:rFonts w:ascii="Trebuchet MS" w:eastAsia="Times New Roman" w:hAnsi="Trebuchet MS" w:cs="Arial"/>
          <w:color w:val="000000"/>
          <w:sz w:val="23"/>
          <w:szCs w:val="23"/>
        </w:rPr>
      </w:pPr>
      <w:r w:rsidRPr="00DE6F57">
        <w:rPr>
          <w:noProof/>
        </w:rPr>
        <w:drawing>
          <wp:inline distT="0" distB="0" distL="0" distR="0" wp14:anchorId="1DA4C72F" wp14:editId="557A263F">
            <wp:extent cx="2762250" cy="180430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3188" cy="1804921"/>
                    </a:xfrm>
                    <a:prstGeom prst="rect">
                      <a:avLst/>
                    </a:prstGeom>
                  </pic:spPr>
                </pic:pic>
              </a:graphicData>
            </a:graphic>
          </wp:inline>
        </w:drawing>
      </w:r>
    </w:p>
    <w:p w:rsidR="00E578D7" w:rsidRDefault="00E578D7" w:rsidP="007866B2">
      <w:pPr>
        <w:pStyle w:val="NormalWeb"/>
        <w:spacing w:before="0" w:beforeAutospacing="0" w:after="0" w:afterAutospacing="0" w:line="288" w:lineRule="atLeast"/>
        <w:ind w:left="1560"/>
        <w:rPr>
          <w:rFonts w:ascii="Trebuchet MS" w:hAnsi="Trebuchet MS" w:cs="Arial"/>
          <w:b/>
          <w:bCs/>
          <w:color w:val="000000"/>
          <w:sz w:val="20"/>
          <w:szCs w:val="20"/>
        </w:rPr>
      </w:pPr>
      <w:r>
        <w:rPr>
          <w:rFonts w:ascii="Trebuchet MS" w:hAnsi="Trebuchet MS" w:cs="Arial"/>
          <w:b/>
          <w:bCs/>
          <w:color w:val="000000"/>
          <w:sz w:val="20"/>
          <w:szCs w:val="20"/>
        </w:rPr>
        <w:t>"Duas épocas distintas apresentam os últimos tempos, nas quais se pode dividir a história da destruição dos monumentos da nossa pátria: uma já acabou, a outra vivemos nós"</w:t>
      </w:r>
    </w:p>
    <w:p w:rsidR="00E578D7" w:rsidRDefault="00E578D7" w:rsidP="00614C0A">
      <w:pPr>
        <w:pStyle w:val="NormalWeb"/>
        <w:spacing w:before="0" w:beforeAutospacing="0" w:after="0" w:afterAutospacing="0" w:line="288" w:lineRule="atLeast"/>
        <w:jc w:val="right"/>
        <w:rPr>
          <w:rFonts w:ascii="Trebuchet MS" w:hAnsi="Trebuchet MS" w:cs="Arial"/>
          <w:color w:val="000000"/>
          <w:sz w:val="20"/>
          <w:szCs w:val="20"/>
        </w:rPr>
      </w:pPr>
      <w:r>
        <w:rPr>
          <w:rFonts w:ascii="Trebuchet MS" w:hAnsi="Trebuchet MS" w:cs="Arial"/>
          <w:color w:val="000000"/>
          <w:sz w:val="20"/>
          <w:szCs w:val="20"/>
        </w:rPr>
        <w:t>Alexandre Herculano, 1838</w:t>
      </w:r>
    </w:p>
    <w:p w:rsidR="007866B2" w:rsidRDefault="007866B2" w:rsidP="007866B2">
      <w:pPr>
        <w:pStyle w:val="NormalWeb"/>
        <w:spacing w:before="0" w:beforeAutospacing="0" w:after="0" w:afterAutospacing="0" w:line="288" w:lineRule="atLeast"/>
        <w:rPr>
          <w:rFonts w:ascii="Trebuchet MS" w:hAnsi="Trebuchet MS" w:cs="Arial"/>
          <w:color w:val="000000"/>
          <w:sz w:val="20"/>
          <w:szCs w:val="20"/>
        </w:rPr>
      </w:pPr>
    </w:p>
    <w:p w:rsidR="007866B2" w:rsidRDefault="007866B2"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Pr="0028681F" w:rsidRDefault="0028681F" w:rsidP="0028681F">
      <w:pPr>
        <w:pStyle w:val="NormalWeb"/>
        <w:spacing w:before="0" w:beforeAutospacing="0" w:after="0" w:afterAutospacing="0" w:line="288" w:lineRule="atLeast"/>
        <w:jc w:val="center"/>
        <w:rPr>
          <w:rFonts w:ascii="Trebuchet MS" w:hAnsi="Trebuchet MS" w:cs="Arial"/>
          <w:color w:val="000000"/>
          <w:sz w:val="32"/>
          <w:szCs w:val="32"/>
        </w:rPr>
      </w:pPr>
      <w:r w:rsidRPr="0028681F">
        <w:rPr>
          <w:rFonts w:ascii="Trebuchet MS" w:hAnsi="Trebuchet MS" w:cs="Arial"/>
          <w:color w:val="000000"/>
          <w:sz w:val="32"/>
          <w:szCs w:val="32"/>
        </w:rPr>
        <w:t>RESUMO</w:t>
      </w: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r>
        <w:rPr>
          <w:rFonts w:ascii="Trebuchet MS" w:hAnsi="Trebuchet MS" w:cs="Arial"/>
          <w:color w:val="000000"/>
          <w:sz w:val="20"/>
          <w:szCs w:val="20"/>
        </w:rPr>
        <w:t>António José Estêvão Cabrita</w:t>
      </w: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r>
        <w:rPr>
          <w:rFonts w:ascii="Trebuchet MS" w:hAnsi="Trebuchet MS" w:cs="Arial"/>
          <w:color w:val="000000"/>
          <w:sz w:val="20"/>
          <w:szCs w:val="20"/>
        </w:rPr>
        <w:t>Nº 1002404</w:t>
      </w:r>
    </w:p>
    <w:p w:rsidR="003C79CE" w:rsidRDefault="003C79CE" w:rsidP="007866B2">
      <w:pPr>
        <w:pStyle w:val="NormalWeb"/>
        <w:spacing w:before="0" w:beforeAutospacing="0" w:after="0" w:afterAutospacing="0" w:line="288" w:lineRule="atLeast"/>
        <w:rPr>
          <w:rFonts w:ascii="Trebuchet MS" w:hAnsi="Trebuchet MS" w:cs="Arial"/>
          <w:color w:val="000000"/>
          <w:sz w:val="20"/>
          <w:szCs w:val="20"/>
        </w:rPr>
      </w:pPr>
      <w:r>
        <w:rPr>
          <w:rFonts w:ascii="Trebuchet MS" w:hAnsi="Trebuchet MS" w:cs="Arial"/>
          <w:color w:val="000000"/>
          <w:sz w:val="20"/>
          <w:szCs w:val="20"/>
        </w:rPr>
        <w:t>Junho 2012</w:t>
      </w:r>
    </w:p>
    <w:p w:rsidR="007866B2" w:rsidRDefault="007866B2">
      <w:pPr>
        <w:rPr>
          <w:rFonts w:ascii="Trebuchet MS" w:eastAsia="Times New Roman" w:hAnsi="Trebuchet MS" w:cs="Arial"/>
          <w:color w:val="000000"/>
          <w:sz w:val="20"/>
          <w:szCs w:val="20"/>
        </w:rPr>
      </w:pPr>
      <w:r>
        <w:rPr>
          <w:rFonts w:ascii="Trebuchet MS" w:hAnsi="Trebuchet MS" w:cs="Arial"/>
          <w:color w:val="000000"/>
          <w:sz w:val="20"/>
          <w:szCs w:val="20"/>
        </w:rPr>
        <w:br w:type="page"/>
      </w:r>
    </w:p>
    <w:sdt>
      <w:sdtPr>
        <w:rPr>
          <w:rFonts w:asciiTheme="minorHAnsi" w:eastAsiaTheme="minorEastAsia" w:hAnsiTheme="minorHAnsi" w:cstheme="minorBidi"/>
          <w:b w:val="0"/>
          <w:bCs w:val="0"/>
          <w:color w:val="auto"/>
          <w:sz w:val="22"/>
          <w:szCs w:val="22"/>
          <w:lang w:val="pt-PT" w:eastAsia="pt-PT"/>
        </w:rPr>
        <w:id w:val="-109671389"/>
        <w:docPartObj>
          <w:docPartGallery w:val="Table of Contents"/>
          <w:docPartUnique/>
        </w:docPartObj>
      </w:sdtPr>
      <w:sdtEndPr>
        <w:rPr>
          <w:noProof/>
        </w:rPr>
      </w:sdtEndPr>
      <w:sdtContent>
        <w:p w:rsidR="00506043" w:rsidRDefault="00506043">
          <w:pPr>
            <w:pStyle w:val="TOCHeading"/>
          </w:pPr>
          <w:r>
            <w:t>Contents</w:t>
          </w:r>
        </w:p>
        <w:p w:rsidR="0028681F" w:rsidRDefault="00506043">
          <w:pPr>
            <w:pStyle w:val="TOC1"/>
            <w:tabs>
              <w:tab w:val="right" w:leader="dot" w:pos="9061"/>
            </w:tabs>
            <w:contextualSpacing/>
            <w:rPr>
              <w:noProof/>
            </w:rPr>
          </w:pPr>
          <w:r>
            <w:fldChar w:fldCharType="begin"/>
          </w:r>
          <w:r>
            <w:instrText xml:space="preserve"> TOC \o "1-3" \h \z \u </w:instrText>
          </w:r>
          <w:r>
            <w:fldChar w:fldCharType="separate"/>
          </w:r>
          <w:hyperlink w:anchor="_Toc331111635" w:history="1">
            <w:r w:rsidR="0028681F" w:rsidRPr="004269F1">
              <w:rPr>
                <w:rStyle w:val="Hyperlink"/>
                <w:noProof/>
              </w:rPr>
              <w:t>Introdução</w:t>
            </w:r>
            <w:r w:rsidR="0028681F">
              <w:rPr>
                <w:noProof/>
                <w:webHidden/>
              </w:rPr>
              <w:tab/>
            </w:r>
            <w:r w:rsidR="0028681F">
              <w:rPr>
                <w:noProof/>
                <w:webHidden/>
              </w:rPr>
              <w:fldChar w:fldCharType="begin"/>
            </w:r>
            <w:r w:rsidR="0028681F">
              <w:rPr>
                <w:noProof/>
                <w:webHidden/>
              </w:rPr>
              <w:instrText xml:space="preserve"> PAGEREF _Toc331111635 \h </w:instrText>
            </w:r>
            <w:r w:rsidR="0028681F">
              <w:rPr>
                <w:noProof/>
                <w:webHidden/>
              </w:rPr>
            </w:r>
            <w:r w:rsidR="0028681F">
              <w:rPr>
                <w:noProof/>
                <w:webHidden/>
              </w:rPr>
              <w:fldChar w:fldCharType="separate"/>
            </w:r>
            <w:r w:rsidR="0028681F">
              <w:rPr>
                <w:noProof/>
                <w:webHidden/>
              </w:rPr>
              <w:t>4</w:t>
            </w:r>
            <w:r w:rsidR="0028681F">
              <w:rPr>
                <w:noProof/>
                <w:webHidden/>
              </w:rPr>
              <w:fldChar w:fldCharType="end"/>
            </w:r>
          </w:hyperlink>
        </w:p>
        <w:p w:rsidR="0028681F" w:rsidRDefault="0028681F">
          <w:pPr>
            <w:pStyle w:val="TOC1"/>
            <w:tabs>
              <w:tab w:val="right" w:leader="dot" w:pos="9061"/>
            </w:tabs>
            <w:contextualSpacing/>
            <w:rPr>
              <w:noProof/>
            </w:rPr>
          </w:pPr>
          <w:hyperlink w:anchor="_Toc331111636" w:history="1">
            <w:r w:rsidRPr="004269F1">
              <w:rPr>
                <w:rStyle w:val="Hyperlink"/>
                <w:rFonts w:eastAsia="Times New Roman"/>
                <w:noProof/>
              </w:rPr>
              <w:t>Roteiro</w:t>
            </w:r>
            <w:r>
              <w:rPr>
                <w:noProof/>
                <w:webHidden/>
              </w:rPr>
              <w:tab/>
            </w:r>
            <w:r>
              <w:rPr>
                <w:noProof/>
                <w:webHidden/>
              </w:rPr>
              <w:fldChar w:fldCharType="begin"/>
            </w:r>
            <w:r>
              <w:rPr>
                <w:noProof/>
                <w:webHidden/>
              </w:rPr>
              <w:instrText xml:space="preserve"> PAGEREF _Toc331111636 \h </w:instrText>
            </w:r>
            <w:r>
              <w:rPr>
                <w:noProof/>
                <w:webHidden/>
              </w:rPr>
            </w:r>
            <w:r>
              <w:rPr>
                <w:noProof/>
                <w:webHidden/>
              </w:rPr>
              <w:fldChar w:fldCharType="separate"/>
            </w:r>
            <w:r>
              <w:rPr>
                <w:noProof/>
                <w:webHidden/>
              </w:rPr>
              <w:t>4</w:t>
            </w:r>
            <w:r>
              <w:rPr>
                <w:noProof/>
                <w:webHidden/>
              </w:rPr>
              <w:fldChar w:fldCharType="end"/>
            </w:r>
          </w:hyperlink>
        </w:p>
        <w:p w:rsidR="0028681F" w:rsidRDefault="0028681F">
          <w:pPr>
            <w:pStyle w:val="TOC1"/>
            <w:tabs>
              <w:tab w:val="right" w:leader="dot" w:pos="9061"/>
            </w:tabs>
            <w:contextualSpacing/>
            <w:rPr>
              <w:noProof/>
            </w:rPr>
          </w:pPr>
          <w:hyperlink w:anchor="_Toc331111637" w:history="1">
            <w:r w:rsidRPr="004269F1">
              <w:rPr>
                <w:rStyle w:val="Hyperlink"/>
                <w:noProof/>
              </w:rPr>
              <w:t>Bibliografia</w:t>
            </w:r>
            <w:r>
              <w:rPr>
                <w:noProof/>
                <w:webHidden/>
              </w:rPr>
              <w:tab/>
            </w:r>
            <w:r>
              <w:rPr>
                <w:noProof/>
                <w:webHidden/>
              </w:rPr>
              <w:fldChar w:fldCharType="begin"/>
            </w:r>
            <w:r>
              <w:rPr>
                <w:noProof/>
                <w:webHidden/>
              </w:rPr>
              <w:instrText xml:space="preserve"> PAGEREF _Toc331111637 \h </w:instrText>
            </w:r>
            <w:r>
              <w:rPr>
                <w:noProof/>
                <w:webHidden/>
              </w:rPr>
            </w:r>
            <w:r>
              <w:rPr>
                <w:noProof/>
                <w:webHidden/>
              </w:rPr>
              <w:fldChar w:fldCharType="separate"/>
            </w:r>
            <w:r>
              <w:rPr>
                <w:noProof/>
                <w:webHidden/>
              </w:rPr>
              <w:t>5</w:t>
            </w:r>
            <w:r>
              <w:rPr>
                <w:noProof/>
                <w:webHidden/>
              </w:rPr>
              <w:fldChar w:fldCharType="end"/>
            </w:r>
          </w:hyperlink>
        </w:p>
        <w:p w:rsidR="0028681F" w:rsidRDefault="0028681F">
          <w:pPr>
            <w:pStyle w:val="TOC1"/>
            <w:tabs>
              <w:tab w:val="right" w:leader="dot" w:pos="9061"/>
            </w:tabs>
            <w:contextualSpacing/>
            <w:rPr>
              <w:noProof/>
            </w:rPr>
          </w:pPr>
          <w:hyperlink w:anchor="_Toc331111638" w:history="1">
            <w:r w:rsidRPr="004269F1">
              <w:rPr>
                <w:rStyle w:val="Hyperlink"/>
                <w:noProof/>
              </w:rPr>
              <w:t>Biblioteca</w:t>
            </w:r>
            <w:r>
              <w:rPr>
                <w:noProof/>
                <w:webHidden/>
              </w:rPr>
              <w:tab/>
            </w:r>
            <w:r>
              <w:rPr>
                <w:noProof/>
                <w:webHidden/>
              </w:rPr>
              <w:fldChar w:fldCharType="begin"/>
            </w:r>
            <w:r>
              <w:rPr>
                <w:noProof/>
                <w:webHidden/>
              </w:rPr>
              <w:instrText xml:space="preserve"> PAGEREF _Toc331111638 \h </w:instrText>
            </w:r>
            <w:r>
              <w:rPr>
                <w:noProof/>
                <w:webHidden/>
              </w:rPr>
            </w:r>
            <w:r>
              <w:rPr>
                <w:noProof/>
                <w:webHidden/>
              </w:rPr>
              <w:fldChar w:fldCharType="separate"/>
            </w:r>
            <w:r>
              <w:rPr>
                <w:noProof/>
                <w:webHidden/>
              </w:rPr>
              <w:t>6</w:t>
            </w:r>
            <w:r>
              <w:rPr>
                <w:noProof/>
                <w:webHidden/>
              </w:rPr>
              <w:fldChar w:fldCharType="end"/>
            </w:r>
          </w:hyperlink>
        </w:p>
        <w:p w:rsidR="0028681F" w:rsidRDefault="0028681F">
          <w:pPr>
            <w:pStyle w:val="TOC1"/>
            <w:tabs>
              <w:tab w:val="right" w:leader="dot" w:pos="9061"/>
            </w:tabs>
            <w:contextualSpacing/>
            <w:rPr>
              <w:noProof/>
            </w:rPr>
          </w:pPr>
          <w:hyperlink w:anchor="_Toc331111639" w:history="1">
            <w:r w:rsidRPr="004269F1">
              <w:rPr>
                <w:rStyle w:val="Hyperlink"/>
                <w:rFonts w:eastAsia="Times New Roman"/>
                <w:noProof/>
              </w:rPr>
              <w:t>Tema 1 - DA IDADE MÉDIA AO SÉCULO XVIII</w:t>
            </w:r>
            <w:r>
              <w:rPr>
                <w:noProof/>
                <w:webHidden/>
              </w:rPr>
              <w:tab/>
            </w:r>
            <w:r>
              <w:rPr>
                <w:noProof/>
                <w:webHidden/>
              </w:rPr>
              <w:fldChar w:fldCharType="begin"/>
            </w:r>
            <w:r>
              <w:rPr>
                <w:noProof/>
                <w:webHidden/>
              </w:rPr>
              <w:instrText xml:space="preserve"> PAGEREF _Toc331111639 \h </w:instrText>
            </w:r>
            <w:r>
              <w:rPr>
                <w:noProof/>
                <w:webHidden/>
              </w:rPr>
            </w:r>
            <w:r>
              <w:rPr>
                <w:noProof/>
                <w:webHidden/>
              </w:rPr>
              <w:fldChar w:fldCharType="separate"/>
            </w:r>
            <w:r>
              <w:rPr>
                <w:noProof/>
                <w:webHidden/>
              </w:rPr>
              <w:t>7</w:t>
            </w:r>
            <w:r>
              <w:rPr>
                <w:noProof/>
                <w:webHidden/>
              </w:rPr>
              <w:fldChar w:fldCharType="end"/>
            </w:r>
          </w:hyperlink>
        </w:p>
        <w:p w:rsidR="0028681F" w:rsidRDefault="0028681F">
          <w:pPr>
            <w:pStyle w:val="TOC2"/>
            <w:tabs>
              <w:tab w:val="right" w:leader="dot" w:pos="9061"/>
            </w:tabs>
            <w:contextualSpacing/>
            <w:rPr>
              <w:noProof/>
            </w:rPr>
          </w:pPr>
          <w:hyperlink w:anchor="_Toc331111640" w:history="1">
            <w:r w:rsidRPr="004269F1">
              <w:rPr>
                <w:rStyle w:val="Hyperlink"/>
                <w:noProof/>
              </w:rPr>
              <w:t>DA IDADE MÉDIA AO SÉCULO XVIII</w:t>
            </w:r>
            <w:r>
              <w:rPr>
                <w:noProof/>
                <w:webHidden/>
              </w:rPr>
              <w:tab/>
            </w:r>
            <w:r>
              <w:rPr>
                <w:noProof/>
                <w:webHidden/>
              </w:rPr>
              <w:fldChar w:fldCharType="begin"/>
            </w:r>
            <w:r>
              <w:rPr>
                <w:noProof/>
                <w:webHidden/>
              </w:rPr>
              <w:instrText xml:space="preserve"> PAGEREF _Toc331111640 \h </w:instrText>
            </w:r>
            <w:r>
              <w:rPr>
                <w:noProof/>
                <w:webHidden/>
              </w:rPr>
            </w:r>
            <w:r>
              <w:rPr>
                <w:noProof/>
                <w:webHidden/>
              </w:rPr>
              <w:fldChar w:fldCharType="separate"/>
            </w:r>
            <w:r>
              <w:rPr>
                <w:noProof/>
                <w:webHidden/>
              </w:rPr>
              <w:t>8</w:t>
            </w:r>
            <w:r>
              <w:rPr>
                <w:noProof/>
                <w:webHidden/>
              </w:rPr>
              <w:fldChar w:fldCharType="end"/>
            </w:r>
          </w:hyperlink>
        </w:p>
        <w:p w:rsidR="0028681F" w:rsidRDefault="0028681F">
          <w:pPr>
            <w:pStyle w:val="TOC2"/>
            <w:tabs>
              <w:tab w:val="right" w:leader="dot" w:pos="9061"/>
            </w:tabs>
            <w:contextualSpacing/>
            <w:rPr>
              <w:noProof/>
            </w:rPr>
          </w:pPr>
          <w:hyperlink w:anchor="_Toc331111641" w:history="1">
            <w:r w:rsidRPr="004269F1">
              <w:rPr>
                <w:rStyle w:val="Hyperlink"/>
                <w:noProof/>
              </w:rPr>
              <w:t>Alvará de D. João V</w:t>
            </w:r>
            <w:r>
              <w:rPr>
                <w:noProof/>
                <w:webHidden/>
              </w:rPr>
              <w:tab/>
            </w:r>
            <w:r>
              <w:rPr>
                <w:noProof/>
                <w:webHidden/>
              </w:rPr>
              <w:fldChar w:fldCharType="begin"/>
            </w:r>
            <w:r>
              <w:rPr>
                <w:noProof/>
                <w:webHidden/>
              </w:rPr>
              <w:instrText xml:space="preserve"> PAGEREF _Toc331111641 \h </w:instrText>
            </w:r>
            <w:r>
              <w:rPr>
                <w:noProof/>
                <w:webHidden/>
              </w:rPr>
            </w:r>
            <w:r>
              <w:rPr>
                <w:noProof/>
                <w:webHidden/>
              </w:rPr>
              <w:fldChar w:fldCharType="separate"/>
            </w:r>
            <w:r>
              <w:rPr>
                <w:noProof/>
                <w:webHidden/>
              </w:rPr>
              <w:t>11</w:t>
            </w:r>
            <w:r>
              <w:rPr>
                <w:noProof/>
                <w:webHidden/>
              </w:rPr>
              <w:fldChar w:fldCharType="end"/>
            </w:r>
          </w:hyperlink>
        </w:p>
        <w:p w:rsidR="0028681F" w:rsidRDefault="0028681F">
          <w:pPr>
            <w:pStyle w:val="TOC2"/>
            <w:tabs>
              <w:tab w:val="right" w:leader="dot" w:pos="9061"/>
            </w:tabs>
            <w:contextualSpacing/>
            <w:rPr>
              <w:noProof/>
            </w:rPr>
          </w:pPr>
          <w:hyperlink w:anchor="_Toc331111642" w:history="1">
            <w:r w:rsidRPr="004269F1">
              <w:rPr>
                <w:rStyle w:val="Hyperlink"/>
                <w:noProof/>
              </w:rPr>
              <w:t>Alvará régio de 20 de Agosto de 1721 e D. Rodrigo Anes de Sá Almeida e Meneses o 1º Marquês de Abrantes</w:t>
            </w:r>
            <w:r>
              <w:rPr>
                <w:noProof/>
                <w:webHidden/>
              </w:rPr>
              <w:tab/>
            </w:r>
            <w:r>
              <w:rPr>
                <w:noProof/>
                <w:webHidden/>
              </w:rPr>
              <w:fldChar w:fldCharType="begin"/>
            </w:r>
            <w:r>
              <w:rPr>
                <w:noProof/>
                <w:webHidden/>
              </w:rPr>
              <w:instrText xml:space="preserve"> PAGEREF _Toc331111642 \h </w:instrText>
            </w:r>
            <w:r>
              <w:rPr>
                <w:noProof/>
                <w:webHidden/>
              </w:rPr>
            </w:r>
            <w:r>
              <w:rPr>
                <w:noProof/>
                <w:webHidden/>
              </w:rPr>
              <w:fldChar w:fldCharType="separate"/>
            </w:r>
            <w:r>
              <w:rPr>
                <w:noProof/>
                <w:webHidden/>
              </w:rPr>
              <w:t>12</w:t>
            </w:r>
            <w:r>
              <w:rPr>
                <w:noProof/>
                <w:webHidden/>
              </w:rPr>
              <w:fldChar w:fldCharType="end"/>
            </w:r>
          </w:hyperlink>
        </w:p>
        <w:p w:rsidR="0028681F" w:rsidRDefault="0028681F">
          <w:pPr>
            <w:pStyle w:val="TOC3"/>
            <w:tabs>
              <w:tab w:val="right" w:leader="dot" w:pos="9061"/>
            </w:tabs>
            <w:contextualSpacing/>
            <w:rPr>
              <w:noProof/>
            </w:rPr>
          </w:pPr>
          <w:hyperlink w:anchor="_Toc331111643" w:history="1">
            <w:r w:rsidRPr="004269F1">
              <w:rPr>
                <w:rStyle w:val="Hyperlink"/>
                <w:noProof/>
              </w:rPr>
              <w:t>Autoria</w:t>
            </w:r>
            <w:r>
              <w:rPr>
                <w:noProof/>
                <w:webHidden/>
              </w:rPr>
              <w:tab/>
            </w:r>
            <w:r>
              <w:rPr>
                <w:noProof/>
                <w:webHidden/>
              </w:rPr>
              <w:fldChar w:fldCharType="begin"/>
            </w:r>
            <w:r>
              <w:rPr>
                <w:noProof/>
                <w:webHidden/>
              </w:rPr>
              <w:instrText xml:space="preserve"> PAGEREF _Toc331111643 \h </w:instrText>
            </w:r>
            <w:r>
              <w:rPr>
                <w:noProof/>
                <w:webHidden/>
              </w:rPr>
            </w:r>
            <w:r>
              <w:rPr>
                <w:noProof/>
                <w:webHidden/>
              </w:rPr>
              <w:fldChar w:fldCharType="separate"/>
            </w:r>
            <w:r>
              <w:rPr>
                <w:noProof/>
                <w:webHidden/>
              </w:rPr>
              <w:t>12</w:t>
            </w:r>
            <w:r>
              <w:rPr>
                <w:noProof/>
                <w:webHidden/>
              </w:rPr>
              <w:fldChar w:fldCharType="end"/>
            </w:r>
          </w:hyperlink>
        </w:p>
        <w:p w:rsidR="0028681F" w:rsidRDefault="0028681F">
          <w:pPr>
            <w:pStyle w:val="TOC3"/>
            <w:tabs>
              <w:tab w:val="right" w:leader="dot" w:pos="9061"/>
            </w:tabs>
            <w:contextualSpacing/>
            <w:rPr>
              <w:noProof/>
            </w:rPr>
          </w:pPr>
          <w:hyperlink w:anchor="_Toc331111644" w:history="1">
            <w:r w:rsidRPr="004269F1">
              <w:rPr>
                <w:rStyle w:val="Hyperlink"/>
                <w:noProof/>
              </w:rPr>
              <w:t>Características</w:t>
            </w:r>
            <w:r>
              <w:rPr>
                <w:noProof/>
                <w:webHidden/>
              </w:rPr>
              <w:tab/>
            </w:r>
            <w:r>
              <w:rPr>
                <w:noProof/>
                <w:webHidden/>
              </w:rPr>
              <w:fldChar w:fldCharType="begin"/>
            </w:r>
            <w:r>
              <w:rPr>
                <w:noProof/>
                <w:webHidden/>
              </w:rPr>
              <w:instrText xml:space="preserve"> PAGEREF _Toc331111644 \h </w:instrText>
            </w:r>
            <w:r>
              <w:rPr>
                <w:noProof/>
                <w:webHidden/>
              </w:rPr>
            </w:r>
            <w:r>
              <w:rPr>
                <w:noProof/>
                <w:webHidden/>
              </w:rPr>
              <w:fldChar w:fldCharType="separate"/>
            </w:r>
            <w:r>
              <w:rPr>
                <w:noProof/>
                <w:webHidden/>
              </w:rPr>
              <w:t>13</w:t>
            </w:r>
            <w:r>
              <w:rPr>
                <w:noProof/>
                <w:webHidden/>
              </w:rPr>
              <w:fldChar w:fldCharType="end"/>
            </w:r>
          </w:hyperlink>
        </w:p>
        <w:p w:rsidR="0028681F" w:rsidRDefault="0028681F">
          <w:pPr>
            <w:pStyle w:val="TOC3"/>
            <w:tabs>
              <w:tab w:val="right" w:leader="dot" w:pos="9061"/>
            </w:tabs>
            <w:contextualSpacing/>
            <w:rPr>
              <w:noProof/>
            </w:rPr>
          </w:pPr>
          <w:hyperlink w:anchor="_Toc331111645" w:history="1">
            <w:r w:rsidRPr="004269F1">
              <w:rPr>
                <w:rStyle w:val="Hyperlink"/>
                <w:noProof/>
              </w:rPr>
              <w:t>O que permitiu fazer</w:t>
            </w:r>
            <w:r>
              <w:rPr>
                <w:noProof/>
                <w:webHidden/>
              </w:rPr>
              <w:tab/>
            </w:r>
            <w:r>
              <w:rPr>
                <w:noProof/>
                <w:webHidden/>
              </w:rPr>
              <w:fldChar w:fldCharType="begin"/>
            </w:r>
            <w:r>
              <w:rPr>
                <w:noProof/>
                <w:webHidden/>
              </w:rPr>
              <w:instrText xml:space="preserve"> PAGEREF _Toc331111645 \h </w:instrText>
            </w:r>
            <w:r>
              <w:rPr>
                <w:noProof/>
                <w:webHidden/>
              </w:rPr>
            </w:r>
            <w:r>
              <w:rPr>
                <w:noProof/>
                <w:webHidden/>
              </w:rPr>
              <w:fldChar w:fldCharType="separate"/>
            </w:r>
            <w:r>
              <w:rPr>
                <w:noProof/>
                <w:webHidden/>
              </w:rPr>
              <w:t>14</w:t>
            </w:r>
            <w:r>
              <w:rPr>
                <w:noProof/>
                <w:webHidden/>
              </w:rPr>
              <w:fldChar w:fldCharType="end"/>
            </w:r>
          </w:hyperlink>
        </w:p>
        <w:p w:rsidR="0028681F" w:rsidRDefault="0028681F">
          <w:pPr>
            <w:pStyle w:val="TOC1"/>
            <w:tabs>
              <w:tab w:val="right" w:leader="dot" w:pos="9061"/>
            </w:tabs>
            <w:contextualSpacing/>
            <w:rPr>
              <w:noProof/>
            </w:rPr>
          </w:pPr>
          <w:hyperlink w:anchor="_Toc331111646" w:history="1">
            <w:r w:rsidRPr="004269F1">
              <w:rPr>
                <w:rStyle w:val="Hyperlink"/>
                <w:rFonts w:eastAsia="Times New Roman"/>
                <w:noProof/>
              </w:rPr>
              <w:t>Tema 2 - O SÉCULO XIX</w:t>
            </w:r>
            <w:r>
              <w:rPr>
                <w:noProof/>
                <w:webHidden/>
              </w:rPr>
              <w:tab/>
            </w:r>
            <w:r>
              <w:rPr>
                <w:noProof/>
                <w:webHidden/>
              </w:rPr>
              <w:fldChar w:fldCharType="begin"/>
            </w:r>
            <w:r>
              <w:rPr>
                <w:noProof/>
                <w:webHidden/>
              </w:rPr>
              <w:instrText xml:space="preserve"> PAGEREF _Toc331111646 \h </w:instrText>
            </w:r>
            <w:r>
              <w:rPr>
                <w:noProof/>
                <w:webHidden/>
              </w:rPr>
            </w:r>
            <w:r>
              <w:rPr>
                <w:noProof/>
                <w:webHidden/>
              </w:rPr>
              <w:fldChar w:fldCharType="separate"/>
            </w:r>
            <w:r>
              <w:rPr>
                <w:noProof/>
                <w:webHidden/>
              </w:rPr>
              <w:t>15</w:t>
            </w:r>
            <w:r>
              <w:rPr>
                <w:noProof/>
                <w:webHidden/>
              </w:rPr>
              <w:fldChar w:fldCharType="end"/>
            </w:r>
          </w:hyperlink>
        </w:p>
        <w:p w:rsidR="0028681F" w:rsidRDefault="0028681F">
          <w:pPr>
            <w:pStyle w:val="TOC1"/>
            <w:tabs>
              <w:tab w:val="right" w:leader="dot" w:pos="9061"/>
            </w:tabs>
            <w:contextualSpacing/>
            <w:rPr>
              <w:noProof/>
            </w:rPr>
          </w:pPr>
          <w:hyperlink w:anchor="_Toc331111647" w:history="1">
            <w:r w:rsidRPr="004269F1">
              <w:rPr>
                <w:rStyle w:val="Hyperlink"/>
                <w:noProof/>
              </w:rPr>
              <w:t>De Alexandre Herculano à Carta de Veneza</w:t>
            </w:r>
            <w:r>
              <w:rPr>
                <w:noProof/>
                <w:webHidden/>
              </w:rPr>
              <w:tab/>
            </w:r>
            <w:r>
              <w:rPr>
                <w:noProof/>
                <w:webHidden/>
              </w:rPr>
              <w:fldChar w:fldCharType="begin"/>
            </w:r>
            <w:r>
              <w:rPr>
                <w:noProof/>
                <w:webHidden/>
              </w:rPr>
              <w:instrText xml:space="preserve"> PAGEREF _Toc331111647 \h </w:instrText>
            </w:r>
            <w:r>
              <w:rPr>
                <w:noProof/>
                <w:webHidden/>
              </w:rPr>
            </w:r>
            <w:r>
              <w:rPr>
                <w:noProof/>
                <w:webHidden/>
              </w:rPr>
              <w:fldChar w:fldCharType="separate"/>
            </w:r>
            <w:r>
              <w:rPr>
                <w:noProof/>
                <w:webHidden/>
              </w:rPr>
              <w:t>16</w:t>
            </w:r>
            <w:r>
              <w:rPr>
                <w:noProof/>
                <w:webHidden/>
              </w:rPr>
              <w:fldChar w:fldCharType="end"/>
            </w:r>
          </w:hyperlink>
        </w:p>
        <w:p w:rsidR="0028681F" w:rsidRDefault="0028681F">
          <w:pPr>
            <w:pStyle w:val="TOC2"/>
            <w:tabs>
              <w:tab w:val="right" w:leader="dot" w:pos="9061"/>
            </w:tabs>
            <w:contextualSpacing/>
            <w:rPr>
              <w:noProof/>
            </w:rPr>
          </w:pPr>
          <w:hyperlink w:anchor="_Toc331111648" w:history="1">
            <w:r w:rsidRPr="004269F1">
              <w:rPr>
                <w:rStyle w:val="Hyperlink"/>
                <w:noProof/>
              </w:rPr>
              <w:t>D. Rodrigo de Sousa Coutinho</w:t>
            </w:r>
            <w:r>
              <w:rPr>
                <w:noProof/>
                <w:webHidden/>
              </w:rPr>
              <w:tab/>
            </w:r>
            <w:r>
              <w:rPr>
                <w:noProof/>
                <w:webHidden/>
              </w:rPr>
              <w:fldChar w:fldCharType="begin"/>
            </w:r>
            <w:r>
              <w:rPr>
                <w:noProof/>
                <w:webHidden/>
              </w:rPr>
              <w:instrText xml:space="preserve"> PAGEREF _Toc331111648 \h </w:instrText>
            </w:r>
            <w:r>
              <w:rPr>
                <w:noProof/>
                <w:webHidden/>
              </w:rPr>
            </w:r>
            <w:r>
              <w:rPr>
                <w:noProof/>
                <w:webHidden/>
              </w:rPr>
              <w:fldChar w:fldCharType="separate"/>
            </w:r>
            <w:r>
              <w:rPr>
                <w:noProof/>
                <w:webHidden/>
              </w:rPr>
              <w:t>16</w:t>
            </w:r>
            <w:r>
              <w:rPr>
                <w:noProof/>
                <w:webHidden/>
              </w:rPr>
              <w:fldChar w:fldCharType="end"/>
            </w:r>
          </w:hyperlink>
        </w:p>
        <w:p w:rsidR="0028681F" w:rsidRDefault="0028681F">
          <w:pPr>
            <w:pStyle w:val="TOC2"/>
            <w:tabs>
              <w:tab w:val="right" w:leader="dot" w:pos="9061"/>
            </w:tabs>
            <w:contextualSpacing/>
            <w:rPr>
              <w:noProof/>
            </w:rPr>
          </w:pPr>
          <w:hyperlink w:anchor="_Toc331111649" w:history="1">
            <w:r w:rsidRPr="004269F1">
              <w:rPr>
                <w:rStyle w:val="Hyperlink"/>
                <w:noProof/>
              </w:rPr>
              <w:t>Alexandre Herculano (1837-1964)</w:t>
            </w:r>
            <w:r>
              <w:rPr>
                <w:noProof/>
                <w:webHidden/>
              </w:rPr>
              <w:tab/>
            </w:r>
            <w:r>
              <w:rPr>
                <w:noProof/>
                <w:webHidden/>
              </w:rPr>
              <w:fldChar w:fldCharType="begin"/>
            </w:r>
            <w:r>
              <w:rPr>
                <w:noProof/>
                <w:webHidden/>
              </w:rPr>
              <w:instrText xml:space="preserve"> PAGEREF _Toc331111649 \h </w:instrText>
            </w:r>
            <w:r>
              <w:rPr>
                <w:noProof/>
                <w:webHidden/>
              </w:rPr>
            </w:r>
            <w:r>
              <w:rPr>
                <w:noProof/>
                <w:webHidden/>
              </w:rPr>
              <w:fldChar w:fldCharType="separate"/>
            </w:r>
            <w:r>
              <w:rPr>
                <w:noProof/>
                <w:webHidden/>
              </w:rPr>
              <w:t>17</w:t>
            </w:r>
            <w:r>
              <w:rPr>
                <w:noProof/>
                <w:webHidden/>
              </w:rPr>
              <w:fldChar w:fldCharType="end"/>
            </w:r>
          </w:hyperlink>
        </w:p>
        <w:p w:rsidR="0028681F" w:rsidRDefault="0028681F">
          <w:pPr>
            <w:pStyle w:val="TOC2"/>
            <w:tabs>
              <w:tab w:val="right" w:leader="dot" w:pos="9061"/>
            </w:tabs>
            <w:contextualSpacing/>
            <w:rPr>
              <w:noProof/>
            </w:rPr>
          </w:pPr>
          <w:hyperlink w:anchor="_Toc331111650" w:history="1">
            <w:r w:rsidRPr="004269F1">
              <w:rPr>
                <w:rStyle w:val="Hyperlink"/>
                <w:noProof/>
              </w:rPr>
              <w:t>Problemas advindos da extinção das Ordens Religiosas</w:t>
            </w:r>
            <w:r>
              <w:rPr>
                <w:noProof/>
                <w:webHidden/>
              </w:rPr>
              <w:tab/>
            </w:r>
            <w:r>
              <w:rPr>
                <w:noProof/>
                <w:webHidden/>
              </w:rPr>
              <w:fldChar w:fldCharType="begin"/>
            </w:r>
            <w:r>
              <w:rPr>
                <w:noProof/>
                <w:webHidden/>
              </w:rPr>
              <w:instrText xml:space="preserve"> PAGEREF _Toc331111650 \h </w:instrText>
            </w:r>
            <w:r>
              <w:rPr>
                <w:noProof/>
                <w:webHidden/>
              </w:rPr>
            </w:r>
            <w:r>
              <w:rPr>
                <w:noProof/>
                <w:webHidden/>
              </w:rPr>
              <w:fldChar w:fldCharType="separate"/>
            </w:r>
            <w:r>
              <w:rPr>
                <w:noProof/>
                <w:webHidden/>
              </w:rPr>
              <w:t>19</w:t>
            </w:r>
            <w:r>
              <w:rPr>
                <w:noProof/>
                <w:webHidden/>
              </w:rPr>
              <w:fldChar w:fldCharType="end"/>
            </w:r>
          </w:hyperlink>
        </w:p>
        <w:p w:rsidR="0028681F" w:rsidRDefault="0028681F">
          <w:pPr>
            <w:pStyle w:val="TOC2"/>
            <w:tabs>
              <w:tab w:val="right" w:leader="dot" w:pos="9061"/>
            </w:tabs>
            <w:contextualSpacing/>
            <w:rPr>
              <w:noProof/>
            </w:rPr>
          </w:pPr>
          <w:hyperlink w:anchor="_Toc331111651" w:history="1">
            <w:r w:rsidRPr="004269F1">
              <w:rPr>
                <w:rStyle w:val="Hyperlink"/>
                <w:noProof/>
              </w:rPr>
              <w:t>Classes em que foram divididos os monumentos na lista conhecida em 1880 (24 de Outubro):</w:t>
            </w:r>
            <w:r>
              <w:rPr>
                <w:noProof/>
                <w:webHidden/>
              </w:rPr>
              <w:tab/>
            </w:r>
            <w:r>
              <w:rPr>
                <w:noProof/>
                <w:webHidden/>
              </w:rPr>
              <w:fldChar w:fldCharType="begin"/>
            </w:r>
            <w:r>
              <w:rPr>
                <w:noProof/>
                <w:webHidden/>
              </w:rPr>
              <w:instrText xml:space="preserve"> PAGEREF _Toc331111651 \h </w:instrText>
            </w:r>
            <w:r>
              <w:rPr>
                <w:noProof/>
                <w:webHidden/>
              </w:rPr>
            </w:r>
            <w:r>
              <w:rPr>
                <w:noProof/>
                <w:webHidden/>
              </w:rPr>
              <w:fldChar w:fldCharType="separate"/>
            </w:r>
            <w:r>
              <w:rPr>
                <w:noProof/>
                <w:webHidden/>
              </w:rPr>
              <w:t>22</w:t>
            </w:r>
            <w:r>
              <w:rPr>
                <w:noProof/>
                <w:webHidden/>
              </w:rPr>
              <w:fldChar w:fldCharType="end"/>
            </w:r>
          </w:hyperlink>
        </w:p>
        <w:p w:rsidR="0028681F" w:rsidRDefault="0028681F">
          <w:pPr>
            <w:pStyle w:val="TOC2"/>
            <w:tabs>
              <w:tab w:val="right" w:leader="dot" w:pos="9061"/>
            </w:tabs>
            <w:contextualSpacing/>
            <w:rPr>
              <w:noProof/>
            </w:rPr>
          </w:pPr>
          <w:hyperlink w:anchor="_Toc331111652" w:history="1">
            <w:r w:rsidRPr="004269F1">
              <w:rPr>
                <w:rStyle w:val="Hyperlink"/>
                <w:noProof/>
              </w:rPr>
              <w:t>Monumentos classificados antes de 1910</w:t>
            </w:r>
            <w:r>
              <w:rPr>
                <w:noProof/>
                <w:webHidden/>
              </w:rPr>
              <w:tab/>
            </w:r>
            <w:r>
              <w:rPr>
                <w:noProof/>
                <w:webHidden/>
              </w:rPr>
              <w:fldChar w:fldCharType="begin"/>
            </w:r>
            <w:r>
              <w:rPr>
                <w:noProof/>
                <w:webHidden/>
              </w:rPr>
              <w:instrText xml:space="preserve"> PAGEREF _Toc331111652 \h </w:instrText>
            </w:r>
            <w:r>
              <w:rPr>
                <w:noProof/>
                <w:webHidden/>
              </w:rPr>
            </w:r>
            <w:r>
              <w:rPr>
                <w:noProof/>
                <w:webHidden/>
              </w:rPr>
              <w:fldChar w:fldCharType="separate"/>
            </w:r>
            <w:r>
              <w:rPr>
                <w:noProof/>
                <w:webHidden/>
              </w:rPr>
              <w:t>24</w:t>
            </w:r>
            <w:r>
              <w:rPr>
                <w:noProof/>
                <w:webHidden/>
              </w:rPr>
              <w:fldChar w:fldCharType="end"/>
            </w:r>
          </w:hyperlink>
        </w:p>
        <w:p w:rsidR="0028681F" w:rsidRDefault="0028681F">
          <w:pPr>
            <w:pStyle w:val="TOC2"/>
            <w:tabs>
              <w:tab w:val="right" w:leader="dot" w:pos="9061"/>
            </w:tabs>
            <w:contextualSpacing/>
            <w:rPr>
              <w:noProof/>
            </w:rPr>
          </w:pPr>
          <w:hyperlink w:anchor="_Toc331111653" w:history="1">
            <w:r w:rsidRPr="004269F1">
              <w:rPr>
                <w:rStyle w:val="Hyperlink"/>
                <w:noProof/>
              </w:rPr>
              <w:t>Critérios do séc. XIX</w:t>
            </w:r>
            <w:r>
              <w:rPr>
                <w:noProof/>
                <w:webHidden/>
              </w:rPr>
              <w:tab/>
            </w:r>
            <w:r>
              <w:rPr>
                <w:noProof/>
                <w:webHidden/>
              </w:rPr>
              <w:fldChar w:fldCharType="begin"/>
            </w:r>
            <w:r>
              <w:rPr>
                <w:noProof/>
                <w:webHidden/>
              </w:rPr>
              <w:instrText xml:space="preserve"> PAGEREF _Toc331111653 \h </w:instrText>
            </w:r>
            <w:r>
              <w:rPr>
                <w:noProof/>
                <w:webHidden/>
              </w:rPr>
            </w:r>
            <w:r>
              <w:rPr>
                <w:noProof/>
                <w:webHidden/>
              </w:rPr>
              <w:fldChar w:fldCharType="separate"/>
            </w:r>
            <w:r>
              <w:rPr>
                <w:noProof/>
                <w:webHidden/>
              </w:rPr>
              <w:t>24</w:t>
            </w:r>
            <w:r>
              <w:rPr>
                <w:noProof/>
                <w:webHidden/>
              </w:rPr>
              <w:fldChar w:fldCharType="end"/>
            </w:r>
          </w:hyperlink>
        </w:p>
        <w:p w:rsidR="0028681F" w:rsidRDefault="0028681F">
          <w:pPr>
            <w:pStyle w:val="TOC1"/>
            <w:tabs>
              <w:tab w:val="right" w:leader="dot" w:pos="9061"/>
            </w:tabs>
            <w:contextualSpacing/>
            <w:rPr>
              <w:noProof/>
            </w:rPr>
          </w:pPr>
          <w:hyperlink w:anchor="_Toc331111654" w:history="1">
            <w:r w:rsidRPr="004269F1">
              <w:rPr>
                <w:rStyle w:val="Hyperlink"/>
                <w:noProof/>
              </w:rPr>
              <w:t>Tema 3 - O SÉCULO XX</w:t>
            </w:r>
            <w:r>
              <w:rPr>
                <w:noProof/>
                <w:webHidden/>
              </w:rPr>
              <w:tab/>
            </w:r>
            <w:r>
              <w:rPr>
                <w:noProof/>
                <w:webHidden/>
              </w:rPr>
              <w:fldChar w:fldCharType="begin"/>
            </w:r>
            <w:r>
              <w:rPr>
                <w:noProof/>
                <w:webHidden/>
              </w:rPr>
              <w:instrText xml:space="preserve"> PAGEREF _Toc331111654 \h </w:instrText>
            </w:r>
            <w:r>
              <w:rPr>
                <w:noProof/>
                <w:webHidden/>
              </w:rPr>
            </w:r>
            <w:r>
              <w:rPr>
                <w:noProof/>
                <w:webHidden/>
              </w:rPr>
              <w:fldChar w:fldCharType="separate"/>
            </w:r>
            <w:r>
              <w:rPr>
                <w:noProof/>
                <w:webHidden/>
              </w:rPr>
              <w:t>25</w:t>
            </w:r>
            <w:r>
              <w:rPr>
                <w:noProof/>
                <w:webHidden/>
              </w:rPr>
              <w:fldChar w:fldCharType="end"/>
            </w:r>
          </w:hyperlink>
        </w:p>
        <w:p w:rsidR="0028681F" w:rsidRDefault="0028681F">
          <w:pPr>
            <w:pStyle w:val="TOC2"/>
            <w:tabs>
              <w:tab w:val="right" w:leader="dot" w:pos="9061"/>
            </w:tabs>
            <w:contextualSpacing/>
            <w:rPr>
              <w:noProof/>
            </w:rPr>
          </w:pPr>
          <w:hyperlink w:anchor="_Toc331111655" w:history="1">
            <w:r w:rsidRPr="004269F1">
              <w:rPr>
                <w:rStyle w:val="Hyperlink"/>
                <w:noProof/>
              </w:rPr>
              <w:t>Nova Lei do Património - 26 de Maio de 1911.</w:t>
            </w:r>
            <w:r>
              <w:rPr>
                <w:noProof/>
                <w:webHidden/>
              </w:rPr>
              <w:tab/>
            </w:r>
            <w:r>
              <w:rPr>
                <w:noProof/>
                <w:webHidden/>
              </w:rPr>
              <w:fldChar w:fldCharType="begin"/>
            </w:r>
            <w:r>
              <w:rPr>
                <w:noProof/>
                <w:webHidden/>
              </w:rPr>
              <w:instrText xml:space="preserve"> PAGEREF _Toc331111655 \h </w:instrText>
            </w:r>
            <w:r>
              <w:rPr>
                <w:noProof/>
                <w:webHidden/>
              </w:rPr>
            </w:r>
            <w:r>
              <w:rPr>
                <w:noProof/>
                <w:webHidden/>
              </w:rPr>
              <w:fldChar w:fldCharType="separate"/>
            </w:r>
            <w:r>
              <w:rPr>
                <w:noProof/>
                <w:webHidden/>
              </w:rPr>
              <w:t>26</w:t>
            </w:r>
            <w:r>
              <w:rPr>
                <w:noProof/>
                <w:webHidden/>
              </w:rPr>
              <w:fldChar w:fldCharType="end"/>
            </w:r>
          </w:hyperlink>
        </w:p>
        <w:p w:rsidR="0028681F" w:rsidRDefault="0028681F">
          <w:pPr>
            <w:pStyle w:val="TOC2"/>
            <w:tabs>
              <w:tab w:val="right" w:leader="dot" w:pos="9061"/>
            </w:tabs>
            <w:contextualSpacing/>
            <w:rPr>
              <w:noProof/>
            </w:rPr>
          </w:pPr>
          <w:hyperlink w:anchor="_Toc331111656" w:history="1">
            <w:r w:rsidRPr="004269F1">
              <w:rPr>
                <w:rStyle w:val="Hyperlink"/>
                <w:noProof/>
              </w:rPr>
              <w:t>Conselho de Arte e Arqueologia</w:t>
            </w:r>
            <w:r>
              <w:rPr>
                <w:noProof/>
                <w:webHidden/>
              </w:rPr>
              <w:tab/>
            </w:r>
            <w:r>
              <w:rPr>
                <w:noProof/>
                <w:webHidden/>
              </w:rPr>
              <w:fldChar w:fldCharType="begin"/>
            </w:r>
            <w:r>
              <w:rPr>
                <w:noProof/>
                <w:webHidden/>
              </w:rPr>
              <w:instrText xml:space="preserve"> PAGEREF _Toc331111656 \h </w:instrText>
            </w:r>
            <w:r>
              <w:rPr>
                <w:noProof/>
                <w:webHidden/>
              </w:rPr>
            </w:r>
            <w:r>
              <w:rPr>
                <w:noProof/>
                <w:webHidden/>
              </w:rPr>
              <w:fldChar w:fldCharType="separate"/>
            </w:r>
            <w:r>
              <w:rPr>
                <w:noProof/>
                <w:webHidden/>
              </w:rPr>
              <w:t>26</w:t>
            </w:r>
            <w:r>
              <w:rPr>
                <w:noProof/>
                <w:webHidden/>
              </w:rPr>
              <w:fldChar w:fldCharType="end"/>
            </w:r>
          </w:hyperlink>
        </w:p>
        <w:p w:rsidR="0028681F" w:rsidRDefault="0028681F">
          <w:pPr>
            <w:pStyle w:val="TOC2"/>
            <w:tabs>
              <w:tab w:val="right" w:leader="dot" w:pos="9061"/>
            </w:tabs>
            <w:contextualSpacing/>
            <w:rPr>
              <w:noProof/>
            </w:rPr>
          </w:pPr>
          <w:hyperlink w:anchor="_Toc331111657" w:history="1">
            <w:r w:rsidRPr="004269F1">
              <w:rPr>
                <w:rStyle w:val="Hyperlink"/>
                <w:noProof/>
              </w:rPr>
              <w:t>Associações voluntaristas locais</w:t>
            </w:r>
            <w:r>
              <w:rPr>
                <w:noProof/>
                <w:webHidden/>
              </w:rPr>
              <w:tab/>
            </w:r>
            <w:r>
              <w:rPr>
                <w:noProof/>
                <w:webHidden/>
              </w:rPr>
              <w:fldChar w:fldCharType="begin"/>
            </w:r>
            <w:r>
              <w:rPr>
                <w:noProof/>
                <w:webHidden/>
              </w:rPr>
              <w:instrText xml:space="preserve"> PAGEREF _Toc331111657 \h </w:instrText>
            </w:r>
            <w:r>
              <w:rPr>
                <w:noProof/>
                <w:webHidden/>
              </w:rPr>
            </w:r>
            <w:r>
              <w:rPr>
                <w:noProof/>
                <w:webHidden/>
              </w:rPr>
              <w:fldChar w:fldCharType="separate"/>
            </w:r>
            <w:r>
              <w:rPr>
                <w:noProof/>
                <w:webHidden/>
              </w:rPr>
              <w:t>26</w:t>
            </w:r>
            <w:r>
              <w:rPr>
                <w:noProof/>
                <w:webHidden/>
              </w:rPr>
              <w:fldChar w:fldCharType="end"/>
            </w:r>
          </w:hyperlink>
        </w:p>
        <w:p w:rsidR="0028681F" w:rsidRDefault="0028681F">
          <w:pPr>
            <w:pStyle w:val="TOC2"/>
            <w:tabs>
              <w:tab w:val="right" w:leader="dot" w:pos="9061"/>
            </w:tabs>
            <w:contextualSpacing/>
            <w:rPr>
              <w:noProof/>
            </w:rPr>
          </w:pPr>
          <w:hyperlink w:anchor="_Toc331111658" w:history="1">
            <w:r w:rsidRPr="004269F1">
              <w:rPr>
                <w:rStyle w:val="Hyperlink"/>
                <w:noProof/>
              </w:rPr>
              <w:t>Estado Novo</w:t>
            </w:r>
            <w:r>
              <w:rPr>
                <w:noProof/>
                <w:webHidden/>
              </w:rPr>
              <w:tab/>
            </w:r>
            <w:r>
              <w:rPr>
                <w:noProof/>
                <w:webHidden/>
              </w:rPr>
              <w:fldChar w:fldCharType="begin"/>
            </w:r>
            <w:r>
              <w:rPr>
                <w:noProof/>
                <w:webHidden/>
              </w:rPr>
              <w:instrText xml:space="preserve"> PAGEREF _Toc331111658 \h </w:instrText>
            </w:r>
            <w:r>
              <w:rPr>
                <w:noProof/>
                <w:webHidden/>
              </w:rPr>
            </w:r>
            <w:r>
              <w:rPr>
                <w:noProof/>
                <w:webHidden/>
              </w:rPr>
              <w:fldChar w:fldCharType="separate"/>
            </w:r>
            <w:r>
              <w:rPr>
                <w:noProof/>
                <w:webHidden/>
              </w:rPr>
              <w:t>26</w:t>
            </w:r>
            <w:r>
              <w:rPr>
                <w:noProof/>
                <w:webHidden/>
              </w:rPr>
              <w:fldChar w:fldCharType="end"/>
            </w:r>
          </w:hyperlink>
        </w:p>
        <w:p w:rsidR="0028681F" w:rsidRDefault="0028681F">
          <w:pPr>
            <w:pStyle w:val="TOC2"/>
            <w:tabs>
              <w:tab w:val="right" w:leader="dot" w:pos="9061"/>
            </w:tabs>
            <w:contextualSpacing/>
            <w:rPr>
              <w:noProof/>
            </w:rPr>
          </w:pPr>
          <w:hyperlink w:anchor="_Toc331111659" w:history="1">
            <w:r w:rsidRPr="004269F1">
              <w:rPr>
                <w:rStyle w:val="Hyperlink"/>
                <w:noProof/>
              </w:rPr>
              <w:t>Categorização dos bens imóveis</w:t>
            </w:r>
            <w:r>
              <w:rPr>
                <w:noProof/>
                <w:webHidden/>
              </w:rPr>
              <w:tab/>
            </w:r>
            <w:r>
              <w:rPr>
                <w:noProof/>
                <w:webHidden/>
              </w:rPr>
              <w:fldChar w:fldCharType="begin"/>
            </w:r>
            <w:r>
              <w:rPr>
                <w:noProof/>
                <w:webHidden/>
              </w:rPr>
              <w:instrText xml:space="preserve"> PAGEREF _Toc331111659 \h </w:instrText>
            </w:r>
            <w:r>
              <w:rPr>
                <w:noProof/>
                <w:webHidden/>
              </w:rPr>
            </w:r>
            <w:r>
              <w:rPr>
                <w:noProof/>
                <w:webHidden/>
              </w:rPr>
              <w:fldChar w:fldCharType="separate"/>
            </w:r>
            <w:r>
              <w:rPr>
                <w:noProof/>
                <w:webHidden/>
              </w:rPr>
              <w:t>26</w:t>
            </w:r>
            <w:r>
              <w:rPr>
                <w:noProof/>
                <w:webHidden/>
              </w:rPr>
              <w:fldChar w:fldCharType="end"/>
            </w:r>
          </w:hyperlink>
        </w:p>
        <w:p w:rsidR="0028681F" w:rsidRDefault="0028681F">
          <w:pPr>
            <w:pStyle w:val="TOC2"/>
            <w:tabs>
              <w:tab w:val="right" w:leader="dot" w:pos="9061"/>
            </w:tabs>
            <w:contextualSpacing/>
            <w:rPr>
              <w:noProof/>
            </w:rPr>
          </w:pPr>
          <w:hyperlink w:anchor="_Toc331111660" w:history="1">
            <w:r w:rsidRPr="004269F1">
              <w:rPr>
                <w:rStyle w:val="Hyperlink"/>
                <w:noProof/>
              </w:rPr>
              <w:t>Restaurar o quê e como?</w:t>
            </w:r>
            <w:r>
              <w:rPr>
                <w:noProof/>
                <w:webHidden/>
              </w:rPr>
              <w:tab/>
            </w:r>
            <w:r>
              <w:rPr>
                <w:noProof/>
                <w:webHidden/>
              </w:rPr>
              <w:fldChar w:fldCharType="begin"/>
            </w:r>
            <w:r>
              <w:rPr>
                <w:noProof/>
                <w:webHidden/>
              </w:rPr>
              <w:instrText xml:space="preserve"> PAGEREF _Toc331111660 \h </w:instrText>
            </w:r>
            <w:r>
              <w:rPr>
                <w:noProof/>
                <w:webHidden/>
              </w:rPr>
            </w:r>
            <w:r>
              <w:rPr>
                <w:noProof/>
                <w:webHidden/>
              </w:rPr>
              <w:fldChar w:fldCharType="separate"/>
            </w:r>
            <w:r>
              <w:rPr>
                <w:noProof/>
                <w:webHidden/>
              </w:rPr>
              <w:t>27</w:t>
            </w:r>
            <w:r>
              <w:rPr>
                <w:noProof/>
                <w:webHidden/>
              </w:rPr>
              <w:fldChar w:fldCharType="end"/>
            </w:r>
          </w:hyperlink>
        </w:p>
        <w:p w:rsidR="0028681F" w:rsidRDefault="0028681F">
          <w:pPr>
            <w:pStyle w:val="TOC1"/>
            <w:tabs>
              <w:tab w:val="right" w:leader="dot" w:pos="9061"/>
            </w:tabs>
            <w:contextualSpacing/>
            <w:rPr>
              <w:noProof/>
            </w:rPr>
          </w:pPr>
          <w:hyperlink w:anchor="_Toc331111661" w:history="1">
            <w:r w:rsidRPr="004269F1">
              <w:rPr>
                <w:rStyle w:val="Hyperlink"/>
                <w:noProof/>
              </w:rPr>
              <w:t>Biografias</w:t>
            </w:r>
            <w:r>
              <w:rPr>
                <w:noProof/>
                <w:webHidden/>
              </w:rPr>
              <w:tab/>
            </w:r>
            <w:r>
              <w:rPr>
                <w:noProof/>
                <w:webHidden/>
              </w:rPr>
              <w:fldChar w:fldCharType="begin"/>
            </w:r>
            <w:r>
              <w:rPr>
                <w:noProof/>
                <w:webHidden/>
              </w:rPr>
              <w:instrText xml:space="preserve"> PAGEREF _Toc331111661 \h </w:instrText>
            </w:r>
            <w:r>
              <w:rPr>
                <w:noProof/>
                <w:webHidden/>
              </w:rPr>
            </w:r>
            <w:r>
              <w:rPr>
                <w:noProof/>
                <w:webHidden/>
              </w:rPr>
              <w:fldChar w:fldCharType="separate"/>
            </w:r>
            <w:r>
              <w:rPr>
                <w:noProof/>
                <w:webHidden/>
              </w:rPr>
              <w:t>2</w:t>
            </w:r>
            <w:r>
              <w:rPr>
                <w:noProof/>
                <w:webHidden/>
              </w:rPr>
              <w:t>9</w:t>
            </w:r>
            <w:r>
              <w:rPr>
                <w:noProof/>
                <w:webHidden/>
              </w:rPr>
              <w:fldChar w:fldCharType="end"/>
            </w:r>
          </w:hyperlink>
        </w:p>
        <w:p w:rsidR="0028681F" w:rsidRDefault="0028681F">
          <w:pPr>
            <w:pStyle w:val="TOC2"/>
            <w:tabs>
              <w:tab w:val="right" w:leader="dot" w:pos="9061"/>
            </w:tabs>
            <w:contextualSpacing/>
            <w:rPr>
              <w:noProof/>
            </w:rPr>
          </w:pPr>
          <w:hyperlink w:anchor="_Toc331111662" w:history="1">
            <w:r w:rsidRPr="004269F1">
              <w:rPr>
                <w:rStyle w:val="Hyperlink"/>
                <w:noProof/>
              </w:rPr>
              <w:t>Alexandre Herculano (1810-1877)</w:t>
            </w:r>
            <w:r>
              <w:rPr>
                <w:noProof/>
                <w:webHidden/>
              </w:rPr>
              <w:tab/>
            </w:r>
            <w:r>
              <w:rPr>
                <w:noProof/>
                <w:webHidden/>
              </w:rPr>
              <w:fldChar w:fldCharType="begin"/>
            </w:r>
            <w:r>
              <w:rPr>
                <w:noProof/>
                <w:webHidden/>
              </w:rPr>
              <w:instrText xml:space="preserve"> PAGEREF _Toc331111662 \h </w:instrText>
            </w:r>
            <w:r>
              <w:rPr>
                <w:noProof/>
                <w:webHidden/>
              </w:rPr>
            </w:r>
            <w:r>
              <w:rPr>
                <w:noProof/>
                <w:webHidden/>
              </w:rPr>
              <w:fldChar w:fldCharType="separate"/>
            </w:r>
            <w:r>
              <w:rPr>
                <w:noProof/>
                <w:webHidden/>
              </w:rPr>
              <w:t>29</w:t>
            </w:r>
            <w:r>
              <w:rPr>
                <w:noProof/>
                <w:webHidden/>
              </w:rPr>
              <w:fldChar w:fldCharType="end"/>
            </w:r>
          </w:hyperlink>
        </w:p>
        <w:p w:rsidR="0028681F" w:rsidRDefault="0028681F">
          <w:pPr>
            <w:pStyle w:val="TOC2"/>
            <w:tabs>
              <w:tab w:val="right" w:leader="dot" w:pos="9061"/>
            </w:tabs>
            <w:contextualSpacing/>
            <w:rPr>
              <w:noProof/>
            </w:rPr>
          </w:pPr>
          <w:hyperlink w:anchor="_Toc331111663" w:history="1">
            <w:r w:rsidRPr="004269F1">
              <w:rPr>
                <w:rStyle w:val="Hyperlink"/>
                <w:noProof/>
              </w:rPr>
              <w:t>D. Rodrigo Anes de Sá Almeida e Meneses, 1º Marquês de Abrantes (1676-1733)</w:t>
            </w:r>
            <w:r>
              <w:rPr>
                <w:noProof/>
                <w:webHidden/>
              </w:rPr>
              <w:tab/>
            </w:r>
            <w:r>
              <w:rPr>
                <w:noProof/>
                <w:webHidden/>
              </w:rPr>
              <w:fldChar w:fldCharType="begin"/>
            </w:r>
            <w:r>
              <w:rPr>
                <w:noProof/>
                <w:webHidden/>
              </w:rPr>
              <w:instrText xml:space="preserve"> PAGEREF _Toc331111663 \h </w:instrText>
            </w:r>
            <w:r>
              <w:rPr>
                <w:noProof/>
                <w:webHidden/>
              </w:rPr>
            </w:r>
            <w:r>
              <w:rPr>
                <w:noProof/>
                <w:webHidden/>
              </w:rPr>
              <w:fldChar w:fldCharType="separate"/>
            </w:r>
            <w:r>
              <w:rPr>
                <w:noProof/>
                <w:webHidden/>
              </w:rPr>
              <w:t>30</w:t>
            </w:r>
            <w:r>
              <w:rPr>
                <w:noProof/>
                <w:webHidden/>
              </w:rPr>
              <w:fldChar w:fldCharType="end"/>
            </w:r>
          </w:hyperlink>
        </w:p>
        <w:p w:rsidR="0028681F" w:rsidRDefault="0028681F">
          <w:pPr>
            <w:pStyle w:val="TOC2"/>
            <w:tabs>
              <w:tab w:val="right" w:leader="dot" w:pos="9061"/>
            </w:tabs>
            <w:contextualSpacing/>
            <w:rPr>
              <w:noProof/>
            </w:rPr>
          </w:pPr>
          <w:hyperlink w:anchor="_Toc331111664" w:history="1">
            <w:r w:rsidRPr="004269F1">
              <w:rPr>
                <w:rStyle w:val="Hyperlink"/>
                <w:noProof/>
              </w:rPr>
              <w:t>Francisco Martins Sarmento (1833-1899)</w:t>
            </w:r>
            <w:r>
              <w:rPr>
                <w:noProof/>
                <w:webHidden/>
              </w:rPr>
              <w:tab/>
            </w:r>
            <w:r>
              <w:rPr>
                <w:noProof/>
                <w:webHidden/>
              </w:rPr>
              <w:fldChar w:fldCharType="begin"/>
            </w:r>
            <w:r>
              <w:rPr>
                <w:noProof/>
                <w:webHidden/>
              </w:rPr>
              <w:instrText xml:space="preserve"> PAGEREF _Toc331111664 \h </w:instrText>
            </w:r>
            <w:r>
              <w:rPr>
                <w:noProof/>
                <w:webHidden/>
              </w:rPr>
            </w:r>
            <w:r>
              <w:rPr>
                <w:noProof/>
                <w:webHidden/>
              </w:rPr>
              <w:fldChar w:fldCharType="separate"/>
            </w:r>
            <w:r>
              <w:rPr>
                <w:noProof/>
                <w:webHidden/>
              </w:rPr>
              <w:t>30</w:t>
            </w:r>
            <w:r>
              <w:rPr>
                <w:noProof/>
                <w:webHidden/>
              </w:rPr>
              <w:fldChar w:fldCharType="end"/>
            </w:r>
          </w:hyperlink>
        </w:p>
        <w:p w:rsidR="0028681F" w:rsidRDefault="0028681F">
          <w:pPr>
            <w:pStyle w:val="TOC2"/>
            <w:tabs>
              <w:tab w:val="right" w:leader="dot" w:pos="9061"/>
            </w:tabs>
            <w:contextualSpacing/>
            <w:rPr>
              <w:noProof/>
            </w:rPr>
          </w:pPr>
          <w:hyperlink w:anchor="_Toc331111665" w:history="1">
            <w:r w:rsidRPr="004269F1">
              <w:rPr>
                <w:rStyle w:val="Hyperlink"/>
                <w:noProof/>
              </w:rPr>
              <w:t>Gabriel Vítor do Monte Pereira (1847-1911)</w:t>
            </w:r>
            <w:r>
              <w:rPr>
                <w:noProof/>
                <w:webHidden/>
              </w:rPr>
              <w:tab/>
            </w:r>
            <w:r>
              <w:rPr>
                <w:noProof/>
                <w:webHidden/>
              </w:rPr>
              <w:fldChar w:fldCharType="begin"/>
            </w:r>
            <w:r>
              <w:rPr>
                <w:noProof/>
                <w:webHidden/>
              </w:rPr>
              <w:instrText xml:space="preserve"> PAGEREF _Toc331111665 \h </w:instrText>
            </w:r>
            <w:r>
              <w:rPr>
                <w:noProof/>
                <w:webHidden/>
              </w:rPr>
            </w:r>
            <w:r>
              <w:rPr>
                <w:noProof/>
                <w:webHidden/>
              </w:rPr>
              <w:fldChar w:fldCharType="separate"/>
            </w:r>
            <w:r>
              <w:rPr>
                <w:noProof/>
                <w:webHidden/>
              </w:rPr>
              <w:t>31</w:t>
            </w:r>
            <w:r>
              <w:rPr>
                <w:noProof/>
                <w:webHidden/>
              </w:rPr>
              <w:fldChar w:fldCharType="end"/>
            </w:r>
          </w:hyperlink>
        </w:p>
        <w:p w:rsidR="0028681F" w:rsidRDefault="0028681F">
          <w:pPr>
            <w:pStyle w:val="TOC2"/>
            <w:tabs>
              <w:tab w:val="right" w:leader="dot" w:pos="9061"/>
            </w:tabs>
            <w:contextualSpacing/>
            <w:rPr>
              <w:noProof/>
            </w:rPr>
          </w:pPr>
          <w:hyperlink w:anchor="_Toc331111666" w:history="1">
            <w:r w:rsidRPr="004269F1">
              <w:rPr>
                <w:rStyle w:val="Hyperlink"/>
                <w:noProof/>
              </w:rPr>
              <w:t>Joaquim Possidónio da Silva (1806-1896)</w:t>
            </w:r>
            <w:r>
              <w:rPr>
                <w:noProof/>
                <w:webHidden/>
              </w:rPr>
              <w:tab/>
            </w:r>
            <w:r>
              <w:rPr>
                <w:noProof/>
                <w:webHidden/>
              </w:rPr>
              <w:fldChar w:fldCharType="begin"/>
            </w:r>
            <w:r>
              <w:rPr>
                <w:noProof/>
                <w:webHidden/>
              </w:rPr>
              <w:instrText xml:space="preserve"> PAGEREF _Toc331111666 \h </w:instrText>
            </w:r>
            <w:r>
              <w:rPr>
                <w:noProof/>
                <w:webHidden/>
              </w:rPr>
            </w:r>
            <w:r>
              <w:rPr>
                <w:noProof/>
                <w:webHidden/>
              </w:rPr>
              <w:fldChar w:fldCharType="separate"/>
            </w:r>
            <w:r>
              <w:rPr>
                <w:noProof/>
                <w:webHidden/>
              </w:rPr>
              <w:t>31</w:t>
            </w:r>
            <w:r>
              <w:rPr>
                <w:noProof/>
                <w:webHidden/>
              </w:rPr>
              <w:fldChar w:fldCharType="end"/>
            </w:r>
          </w:hyperlink>
        </w:p>
        <w:p w:rsidR="0028681F" w:rsidRDefault="0028681F">
          <w:pPr>
            <w:pStyle w:val="TOC2"/>
            <w:tabs>
              <w:tab w:val="right" w:leader="dot" w:pos="9061"/>
            </w:tabs>
            <w:contextualSpacing/>
            <w:rPr>
              <w:noProof/>
            </w:rPr>
          </w:pPr>
          <w:hyperlink w:anchor="_Toc331111667" w:history="1">
            <w:r w:rsidRPr="004269F1">
              <w:rPr>
                <w:rStyle w:val="Hyperlink"/>
                <w:noProof/>
              </w:rPr>
              <w:t>José Leite de Vasconcelos (1858-1941)</w:t>
            </w:r>
            <w:r>
              <w:rPr>
                <w:noProof/>
                <w:webHidden/>
              </w:rPr>
              <w:tab/>
            </w:r>
            <w:r>
              <w:rPr>
                <w:noProof/>
                <w:webHidden/>
              </w:rPr>
              <w:fldChar w:fldCharType="begin"/>
            </w:r>
            <w:r>
              <w:rPr>
                <w:noProof/>
                <w:webHidden/>
              </w:rPr>
              <w:instrText xml:space="preserve"> PAGEREF _Toc331111667 \h </w:instrText>
            </w:r>
            <w:r>
              <w:rPr>
                <w:noProof/>
                <w:webHidden/>
              </w:rPr>
            </w:r>
            <w:r>
              <w:rPr>
                <w:noProof/>
                <w:webHidden/>
              </w:rPr>
              <w:fldChar w:fldCharType="separate"/>
            </w:r>
            <w:r>
              <w:rPr>
                <w:noProof/>
                <w:webHidden/>
              </w:rPr>
              <w:t>34</w:t>
            </w:r>
            <w:r>
              <w:rPr>
                <w:noProof/>
                <w:webHidden/>
              </w:rPr>
              <w:fldChar w:fldCharType="end"/>
            </w:r>
          </w:hyperlink>
        </w:p>
        <w:p w:rsidR="0028681F" w:rsidRDefault="0028681F">
          <w:pPr>
            <w:pStyle w:val="TOC2"/>
            <w:tabs>
              <w:tab w:val="right" w:leader="dot" w:pos="9061"/>
            </w:tabs>
            <w:contextualSpacing/>
            <w:rPr>
              <w:noProof/>
            </w:rPr>
          </w:pPr>
          <w:hyperlink w:anchor="_Toc331111668" w:history="1">
            <w:r w:rsidRPr="004269F1">
              <w:rPr>
                <w:rStyle w:val="Hyperlink"/>
                <w:noProof/>
              </w:rPr>
              <w:t>Luciano Cordeiro (1844-1900)</w:t>
            </w:r>
            <w:r>
              <w:rPr>
                <w:noProof/>
                <w:webHidden/>
              </w:rPr>
              <w:tab/>
            </w:r>
            <w:r>
              <w:rPr>
                <w:noProof/>
                <w:webHidden/>
              </w:rPr>
              <w:fldChar w:fldCharType="begin"/>
            </w:r>
            <w:r>
              <w:rPr>
                <w:noProof/>
                <w:webHidden/>
              </w:rPr>
              <w:instrText xml:space="preserve"> PAGEREF _Toc331111668 \h </w:instrText>
            </w:r>
            <w:r>
              <w:rPr>
                <w:noProof/>
                <w:webHidden/>
              </w:rPr>
            </w:r>
            <w:r>
              <w:rPr>
                <w:noProof/>
                <w:webHidden/>
              </w:rPr>
              <w:fldChar w:fldCharType="separate"/>
            </w:r>
            <w:r>
              <w:rPr>
                <w:noProof/>
                <w:webHidden/>
              </w:rPr>
              <w:t>34</w:t>
            </w:r>
            <w:r>
              <w:rPr>
                <w:noProof/>
                <w:webHidden/>
              </w:rPr>
              <w:fldChar w:fldCharType="end"/>
            </w:r>
          </w:hyperlink>
        </w:p>
        <w:p w:rsidR="0028681F" w:rsidRDefault="0028681F">
          <w:pPr>
            <w:pStyle w:val="TOC2"/>
            <w:tabs>
              <w:tab w:val="right" w:leader="dot" w:pos="9061"/>
            </w:tabs>
            <w:contextualSpacing/>
            <w:rPr>
              <w:noProof/>
            </w:rPr>
          </w:pPr>
          <w:hyperlink w:anchor="_Toc331111669" w:history="1">
            <w:r w:rsidRPr="004269F1">
              <w:rPr>
                <w:rStyle w:val="Hyperlink"/>
                <w:noProof/>
              </w:rPr>
              <w:t>Ramalho Ortigão (1836-1915)</w:t>
            </w:r>
            <w:r>
              <w:rPr>
                <w:noProof/>
                <w:webHidden/>
              </w:rPr>
              <w:tab/>
            </w:r>
            <w:r>
              <w:rPr>
                <w:noProof/>
                <w:webHidden/>
              </w:rPr>
              <w:fldChar w:fldCharType="begin"/>
            </w:r>
            <w:r>
              <w:rPr>
                <w:noProof/>
                <w:webHidden/>
              </w:rPr>
              <w:instrText xml:space="preserve"> PAGEREF _Toc331111669 \h </w:instrText>
            </w:r>
            <w:r>
              <w:rPr>
                <w:noProof/>
                <w:webHidden/>
              </w:rPr>
            </w:r>
            <w:r>
              <w:rPr>
                <w:noProof/>
                <w:webHidden/>
              </w:rPr>
              <w:fldChar w:fldCharType="separate"/>
            </w:r>
            <w:r>
              <w:rPr>
                <w:noProof/>
                <w:webHidden/>
              </w:rPr>
              <w:t>35</w:t>
            </w:r>
            <w:r>
              <w:rPr>
                <w:noProof/>
                <w:webHidden/>
              </w:rPr>
              <w:fldChar w:fldCharType="end"/>
            </w:r>
          </w:hyperlink>
        </w:p>
        <w:p w:rsidR="0028681F" w:rsidRDefault="0028681F">
          <w:pPr>
            <w:pStyle w:val="TOC1"/>
            <w:tabs>
              <w:tab w:val="right" w:leader="dot" w:pos="9061"/>
            </w:tabs>
            <w:contextualSpacing/>
            <w:rPr>
              <w:noProof/>
            </w:rPr>
          </w:pPr>
          <w:hyperlink w:anchor="_Toc331111670" w:history="1">
            <w:r w:rsidRPr="004269F1">
              <w:rPr>
                <w:rStyle w:val="Hyperlink"/>
                <w:noProof/>
              </w:rPr>
              <w:t>Índice</w:t>
            </w:r>
            <w:r>
              <w:rPr>
                <w:noProof/>
                <w:webHidden/>
              </w:rPr>
              <w:tab/>
            </w:r>
            <w:r>
              <w:rPr>
                <w:noProof/>
                <w:webHidden/>
              </w:rPr>
              <w:fldChar w:fldCharType="begin"/>
            </w:r>
            <w:r>
              <w:rPr>
                <w:noProof/>
                <w:webHidden/>
              </w:rPr>
              <w:instrText xml:space="preserve"> PAGEREF _Toc331111670 \h </w:instrText>
            </w:r>
            <w:r>
              <w:rPr>
                <w:noProof/>
                <w:webHidden/>
              </w:rPr>
            </w:r>
            <w:r>
              <w:rPr>
                <w:noProof/>
                <w:webHidden/>
              </w:rPr>
              <w:fldChar w:fldCharType="separate"/>
            </w:r>
            <w:r>
              <w:rPr>
                <w:noProof/>
                <w:webHidden/>
              </w:rPr>
              <w:t>39</w:t>
            </w:r>
            <w:r>
              <w:rPr>
                <w:noProof/>
                <w:webHidden/>
              </w:rPr>
              <w:fldChar w:fldCharType="end"/>
            </w:r>
          </w:hyperlink>
        </w:p>
        <w:p w:rsidR="00506043" w:rsidRDefault="00506043">
          <w:r>
            <w:rPr>
              <w:b/>
              <w:bCs/>
              <w:noProof/>
            </w:rPr>
            <w:fldChar w:fldCharType="end"/>
          </w:r>
        </w:p>
      </w:sdtContent>
    </w:sdt>
    <w:p w:rsidR="00506043" w:rsidRDefault="00506043">
      <w:pPr>
        <w:rPr>
          <w:rFonts w:ascii="Times New Roman" w:eastAsia="Times New Roman" w:hAnsi="Times New Roman" w:cs="Times New Roman"/>
          <w:color w:val="000000"/>
          <w:sz w:val="24"/>
          <w:szCs w:val="24"/>
        </w:rPr>
      </w:pPr>
      <w:r>
        <w:rPr>
          <w:color w:val="000000"/>
        </w:rPr>
        <w:br w:type="page"/>
      </w:r>
    </w:p>
    <w:p w:rsidR="00614C0A" w:rsidRPr="00614C0A" w:rsidRDefault="0045257F" w:rsidP="00506043">
      <w:pPr>
        <w:pStyle w:val="Heading1"/>
      </w:pPr>
      <w:bookmarkStart w:id="1" w:name="_Toc331111635"/>
      <w:r>
        <w:lastRenderedPageBreak/>
        <w:t>Introdução</w:t>
      </w:r>
      <w:bookmarkEnd w:id="1"/>
    </w:p>
    <w:p w:rsidR="00E578D7" w:rsidRPr="00614C0A" w:rsidRDefault="00E578D7" w:rsidP="00614C0A">
      <w:pPr>
        <w:pStyle w:val="NormalWeb"/>
        <w:spacing w:before="0" w:beforeAutospacing="0" w:after="0" w:afterAutospacing="0" w:line="360" w:lineRule="auto"/>
        <w:rPr>
          <w:color w:val="000000"/>
        </w:rPr>
      </w:pPr>
      <w:r w:rsidRPr="00614C0A">
        <w:rPr>
          <w:color w:val="000000"/>
        </w:rPr>
        <w:t>Esta unidade curricular propõe-se familiarizar os estudantes com a</w:t>
      </w:r>
      <w:r w:rsidRPr="00614C0A">
        <w:rPr>
          <w:b/>
          <w:bCs/>
          <w:color w:val="000000"/>
        </w:rPr>
        <w:t xml:space="preserve"> </w:t>
      </w:r>
      <w:r w:rsidRPr="00614C0A">
        <w:rPr>
          <w:rStyle w:val="Strong"/>
          <w:color w:val="000000"/>
        </w:rPr>
        <w:t>história da Salvaguarda do Património Construído em Portugal</w:t>
      </w:r>
      <w:r w:rsidRPr="00614C0A">
        <w:rPr>
          <w:color w:val="000000"/>
        </w:rPr>
        <w:t>. Fornece uma panorâmica geral desde a Idade Média ao Século XX salientando momentos axiais como a publicação do alvará joanino de 20 de Agosto de 1721, a revolução liberal e a extinção das ordens religiosas, o vandalismo e os protestos dos intelectuais, a legiferação da I República e a actividade da DGEMN durante o Estado Novo.</w:t>
      </w:r>
    </w:p>
    <w:p w:rsidR="00E578D7" w:rsidRDefault="00E578D7" w:rsidP="00614C0A">
      <w:pPr>
        <w:pStyle w:val="NormalWeb"/>
        <w:spacing w:before="0" w:beforeAutospacing="0" w:after="0" w:afterAutospacing="0" w:line="360" w:lineRule="auto"/>
        <w:rPr>
          <w:rFonts w:ascii="Trebuchet MS" w:hAnsi="Trebuchet MS" w:cs="Arial"/>
          <w:color w:val="000000"/>
          <w:sz w:val="23"/>
          <w:szCs w:val="23"/>
        </w:rPr>
      </w:pPr>
    </w:p>
    <w:p w:rsidR="00614C0A" w:rsidRDefault="00614C0A" w:rsidP="00614C0A">
      <w:r>
        <w:t>Pretende-se que, no final desta Unidade Curricular, o estudante tenha adquirido as seguintes competências:</w:t>
      </w:r>
    </w:p>
    <w:p w:rsidR="00614C0A" w:rsidRDefault="00614C0A" w:rsidP="00614C0A">
      <w:pPr>
        <w:pStyle w:val="ListParagraph"/>
        <w:numPr>
          <w:ilvl w:val="0"/>
          <w:numId w:val="10"/>
        </w:numPr>
      </w:pPr>
      <w:r>
        <w:t xml:space="preserve">Entender como o património construído foi valorizado entre nós principalmente entre os séculos XVIII e XX; </w:t>
      </w:r>
    </w:p>
    <w:p w:rsidR="00614C0A" w:rsidRDefault="00614C0A" w:rsidP="00614C0A">
      <w:pPr>
        <w:pStyle w:val="ListParagraph"/>
        <w:numPr>
          <w:ilvl w:val="0"/>
          <w:numId w:val="10"/>
        </w:numPr>
      </w:pPr>
      <w:r>
        <w:t xml:space="preserve">Reconhecer as principais problemáticas relativas à questão da salvaguarda do património edificado; </w:t>
      </w:r>
    </w:p>
    <w:p w:rsidR="00614C0A" w:rsidRDefault="00614C0A" w:rsidP="00614C0A">
      <w:pPr>
        <w:pStyle w:val="ListParagraph"/>
        <w:numPr>
          <w:ilvl w:val="0"/>
          <w:numId w:val="10"/>
        </w:numPr>
      </w:pPr>
      <w:r>
        <w:t xml:space="preserve">Identificar os principais intervenientes, individuais e colectivos, na política de salvaguarda do património edificado em Portugal; </w:t>
      </w:r>
    </w:p>
    <w:p w:rsidR="00DE6F57" w:rsidRDefault="00614C0A" w:rsidP="00614C0A">
      <w:pPr>
        <w:pStyle w:val="ListParagraph"/>
        <w:numPr>
          <w:ilvl w:val="0"/>
          <w:numId w:val="10"/>
        </w:numPr>
      </w:pPr>
      <w:r>
        <w:t>Capacidade de confrontação de pontos de vista diversos sobre os mesmos fenómenos históricos.</w:t>
      </w:r>
    </w:p>
    <w:p w:rsidR="00614C0A" w:rsidRDefault="00614C0A" w:rsidP="00614C0A"/>
    <w:p w:rsidR="0012105E" w:rsidRPr="0012105E" w:rsidRDefault="0012105E" w:rsidP="0012105E">
      <w:pPr>
        <w:pStyle w:val="Heading1"/>
        <w:rPr>
          <w:rFonts w:eastAsia="Times New Roman"/>
        </w:rPr>
      </w:pPr>
      <w:bookmarkStart w:id="2" w:name="_Toc331111636"/>
      <w:r w:rsidRPr="0012105E">
        <w:rPr>
          <w:rFonts w:eastAsia="Times New Roman"/>
        </w:rPr>
        <w:t>Roteiro</w:t>
      </w:r>
      <w:bookmarkEnd w:id="2"/>
    </w:p>
    <w:p w:rsidR="0012105E" w:rsidRPr="0012105E" w:rsidRDefault="0012105E" w:rsidP="0012105E">
      <w:pPr>
        <w:spacing w:before="100" w:beforeAutospacing="1" w:after="100" w:afterAutospacing="1" w:line="240" w:lineRule="auto"/>
        <w:rPr>
          <w:rFonts w:ascii="Arial" w:eastAsia="Times New Roman" w:hAnsi="Arial" w:cs="Arial"/>
          <w:color w:val="000000"/>
          <w:sz w:val="24"/>
          <w:szCs w:val="24"/>
        </w:rPr>
      </w:pPr>
    </w:p>
    <w:tbl>
      <w:tblPr>
        <w:tblW w:w="4050" w:type="pct"/>
        <w:tblInd w:w="724"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002"/>
        <w:gridCol w:w="4370"/>
      </w:tblGrid>
      <w:tr w:rsidR="0012105E" w:rsidRPr="0012105E" w:rsidTr="0012105E">
        <w:tc>
          <w:tcPr>
            <w:tcW w:w="2036" w:type="pct"/>
            <w:tcBorders>
              <w:top w:val="outset" w:sz="6" w:space="0" w:color="auto"/>
              <w:left w:val="outset" w:sz="6" w:space="0" w:color="auto"/>
              <w:bottom w:val="outset" w:sz="6" w:space="0" w:color="auto"/>
              <w:right w:val="outset" w:sz="6" w:space="0" w:color="auto"/>
            </w:tcBorders>
            <w:hideMark/>
          </w:tcPr>
          <w:p w:rsidR="0012105E" w:rsidRP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Tema 1 </w:t>
            </w:r>
          </w:p>
        </w:tc>
        <w:tc>
          <w:tcPr>
            <w:tcW w:w="2964" w:type="pct"/>
            <w:tcBorders>
              <w:top w:val="outset" w:sz="6" w:space="0" w:color="auto"/>
              <w:left w:val="outset" w:sz="6" w:space="0" w:color="auto"/>
              <w:bottom w:val="outset" w:sz="6" w:space="0" w:color="auto"/>
              <w:right w:val="outset" w:sz="6" w:space="0" w:color="auto"/>
            </w:tcBorders>
            <w:hideMark/>
          </w:tcPr>
          <w:p w:rsid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Da Idade Média ao Século XVIII </w:t>
            </w:r>
          </w:p>
          <w:p w:rsidR="0012105E" w:rsidRPr="0012105E" w:rsidRDefault="0012105E" w:rsidP="0012105E">
            <w:pPr>
              <w:spacing w:after="0" w:line="240" w:lineRule="auto"/>
              <w:rPr>
                <w:rFonts w:ascii="Trebuchet MS" w:eastAsia="Times New Roman" w:hAnsi="Trebuchet MS" w:cs="Arial"/>
                <w:color w:val="000000"/>
                <w:sz w:val="24"/>
                <w:szCs w:val="24"/>
              </w:rPr>
            </w:pPr>
          </w:p>
        </w:tc>
      </w:tr>
      <w:tr w:rsidR="0012105E" w:rsidRPr="0012105E" w:rsidTr="0012105E">
        <w:tc>
          <w:tcPr>
            <w:tcW w:w="2036" w:type="pct"/>
            <w:tcBorders>
              <w:top w:val="outset" w:sz="6" w:space="0" w:color="auto"/>
              <w:left w:val="outset" w:sz="6" w:space="0" w:color="auto"/>
              <w:bottom w:val="outset" w:sz="6" w:space="0" w:color="auto"/>
              <w:right w:val="outset" w:sz="6" w:space="0" w:color="auto"/>
            </w:tcBorders>
            <w:hideMark/>
          </w:tcPr>
          <w:p w:rsidR="0012105E" w:rsidRP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Tema 2 </w:t>
            </w:r>
          </w:p>
        </w:tc>
        <w:tc>
          <w:tcPr>
            <w:tcW w:w="2964" w:type="pct"/>
            <w:tcBorders>
              <w:top w:val="outset" w:sz="6" w:space="0" w:color="auto"/>
              <w:left w:val="outset" w:sz="6" w:space="0" w:color="auto"/>
              <w:bottom w:val="outset" w:sz="6" w:space="0" w:color="auto"/>
              <w:right w:val="outset" w:sz="6" w:space="0" w:color="auto"/>
            </w:tcBorders>
            <w:hideMark/>
          </w:tcPr>
          <w:p w:rsid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O Século XIX </w:t>
            </w:r>
          </w:p>
          <w:p w:rsidR="0012105E" w:rsidRPr="0012105E" w:rsidRDefault="0012105E" w:rsidP="0012105E">
            <w:pPr>
              <w:spacing w:after="0" w:line="240" w:lineRule="auto"/>
              <w:rPr>
                <w:rFonts w:ascii="Trebuchet MS" w:eastAsia="Times New Roman" w:hAnsi="Trebuchet MS" w:cs="Arial"/>
                <w:color w:val="000000"/>
                <w:sz w:val="24"/>
                <w:szCs w:val="24"/>
              </w:rPr>
            </w:pPr>
          </w:p>
        </w:tc>
      </w:tr>
      <w:tr w:rsidR="0012105E" w:rsidRPr="0012105E" w:rsidTr="0012105E">
        <w:tc>
          <w:tcPr>
            <w:tcW w:w="2036" w:type="pct"/>
            <w:tcBorders>
              <w:top w:val="outset" w:sz="6" w:space="0" w:color="auto"/>
              <w:left w:val="outset" w:sz="6" w:space="0" w:color="auto"/>
              <w:bottom w:val="outset" w:sz="6" w:space="0" w:color="auto"/>
              <w:right w:val="outset" w:sz="6" w:space="0" w:color="auto"/>
            </w:tcBorders>
            <w:hideMark/>
          </w:tcPr>
          <w:p w:rsidR="0012105E" w:rsidRP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Tema 3 </w:t>
            </w:r>
          </w:p>
        </w:tc>
        <w:tc>
          <w:tcPr>
            <w:tcW w:w="2964" w:type="pct"/>
            <w:tcBorders>
              <w:top w:val="outset" w:sz="6" w:space="0" w:color="auto"/>
              <w:left w:val="outset" w:sz="6" w:space="0" w:color="auto"/>
              <w:bottom w:val="outset" w:sz="6" w:space="0" w:color="auto"/>
              <w:right w:val="outset" w:sz="6" w:space="0" w:color="auto"/>
            </w:tcBorders>
            <w:hideMark/>
          </w:tcPr>
          <w:p w:rsidR="0012105E" w:rsidRDefault="0012105E" w:rsidP="0012105E">
            <w:pPr>
              <w:spacing w:after="0" w:line="240" w:lineRule="auto"/>
              <w:rPr>
                <w:rFonts w:ascii="Trebuchet MS" w:eastAsia="Times New Roman" w:hAnsi="Trebuchet MS" w:cs="Arial"/>
                <w:color w:val="000000"/>
                <w:sz w:val="24"/>
                <w:szCs w:val="24"/>
              </w:rPr>
            </w:pPr>
            <w:r w:rsidRPr="0012105E">
              <w:rPr>
                <w:rFonts w:ascii="Trebuchet MS" w:eastAsia="Times New Roman" w:hAnsi="Trebuchet MS" w:cs="Arial"/>
                <w:color w:val="000000"/>
                <w:sz w:val="24"/>
                <w:szCs w:val="24"/>
              </w:rPr>
              <w:t xml:space="preserve">O Século XX </w:t>
            </w:r>
          </w:p>
          <w:p w:rsidR="0012105E" w:rsidRPr="0012105E" w:rsidRDefault="0012105E" w:rsidP="0012105E">
            <w:pPr>
              <w:spacing w:after="0" w:line="240" w:lineRule="auto"/>
              <w:rPr>
                <w:rFonts w:ascii="Trebuchet MS" w:eastAsia="Times New Roman" w:hAnsi="Trebuchet MS" w:cs="Arial"/>
                <w:color w:val="000000"/>
                <w:sz w:val="24"/>
                <w:szCs w:val="24"/>
              </w:rPr>
            </w:pPr>
          </w:p>
        </w:tc>
      </w:tr>
    </w:tbl>
    <w:p w:rsidR="00614C0A" w:rsidRDefault="00614C0A" w:rsidP="00614C0A"/>
    <w:p w:rsidR="0012105E" w:rsidRDefault="0012105E">
      <w:r>
        <w:br w:type="page"/>
      </w:r>
    </w:p>
    <w:p w:rsidR="007365B6" w:rsidRDefault="0012105E" w:rsidP="0012105E">
      <w:pPr>
        <w:pStyle w:val="Heading1"/>
      </w:pPr>
      <w:bookmarkStart w:id="3" w:name="_Toc331111637"/>
      <w:r w:rsidRPr="00CA2483">
        <w:lastRenderedPageBreak/>
        <w:t>Bibliografia</w:t>
      </w:r>
      <w:bookmarkEnd w:id="3"/>
      <w:r w:rsidRPr="00CA2483">
        <w:t xml:space="preserve"> </w:t>
      </w:r>
    </w:p>
    <w:p w:rsidR="0012105E" w:rsidRPr="00CA2483" w:rsidRDefault="0012105E" w:rsidP="007365B6">
      <w:pPr>
        <w:pStyle w:val="Heading4"/>
        <w:spacing w:before="240" w:after="240" w:line="360" w:lineRule="auto"/>
      </w:pPr>
      <w:r w:rsidRPr="00CA2483">
        <w:t xml:space="preserve">Obrigatória </w:t>
      </w:r>
    </w:p>
    <w:p w:rsidR="0012105E" w:rsidRPr="00823503" w:rsidRDefault="0012105E" w:rsidP="0012105E">
      <w:pPr>
        <w:rPr>
          <w:color w:val="0000FF"/>
        </w:rPr>
      </w:pPr>
      <w:r w:rsidRPr="00823503">
        <w:rPr>
          <w:color w:val="0000FF"/>
        </w:rPr>
        <w:t xml:space="preserve">CUSTÓDIO, Jorge; SILVA, Nuno Vassalo </w:t>
      </w:r>
      <w:proofErr w:type="gramStart"/>
      <w:r w:rsidRPr="00823503">
        <w:rPr>
          <w:color w:val="0000FF"/>
        </w:rPr>
        <w:t>e</w:t>
      </w:r>
      <w:proofErr w:type="gramEnd"/>
      <w:r w:rsidRPr="00823503">
        <w:rPr>
          <w:color w:val="0000FF"/>
        </w:rPr>
        <w:t xml:space="preserve">; SOROMENHO, Miguel, "Salvaguarda do Património, Antecedentes Históricos", in </w:t>
      </w:r>
      <w:r w:rsidRPr="00823503">
        <w:rPr>
          <w:i/>
          <w:iCs/>
          <w:color w:val="0000FF"/>
        </w:rPr>
        <w:t>Dar Futuro ao Passado</w:t>
      </w:r>
      <w:r w:rsidRPr="00823503">
        <w:rPr>
          <w:color w:val="0000FF"/>
        </w:rPr>
        <w:t>, Lisboa, SEC / IPPAR, 1993, pp. 21-71.</w:t>
      </w:r>
    </w:p>
    <w:p w:rsidR="0012105E" w:rsidRPr="00823503" w:rsidRDefault="0012105E" w:rsidP="0012105E">
      <w:pPr>
        <w:rPr>
          <w:color w:val="0000FF"/>
        </w:rPr>
      </w:pPr>
      <w:r w:rsidRPr="00823503">
        <w:rPr>
          <w:color w:val="0000FF"/>
        </w:rPr>
        <w:t xml:space="preserve">ORTIGÃO, Ramalho, </w:t>
      </w:r>
      <w:r w:rsidRPr="00823503">
        <w:rPr>
          <w:i/>
          <w:iCs/>
          <w:color w:val="0000FF"/>
        </w:rPr>
        <w:t>O Culto da Arte em Portugal</w:t>
      </w:r>
      <w:r w:rsidRPr="00823503">
        <w:rPr>
          <w:color w:val="0000FF"/>
        </w:rPr>
        <w:t>, Lisboa, Esfera do Caos, 2006.</w:t>
      </w:r>
    </w:p>
    <w:p w:rsidR="0012105E" w:rsidRPr="00CA2483" w:rsidRDefault="0012105E" w:rsidP="0012105E">
      <w:r w:rsidRPr="00CA2483">
        <w:rPr>
          <w:b/>
          <w:bCs/>
          <w:i/>
          <w:iCs/>
        </w:rPr>
        <w:t>Nota</w:t>
      </w:r>
      <w:r w:rsidRPr="00CA2483">
        <w:t xml:space="preserve">: O primeiro destes textos será disponibilizado em PDF. O segundo, na sua edição de 1896, está acessível na </w:t>
      </w:r>
      <w:hyperlink r:id="rId10" w:tooltip="Biblioteca" w:history="1">
        <w:r w:rsidRPr="00CA2483">
          <w:rPr>
            <w:rStyle w:val="Hyperlink"/>
          </w:rPr>
          <w:t>Biblioteca</w:t>
        </w:r>
      </w:hyperlink>
      <w:r w:rsidRPr="00CA2483">
        <w:t xml:space="preserve"> Nacional Digital. Serão ainda facultados outros recursos durante o semestre.</w:t>
      </w:r>
    </w:p>
    <w:p w:rsidR="0012105E" w:rsidRPr="00CA2483" w:rsidRDefault="0012105E" w:rsidP="0012105E">
      <w:r w:rsidRPr="00CA2483">
        <w:rPr>
          <w:b/>
          <w:bCs/>
          <w:i/>
          <w:iCs/>
        </w:rPr>
        <w:t>Sugestão</w:t>
      </w:r>
      <w:r w:rsidRPr="00CA2483">
        <w:t>: apesar de não ser leitura obrigatória, aconselha-se vivamente a aquisição e leitura da obra:</w:t>
      </w:r>
    </w:p>
    <w:p w:rsidR="0012105E" w:rsidRPr="00CA2483" w:rsidRDefault="0012105E" w:rsidP="0012105E">
      <w:r w:rsidRPr="00CA2483">
        <w:t xml:space="preserve">AA.VV., </w:t>
      </w:r>
      <w:r w:rsidRPr="00CA2483">
        <w:rPr>
          <w:i/>
          <w:iCs/>
        </w:rPr>
        <w:t>100 Anos de Património: Memória e Identidade. Portugal 1910-2010</w:t>
      </w:r>
      <w:r w:rsidRPr="00CA2483">
        <w:t xml:space="preserve">, Lisboa, </w:t>
      </w:r>
      <w:proofErr w:type="spellStart"/>
      <w:r w:rsidRPr="00BC3B4E">
        <w:rPr>
          <w:color w:val="0000FF"/>
        </w:rPr>
        <w:t>Igespar</w:t>
      </w:r>
      <w:proofErr w:type="spellEnd"/>
      <w:r w:rsidRPr="00CA2483">
        <w:t>, 2010.</w:t>
      </w:r>
    </w:p>
    <w:p w:rsidR="0012105E" w:rsidRPr="00CA2483" w:rsidRDefault="0012105E" w:rsidP="007365B6">
      <w:pPr>
        <w:pStyle w:val="Heading4"/>
        <w:spacing w:before="240" w:after="240" w:line="360" w:lineRule="auto"/>
      </w:pPr>
      <w:r w:rsidRPr="00CA2483">
        <w:t xml:space="preserve">Complementar </w:t>
      </w:r>
    </w:p>
    <w:p w:rsidR="0012105E" w:rsidRPr="00BC3B4E" w:rsidRDefault="0012105E" w:rsidP="0012105E">
      <w:pPr>
        <w:rPr>
          <w:color w:val="0000FF"/>
        </w:rPr>
      </w:pPr>
      <w:r w:rsidRPr="00BC3B4E">
        <w:rPr>
          <w:color w:val="0000FF"/>
        </w:rPr>
        <w:t xml:space="preserve">CHOAY, </w:t>
      </w:r>
      <w:proofErr w:type="spellStart"/>
      <w:r w:rsidRPr="00BC3B4E">
        <w:rPr>
          <w:color w:val="0000FF"/>
        </w:rPr>
        <w:t>Françoise</w:t>
      </w:r>
      <w:proofErr w:type="spellEnd"/>
      <w:r w:rsidRPr="00BC3B4E">
        <w:rPr>
          <w:color w:val="0000FF"/>
        </w:rPr>
        <w:t xml:space="preserve">, </w:t>
      </w:r>
      <w:r w:rsidRPr="00BC3B4E">
        <w:rPr>
          <w:i/>
          <w:iCs/>
          <w:color w:val="0000FF"/>
        </w:rPr>
        <w:t>A Alegoria do Património</w:t>
      </w:r>
      <w:r w:rsidRPr="00BC3B4E">
        <w:rPr>
          <w:color w:val="0000FF"/>
        </w:rPr>
        <w:t>, Lisboa, Edições 70, 2000.</w:t>
      </w:r>
    </w:p>
    <w:p w:rsidR="0012105E" w:rsidRPr="00CA2483" w:rsidRDefault="0012105E" w:rsidP="0012105E">
      <w:r w:rsidRPr="00CA2483">
        <w:t xml:space="preserve">CUSTÓDIO, Jorge, </w:t>
      </w:r>
      <w:r w:rsidRPr="00CA2483">
        <w:rPr>
          <w:i/>
          <w:iCs/>
        </w:rPr>
        <w:t>"Renascença" Artística e Práticas de Conservação e Restauro Arquitectónico em Portugal, durante a I República. Fundamentos e Antecedentes</w:t>
      </w:r>
      <w:r w:rsidRPr="00CA2483">
        <w:t>, Lisboa, Caleidoscópio, 2011.</w:t>
      </w:r>
    </w:p>
    <w:p w:rsidR="0012105E" w:rsidRPr="00CA2483" w:rsidRDefault="0012105E" w:rsidP="0012105E">
      <w:r w:rsidRPr="00CA2483">
        <w:t xml:space="preserve">LACROIX, Michel, </w:t>
      </w:r>
      <w:r w:rsidRPr="00CA2483">
        <w:rPr>
          <w:i/>
          <w:iCs/>
        </w:rPr>
        <w:t>O Princípio de Noé ou a Ética da Salvaguarda</w:t>
      </w:r>
      <w:r w:rsidRPr="00CA2483">
        <w:t>, Lisboa, Instituto Piaget, 1999.</w:t>
      </w:r>
    </w:p>
    <w:p w:rsidR="0012105E" w:rsidRPr="00CA2483" w:rsidRDefault="0012105E" w:rsidP="0012105E">
      <w:r w:rsidRPr="00CA2483">
        <w:t xml:space="preserve">MAIA, Maria Helena, </w:t>
      </w:r>
      <w:r w:rsidRPr="00CA2483">
        <w:rPr>
          <w:i/>
          <w:iCs/>
        </w:rPr>
        <w:t>Património e Restauro em Portugal (1825-1880),</w:t>
      </w:r>
      <w:r w:rsidRPr="00CA2483">
        <w:t xml:space="preserve"> Lisboa, Edições Colibri / IHA, 2007.</w:t>
      </w:r>
    </w:p>
    <w:p w:rsidR="0012105E" w:rsidRPr="00CA2483" w:rsidRDefault="0012105E" w:rsidP="0012105E">
      <w:r w:rsidRPr="00CA2483">
        <w:t xml:space="preserve">NETO, Maria João Baptista, </w:t>
      </w:r>
      <w:r w:rsidRPr="00CA2483">
        <w:rPr>
          <w:i/>
          <w:iCs/>
        </w:rPr>
        <w:t>Memória, propaganda e poder. O restauro dos monumentos nacionais</w:t>
      </w:r>
      <w:r w:rsidRPr="00CA2483">
        <w:t>, Porto, FAUP Publicações, 2001.</w:t>
      </w:r>
    </w:p>
    <w:p w:rsidR="0012105E" w:rsidRPr="00BC3B4E" w:rsidRDefault="0012105E" w:rsidP="0012105E">
      <w:pPr>
        <w:rPr>
          <w:color w:val="0000FF"/>
        </w:rPr>
      </w:pPr>
      <w:r w:rsidRPr="00BC3B4E">
        <w:rPr>
          <w:color w:val="0000FF"/>
        </w:rPr>
        <w:t xml:space="preserve">RAMOS, Paulo Oliveira, "O Alvará régio de 20 de Agosto de 1721 e D. Rodrigo Anes de Sá Almeida e Meneses, o 1º Marquês de Abrantes", in </w:t>
      </w:r>
      <w:r w:rsidRPr="00BC3B4E">
        <w:rPr>
          <w:i/>
          <w:iCs/>
          <w:color w:val="0000FF"/>
        </w:rPr>
        <w:t>Discursos. Língua, Cultura e Sociedade</w:t>
      </w:r>
      <w:r w:rsidRPr="00BC3B4E">
        <w:rPr>
          <w:color w:val="0000FF"/>
        </w:rPr>
        <w:t xml:space="preserve">, III Série, volume 6, Lisboa, Universidade Aberta, 2005, pp. 87-97. </w:t>
      </w:r>
    </w:p>
    <w:p w:rsidR="0012105E" w:rsidRPr="00CA2483" w:rsidRDefault="0012105E" w:rsidP="007365B6">
      <w:pPr>
        <w:pStyle w:val="Heading4"/>
        <w:spacing w:before="240" w:after="240" w:line="360" w:lineRule="auto"/>
      </w:pPr>
      <w:r w:rsidRPr="00CA2483">
        <w:t xml:space="preserve">Outros Recursos </w:t>
      </w:r>
    </w:p>
    <w:p w:rsidR="0012105E" w:rsidRPr="00CA2483" w:rsidRDefault="0012105E" w:rsidP="0012105E">
      <w:r w:rsidRPr="00CA2483">
        <w:t xml:space="preserve">GARRETT, Almeida, </w:t>
      </w:r>
      <w:r w:rsidRPr="00CA2483">
        <w:rPr>
          <w:i/>
          <w:iCs/>
        </w:rPr>
        <w:t>Viagens na Minha Terra</w:t>
      </w:r>
      <w:r w:rsidRPr="00CA2483">
        <w:t xml:space="preserve">, Lisboa, Na </w:t>
      </w:r>
      <w:proofErr w:type="spellStart"/>
      <w:r w:rsidRPr="00CA2483">
        <w:t>Typographia</w:t>
      </w:r>
      <w:proofErr w:type="spellEnd"/>
      <w:r w:rsidRPr="00CA2483">
        <w:t xml:space="preserve"> da Gazeta dos Hospitais, 1846 disponível na Internet no seguinte endereço electrónico: </w:t>
      </w:r>
      <w:hyperlink r:id="rId11" w:history="1">
        <w:r w:rsidRPr="00CA2483">
          <w:rPr>
            <w:rStyle w:val="Hyperlink"/>
          </w:rPr>
          <w:t>http://www.gutenberg.org/files/24401/24401-8.txt</w:t>
        </w:r>
      </w:hyperlink>
    </w:p>
    <w:p w:rsidR="0012105E" w:rsidRPr="00CA2483" w:rsidRDefault="0012105E" w:rsidP="0012105E">
      <w:r w:rsidRPr="00CA2483">
        <w:t xml:space="preserve">HERCULANO, Alexandre, “Monumentos Pátrios. 1838”, </w:t>
      </w:r>
      <w:proofErr w:type="gramStart"/>
      <w:r w:rsidRPr="00CA2483">
        <w:t>in</w:t>
      </w:r>
      <w:proofErr w:type="gramEnd"/>
      <w:r w:rsidRPr="00CA2483">
        <w:t xml:space="preserve"> </w:t>
      </w:r>
      <w:r w:rsidRPr="00CA2483">
        <w:rPr>
          <w:i/>
          <w:iCs/>
        </w:rPr>
        <w:t>Opúsculos</w:t>
      </w:r>
      <w:r w:rsidRPr="00CA2483">
        <w:t xml:space="preserve">, Tomo II , Lisboa, Na Casa da </w:t>
      </w:r>
      <w:proofErr w:type="spellStart"/>
      <w:r w:rsidRPr="00CA2483">
        <w:t>Viuva</w:t>
      </w:r>
      <w:proofErr w:type="spellEnd"/>
      <w:r w:rsidRPr="00CA2483">
        <w:t xml:space="preserve"> Bertrand, MDCCCLXXIII disponível na Internet no seguinte endereço electrónico: </w:t>
      </w:r>
      <w:hyperlink r:id="rId12" w:history="1">
        <w:proofErr w:type="spellStart"/>
        <w:r w:rsidRPr="00CA2483">
          <w:rPr>
            <w:rStyle w:val="Hyperlink"/>
          </w:rPr>
          <w:t>http</w:t>
        </w:r>
        <w:proofErr w:type="spellEnd"/>
        <w:r w:rsidRPr="00CA2483">
          <w:rPr>
            <w:rStyle w:val="Hyperlink"/>
          </w:rPr>
          <w:t>.//</w:t>
        </w:r>
        <w:proofErr w:type="gramStart"/>
        <w:r w:rsidRPr="00CA2483">
          <w:rPr>
            <w:rStyle w:val="Hyperlink"/>
          </w:rPr>
          <w:t>www.gutenberg.org</w:t>
        </w:r>
        <w:proofErr w:type="gramEnd"/>
        <w:r w:rsidRPr="00CA2483">
          <w:rPr>
            <w:rStyle w:val="Hyperlink"/>
          </w:rPr>
          <w:t>/files/16922/16922-8.txt</w:t>
        </w:r>
      </w:hyperlink>
    </w:p>
    <w:p w:rsidR="0012105E" w:rsidRDefault="0012105E" w:rsidP="00614C0A"/>
    <w:p w:rsidR="001003D0" w:rsidRDefault="001003D0">
      <w:r>
        <w:br w:type="page"/>
      </w:r>
    </w:p>
    <w:p w:rsidR="001003D0" w:rsidRDefault="007365B6" w:rsidP="001003D0">
      <w:pPr>
        <w:pStyle w:val="Heading1"/>
      </w:pPr>
      <w:bookmarkStart w:id="4" w:name="_Toc331111638"/>
      <w:r>
        <w:lastRenderedPageBreak/>
        <w:t>Biblioteca</w:t>
      </w:r>
      <w:bookmarkEnd w:id="4"/>
    </w:p>
    <w:p w:rsidR="001003D0" w:rsidRDefault="001003D0" w:rsidP="001003D0"/>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A</w:t>
      </w:r>
      <w:r w:rsidRPr="001003D0">
        <w:rPr>
          <w:rFonts w:ascii="Times New Roman" w:hAnsi="Times New Roman" w:cs="Times New Roman"/>
          <w:sz w:val="24"/>
          <w:szCs w:val="24"/>
        </w:rPr>
        <w:t xml:space="preserve"> - SOROMENHO, Miguel e SILVA, Nuno Vassalo e, "Da Idade Média ao Século XVIII", in CUSTÓDIO, Jorge; SILVA, Nuno Vassalo </w:t>
      </w:r>
      <w:proofErr w:type="gramStart"/>
      <w:r w:rsidRPr="001003D0">
        <w:rPr>
          <w:rFonts w:ascii="Times New Roman" w:hAnsi="Times New Roman" w:cs="Times New Roman"/>
          <w:sz w:val="24"/>
          <w:szCs w:val="24"/>
        </w:rPr>
        <w:t>e</w:t>
      </w:r>
      <w:proofErr w:type="gramEnd"/>
      <w:r w:rsidRPr="001003D0">
        <w:rPr>
          <w:rFonts w:ascii="Times New Roman" w:hAnsi="Times New Roman" w:cs="Times New Roman"/>
          <w:sz w:val="24"/>
          <w:szCs w:val="24"/>
        </w:rPr>
        <w:t>; SOROMENHO, Miguel, "Salvaguarda do Património, Antecedentes Históricos", in Dar Futuro ao Passado, Lisboa, SEC / IPPAR, 1993, pp. 22-32.</w:t>
      </w:r>
    </w:p>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B</w:t>
      </w:r>
      <w:r w:rsidRPr="001003D0">
        <w:rPr>
          <w:rFonts w:ascii="Times New Roman" w:hAnsi="Times New Roman" w:cs="Times New Roman"/>
          <w:sz w:val="24"/>
          <w:szCs w:val="24"/>
        </w:rPr>
        <w:t xml:space="preserve"> - Alvará régio de 20 de Agosto de 1721.</w:t>
      </w:r>
    </w:p>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C</w:t>
      </w:r>
      <w:r w:rsidRPr="001003D0">
        <w:rPr>
          <w:rFonts w:ascii="Times New Roman" w:hAnsi="Times New Roman" w:cs="Times New Roman"/>
          <w:sz w:val="24"/>
          <w:szCs w:val="24"/>
        </w:rPr>
        <w:t xml:space="preserve"> - RAMOS, Paulo Oliveira, "O Alvará régio de 20 de Agosto de 1721 e D. Rodrigo Anes de Sá Almeida e Meneses, o 1º Marquês de Abrantes", in Discursos. Língua, Cultura e Sociedade, III Série, volume 6, Lisboa, Universidade Aberta, 2005, pp. 87-97.</w:t>
      </w:r>
    </w:p>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D</w:t>
      </w:r>
      <w:r w:rsidRPr="001003D0">
        <w:rPr>
          <w:rFonts w:ascii="Times New Roman" w:hAnsi="Times New Roman" w:cs="Times New Roman"/>
          <w:sz w:val="24"/>
          <w:szCs w:val="24"/>
        </w:rPr>
        <w:t xml:space="preserve"> - CUSTÓDIO, Jorge, "De Alexandre Herculano à Carta de Veneza (</w:t>
      </w:r>
      <w:proofErr w:type="gramStart"/>
      <w:r w:rsidRPr="001003D0">
        <w:rPr>
          <w:rFonts w:ascii="Times New Roman" w:hAnsi="Times New Roman" w:cs="Times New Roman"/>
          <w:sz w:val="24"/>
          <w:szCs w:val="24"/>
        </w:rPr>
        <w:t>1837-1964)</w:t>
      </w:r>
      <w:proofErr w:type="gramEnd"/>
      <w:r w:rsidRPr="001003D0">
        <w:rPr>
          <w:rFonts w:ascii="Times New Roman" w:hAnsi="Times New Roman" w:cs="Times New Roman"/>
          <w:sz w:val="24"/>
          <w:szCs w:val="24"/>
        </w:rPr>
        <w:t xml:space="preserve">", in CUSTÓDIO, Jorge; SILVA, Nuno Vassalo </w:t>
      </w:r>
      <w:proofErr w:type="gramStart"/>
      <w:r w:rsidRPr="001003D0">
        <w:rPr>
          <w:rFonts w:ascii="Times New Roman" w:hAnsi="Times New Roman" w:cs="Times New Roman"/>
          <w:sz w:val="24"/>
          <w:szCs w:val="24"/>
        </w:rPr>
        <w:t>e</w:t>
      </w:r>
      <w:proofErr w:type="gramEnd"/>
      <w:r w:rsidRPr="001003D0">
        <w:rPr>
          <w:rFonts w:ascii="Times New Roman" w:hAnsi="Times New Roman" w:cs="Times New Roman"/>
          <w:sz w:val="24"/>
          <w:szCs w:val="24"/>
        </w:rPr>
        <w:t>; SOROMENHO, Miguel, op. cit. pp. 33-53.</w:t>
      </w:r>
    </w:p>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E</w:t>
      </w:r>
      <w:r w:rsidRPr="001003D0">
        <w:rPr>
          <w:rFonts w:ascii="Times New Roman" w:hAnsi="Times New Roman" w:cs="Times New Roman"/>
          <w:sz w:val="24"/>
          <w:szCs w:val="24"/>
        </w:rPr>
        <w:t xml:space="preserve"> - ORTIGÃO, Ramalho, O Culto da Arte em Portugal, Lisboa, António Maria Pereira, 1896.</w:t>
      </w:r>
    </w:p>
    <w:p w:rsidR="001003D0" w:rsidRPr="001003D0" w:rsidRDefault="001003D0" w:rsidP="001003D0">
      <w:pPr>
        <w:rPr>
          <w:rFonts w:ascii="Times New Roman" w:hAnsi="Times New Roman" w:cs="Times New Roman"/>
          <w:sz w:val="24"/>
          <w:szCs w:val="24"/>
        </w:rPr>
      </w:pPr>
      <w:r w:rsidRPr="001003D0">
        <w:rPr>
          <w:rFonts w:ascii="Times New Roman" w:hAnsi="Times New Roman" w:cs="Times New Roman"/>
          <w:b/>
          <w:sz w:val="24"/>
          <w:szCs w:val="24"/>
        </w:rPr>
        <w:t>Texto F</w:t>
      </w:r>
      <w:r w:rsidRPr="001003D0">
        <w:rPr>
          <w:rFonts w:ascii="Times New Roman" w:hAnsi="Times New Roman" w:cs="Times New Roman"/>
          <w:sz w:val="24"/>
          <w:szCs w:val="24"/>
        </w:rPr>
        <w:t xml:space="preserve"> - CUSTÓDIO, Jorge, "De Alexandre Herculano à Carta de Veneza (</w:t>
      </w:r>
      <w:proofErr w:type="gramStart"/>
      <w:r w:rsidRPr="001003D0">
        <w:rPr>
          <w:rFonts w:ascii="Times New Roman" w:hAnsi="Times New Roman" w:cs="Times New Roman"/>
          <w:sz w:val="24"/>
          <w:szCs w:val="24"/>
        </w:rPr>
        <w:t>1837-1964)</w:t>
      </w:r>
      <w:proofErr w:type="gramEnd"/>
      <w:r w:rsidRPr="001003D0">
        <w:rPr>
          <w:rFonts w:ascii="Times New Roman" w:hAnsi="Times New Roman" w:cs="Times New Roman"/>
          <w:sz w:val="24"/>
          <w:szCs w:val="24"/>
        </w:rPr>
        <w:t xml:space="preserve">", in CUSTÓDIO, Jorge; SILVA, Nuno Vassalo </w:t>
      </w:r>
      <w:proofErr w:type="gramStart"/>
      <w:r w:rsidRPr="001003D0">
        <w:rPr>
          <w:rFonts w:ascii="Times New Roman" w:hAnsi="Times New Roman" w:cs="Times New Roman"/>
          <w:sz w:val="24"/>
          <w:szCs w:val="24"/>
        </w:rPr>
        <w:t>e</w:t>
      </w:r>
      <w:proofErr w:type="gramEnd"/>
      <w:r w:rsidRPr="001003D0">
        <w:rPr>
          <w:rFonts w:ascii="Times New Roman" w:hAnsi="Times New Roman" w:cs="Times New Roman"/>
          <w:sz w:val="24"/>
          <w:szCs w:val="24"/>
        </w:rPr>
        <w:t>; SOROMENHO, Miguel, op. cit. pp. 54-67.</w:t>
      </w:r>
    </w:p>
    <w:p w:rsidR="00907BA2" w:rsidRDefault="00907BA2" w:rsidP="001003D0">
      <w:pPr>
        <w:rPr>
          <w:rFonts w:ascii="Times New Roman" w:hAnsi="Times New Roman" w:cs="Times New Roman"/>
          <w:sz w:val="24"/>
          <w:szCs w:val="24"/>
        </w:rPr>
      </w:pPr>
    </w:p>
    <w:p w:rsidR="0012105E" w:rsidRPr="001003D0" w:rsidRDefault="001003D0" w:rsidP="001003D0">
      <w:pPr>
        <w:rPr>
          <w:rFonts w:ascii="Times New Roman" w:hAnsi="Times New Roman" w:cs="Times New Roman"/>
          <w:sz w:val="24"/>
          <w:szCs w:val="24"/>
        </w:rPr>
      </w:pPr>
      <w:r w:rsidRPr="001003D0">
        <w:rPr>
          <w:rFonts w:ascii="Times New Roman" w:hAnsi="Times New Roman" w:cs="Times New Roman"/>
          <w:sz w:val="24"/>
          <w:szCs w:val="24"/>
        </w:rPr>
        <w:t>Notas respeitantes aos Textos D e F. CUSTÓDIO, Jorge, "De Alexandre Herculano à Carta de Veneza (</w:t>
      </w:r>
      <w:proofErr w:type="gramStart"/>
      <w:r w:rsidRPr="001003D0">
        <w:rPr>
          <w:rFonts w:ascii="Times New Roman" w:hAnsi="Times New Roman" w:cs="Times New Roman"/>
          <w:sz w:val="24"/>
          <w:szCs w:val="24"/>
        </w:rPr>
        <w:t>1837-1964)</w:t>
      </w:r>
      <w:proofErr w:type="gramEnd"/>
      <w:r w:rsidRPr="001003D0">
        <w:rPr>
          <w:rFonts w:ascii="Times New Roman" w:hAnsi="Times New Roman" w:cs="Times New Roman"/>
          <w:sz w:val="24"/>
          <w:szCs w:val="24"/>
        </w:rPr>
        <w:t xml:space="preserve">", in CUSTÓDIO, Jorge; SILVA, Nuno Vassalo </w:t>
      </w:r>
      <w:proofErr w:type="gramStart"/>
      <w:r w:rsidRPr="001003D0">
        <w:rPr>
          <w:rFonts w:ascii="Times New Roman" w:hAnsi="Times New Roman" w:cs="Times New Roman"/>
          <w:sz w:val="24"/>
          <w:szCs w:val="24"/>
        </w:rPr>
        <w:t>e</w:t>
      </w:r>
      <w:proofErr w:type="gramEnd"/>
      <w:r w:rsidRPr="001003D0">
        <w:rPr>
          <w:rFonts w:ascii="Times New Roman" w:hAnsi="Times New Roman" w:cs="Times New Roman"/>
          <w:sz w:val="24"/>
          <w:szCs w:val="24"/>
        </w:rPr>
        <w:t>; SOROMENHO, Miguel, op. cit. pp. 68-71.</w:t>
      </w:r>
    </w:p>
    <w:p w:rsidR="001003D0" w:rsidRDefault="001003D0" w:rsidP="00614C0A"/>
    <w:p w:rsidR="0012105E" w:rsidRDefault="0012105E"/>
    <w:p w:rsidR="0045257F" w:rsidRDefault="0045257F" w:rsidP="00506043">
      <w:pPr>
        <w:pStyle w:val="Heading1"/>
        <w:rPr>
          <w:rFonts w:eastAsia="Times New Roman"/>
        </w:rPr>
        <w:sectPr w:rsidR="0045257F" w:rsidSect="00312DCC">
          <w:headerReference w:type="default" r:id="rId13"/>
          <w:footerReference w:type="default" r:id="rId14"/>
          <w:footerReference w:type="first" r:id="rId15"/>
          <w:pgSz w:w="11906" w:h="16838"/>
          <w:pgMar w:top="1418" w:right="1134" w:bottom="1418" w:left="1701" w:header="708" w:footer="708" w:gutter="0"/>
          <w:cols w:space="708"/>
          <w:titlePg/>
          <w:docGrid w:linePitch="360"/>
        </w:sectPr>
      </w:pPr>
    </w:p>
    <w:p w:rsidR="00F37258" w:rsidRPr="00F37258" w:rsidRDefault="00F37258" w:rsidP="00506043">
      <w:pPr>
        <w:pStyle w:val="Heading1"/>
        <w:rPr>
          <w:rFonts w:eastAsia="Times New Roman"/>
          <w:color w:val="000000"/>
          <w:sz w:val="23"/>
          <w:szCs w:val="23"/>
        </w:rPr>
      </w:pPr>
      <w:bookmarkStart w:id="5" w:name="_Toc331111639"/>
      <w:r w:rsidRPr="00F37258">
        <w:rPr>
          <w:rFonts w:eastAsia="Times New Roman"/>
        </w:rPr>
        <w:lastRenderedPageBreak/>
        <w:t>Tema 1 - DA IDADE MÉDIA AO SÉCULO XVIII</w:t>
      </w:r>
      <w:bookmarkEnd w:id="5"/>
    </w:p>
    <w:p w:rsidR="00F37258" w:rsidRPr="00F37258" w:rsidRDefault="00F37258" w:rsidP="00F37258">
      <w:pPr>
        <w:spacing w:before="100" w:beforeAutospacing="1" w:after="100" w:afterAutospacing="1" w:line="288" w:lineRule="atLeast"/>
        <w:jc w:val="center"/>
        <w:rPr>
          <w:rFonts w:ascii="Trebuchet MS" w:eastAsia="Times New Roman" w:hAnsi="Trebuchet MS" w:cs="Arial"/>
          <w:color w:val="000000"/>
          <w:sz w:val="23"/>
          <w:szCs w:val="23"/>
        </w:rPr>
      </w:pPr>
      <w:r w:rsidRPr="00F37258">
        <w:rPr>
          <w:noProof/>
        </w:rPr>
        <w:drawing>
          <wp:inline distT="0" distB="0" distL="0" distR="0" wp14:anchorId="7EC911B0" wp14:editId="02B89516">
            <wp:extent cx="1641189" cy="220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41189" cy="2200275"/>
                    </a:xfrm>
                    <a:prstGeom prst="rect">
                      <a:avLst/>
                    </a:prstGeom>
                  </pic:spPr>
                </pic:pic>
              </a:graphicData>
            </a:graphic>
          </wp:inline>
        </w:drawing>
      </w:r>
    </w:p>
    <w:p w:rsidR="00F37258" w:rsidRPr="00F37258" w:rsidRDefault="00F37258" w:rsidP="00F37258">
      <w:pPr>
        <w:spacing w:after="0" w:line="360" w:lineRule="auto"/>
        <w:rPr>
          <w:rFonts w:ascii="Times New Roman" w:eastAsia="Times New Roman" w:hAnsi="Times New Roman" w:cs="Times New Roman"/>
          <w:color w:val="000000"/>
          <w:sz w:val="24"/>
          <w:szCs w:val="24"/>
        </w:rPr>
      </w:pPr>
      <w:r w:rsidRPr="00F37258">
        <w:rPr>
          <w:rFonts w:ascii="Times New Roman" w:eastAsia="Times New Roman" w:hAnsi="Times New Roman" w:cs="Times New Roman"/>
          <w:color w:val="000000"/>
          <w:sz w:val="24"/>
          <w:szCs w:val="24"/>
        </w:rPr>
        <w:t xml:space="preserve">Pretende-se com a presente temática estudar a história da salvaguarda do património entre nós ao longo do largo arco temporal que vai da Idade Média a Setecentos. Depois de uma </w:t>
      </w:r>
      <w:r w:rsidRPr="00F37258">
        <w:rPr>
          <w:rFonts w:ascii="Times New Roman" w:eastAsia="Times New Roman" w:hAnsi="Times New Roman" w:cs="Times New Roman"/>
          <w:color w:val="000000"/>
          <w:sz w:val="24"/>
          <w:szCs w:val="24"/>
          <w:shd w:val="clear" w:color="auto" w:fill="FFFFFF"/>
        </w:rPr>
        <w:t xml:space="preserve">abordagem </w:t>
      </w:r>
      <w:r w:rsidRPr="00F37258">
        <w:rPr>
          <w:rFonts w:ascii="Times New Roman" w:eastAsia="Times New Roman" w:hAnsi="Times New Roman" w:cs="Times New Roman"/>
          <w:color w:val="000000"/>
          <w:sz w:val="24"/>
          <w:szCs w:val="24"/>
        </w:rPr>
        <w:t>panorâmica (texto A) é dado um natural destaque ao alvará joanino de 20 de Agosto de 1721 (textos B e C).</w:t>
      </w:r>
    </w:p>
    <w:p w:rsidR="0012105E" w:rsidRDefault="0012105E" w:rsidP="00F37258">
      <w:pPr>
        <w:spacing w:after="0" w:line="360" w:lineRule="auto"/>
        <w:rPr>
          <w:rFonts w:ascii="Times New Roman" w:hAnsi="Times New Roman" w:cs="Times New Roman"/>
          <w:sz w:val="24"/>
          <w:szCs w:val="24"/>
        </w:rPr>
      </w:pPr>
    </w:p>
    <w:p w:rsidR="00907BA2" w:rsidRPr="001003D0" w:rsidRDefault="00907BA2" w:rsidP="00907BA2">
      <w:pPr>
        <w:rPr>
          <w:rFonts w:ascii="Times New Roman" w:hAnsi="Times New Roman" w:cs="Times New Roman"/>
          <w:sz w:val="24"/>
          <w:szCs w:val="24"/>
        </w:rPr>
      </w:pPr>
      <w:r w:rsidRPr="001003D0">
        <w:rPr>
          <w:rFonts w:ascii="Times New Roman" w:hAnsi="Times New Roman" w:cs="Times New Roman"/>
          <w:b/>
          <w:sz w:val="24"/>
          <w:szCs w:val="24"/>
        </w:rPr>
        <w:t>Texto A</w:t>
      </w:r>
      <w:r w:rsidRPr="001003D0">
        <w:rPr>
          <w:rFonts w:ascii="Times New Roman" w:hAnsi="Times New Roman" w:cs="Times New Roman"/>
          <w:sz w:val="24"/>
          <w:szCs w:val="24"/>
        </w:rPr>
        <w:t xml:space="preserve"> - SOROMENHO, Miguel e SILVA, Nuno Vassalo e, "Da Idade Média ao Século XVIII", in CUSTÓDIO, Jorge; SILVA, Nuno Vassalo </w:t>
      </w:r>
      <w:proofErr w:type="gramStart"/>
      <w:r w:rsidRPr="001003D0">
        <w:rPr>
          <w:rFonts w:ascii="Times New Roman" w:hAnsi="Times New Roman" w:cs="Times New Roman"/>
          <w:sz w:val="24"/>
          <w:szCs w:val="24"/>
        </w:rPr>
        <w:t>e</w:t>
      </w:r>
      <w:proofErr w:type="gramEnd"/>
      <w:r w:rsidRPr="001003D0">
        <w:rPr>
          <w:rFonts w:ascii="Times New Roman" w:hAnsi="Times New Roman" w:cs="Times New Roman"/>
          <w:sz w:val="24"/>
          <w:szCs w:val="24"/>
        </w:rPr>
        <w:t>; SOROMENHO, Miguel, "Salvaguarda do Património, Antecedentes Históricos", in Dar Futuro ao Passado, Lisboa, SEC / IPPAR, 1993, pp. 22-32.</w:t>
      </w:r>
    </w:p>
    <w:p w:rsidR="00907BA2" w:rsidRPr="001003D0" w:rsidRDefault="00907BA2" w:rsidP="00907BA2">
      <w:pPr>
        <w:rPr>
          <w:rFonts w:ascii="Times New Roman" w:hAnsi="Times New Roman" w:cs="Times New Roman"/>
          <w:sz w:val="24"/>
          <w:szCs w:val="24"/>
        </w:rPr>
      </w:pPr>
      <w:r w:rsidRPr="001003D0">
        <w:rPr>
          <w:rFonts w:ascii="Times New Roman" w:hAnsi="Times New Roman" w:cs="Times New Roman"/>
          <w:b/>
          <w:sz w:val="24"/>
          <w:szCs w:val="24"/>
        </w:rPr>
        <w:t>Texto B</w:t>
      </w:r>
      <w:r w:rsidRPr="001003D0">
        <w:rPr>
          <w:rFonts w:ascii="Times New Roman" w:hAnsi="Times New Roman" w:cs="Times New Roman"/>
          <w:sz w:val="24"/>
          <w:szCs w:val="24"/>
        </w:rPr>
        <w:t xml:space="preserve"> - Alvará régio de 20 de Agosto de 1721.</w:t>
      </w:r>
    </w:p>
    <w:p w:rsidR="00907BA2" w:rsidRPr="001003D0" w:rsidRDefault="00907BA2" w:rsidP="00907BA2">
      <w:pPr>
        <w:rPr>
          <w:rFonts w:ascii="Times New Roman" w:hAnsi="Times New Roman" w:cs="Times New Roman"/>
          <w:sz w:val="24"/>
          <w:szCs w:val="24"/>
        </w:rPr>
      </w:pPr>
      <w:r w:rsidRPr="001003D0">
        <w:rPr>
          <w:rFonts w:ascii="Times New Roman" w:hAnsi="Times New Roman" w:cs="Times New Roman"/>
          <w:b/>
          <w:sz w:val="24"/>
          <w:szCs w:val="24"/>
        </w:rPr>
        <w:t>Texto C</w:t>
      </w:r>
      <w:r w:rsidRPr="001003D0">
        <w:rPr>
          <w:rFonts w:ascii="Times New Roman" w:hAnsi="Times New Roman" w:cs="Times New Roman"/>
          <w:sz w:val="24"/>
          <w:szCs w:val="24"/>
        </w:rPr>
        <w:t xml:space="preserve"> - RAMOS, Paulo Oliveira, "O Alvará régio de 20 de Agosto de 1721 e D. Rodrigo Anes de Sá Almeida e Meneses, o 1º Marquês de Abrantes", in Discursos. Língua, Cultura e Sociedade, III Série, volume 6, Lisboa, Universidade Aberta, 2005, pp. 87-97.</w:t>
      </w:r>
    </w:p>
    <w:p w:rsidR="00907BA2" w:rsidRPr="00F37258" w:rsidRDefault="00907BA2" w:rsidP="00F37258">
      <w:pPr>
        <w:spacing w:after="0" w:line="360" w:lineRule="auto"/>
        <w:rPr>
          <w:rFonts w:ascii="Times New Roman" w:hAnsi="Times New Roman" w:cs="Times New Roman"/>
          <w:sz w:val="24"/>
          <w:szCs w:val="24"/>
        </w:rPr>
      </w:pPr>
    </w:p>
    <w:p w:rsidR="00C21E0A" w:rsidRDefault="00C21E0A">
      <w:r>
        <w:br w:type="page"/>
      </w:r>
    </w:p>
    <w:p w:rsidR="00C21E0A" w:rsidRDefault="00C21E0A" w:rsidP="00C21E0A">
      <w:pPr>
        <w:spacing w:after="0" w:line="360" w:lineRule="auto"/>
        <w:rPr>
          <w:rFonts w:ascii="Times New Roman" w:hAnsi="Times New Roman" w:cs="Times New Roman"/>
          <w:sz w:val="24"/>
          <w:szCs w:val="24"/>
        </w:rPr>
      </w:pPr>
    </w:p>
    <w:p w:rsidR="00456BEC" w:rsidRPr="00456BEC" w:rsidRDefault="00456BEC" w:rsidP="00506043">
      <w:pPr>
        <w:pStyle w:val="Heading2"/>
      </w:pPr>
      <w:bookmarkStart w:id="6" w:name="_Toc331111640"/>
      <w:r w:rsidRPr="00456BEC">
        <w:t>DA IDADE MÉDIA AO SÉCULO XVIII</w:t>
      </w:r>
      <w:bookmarkEnd w:id="6"/>
    </w:p>
    <w:p w:rsidR="00C21E0A" w:rsidRPr="00C21E0A" w:rsidRDefault="00C21E0A" w:rsidP="0042494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Preocupação com os objectos do passado desde a Antiguidade</w:t>
      </w:r>
    </w:p>
    <w:p w:rsidR="00C21E0A" w:rsidRPr="00C21E0A" w:rsidRDefault="00C21E0A" w:rsidP="00424942">
      <w:pPr>
        <w:pStyle w:val="ListParagraph"/>
        <w:numPr>
          <w:ilvl w:val="0"/>
          <w:numId w:val="11"/>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Envio de peças escultóricas para Roma com saque de Corinto (146 A.C.);</w:t>
      </w:r>
    </w:p>
    <w:p w:rsidR="00C21E0A" w:rsidRPr="00C21E0A" w:rsidRDefault="00C21E0A" w:rsidP="00424942">
      <w:pPr>
        <w:pStyle w:val="ListParagraph"/>
        <w:numPr>
          <w:ilvl w:val="0"/>
          <w:numId w:val="11"/>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Reconhecida a superioridade cultural grega por Roma;</w:t>
      </w:r>
    </w:p>
    <w:p w:rsidR="00C21E0A" w:rsidRPr="00C21E0A" w:rsidRDefault="00C21E0A" w:rsidP="00424942">
      <w:pPr>
        <w:pStyle w:val="ListParagraph"/>
        <w:numPr>
          <w:ilvl w:val="0"/>
          <w:numId w:val="11"/>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A reunião de vários espólios contribuiu para a sua valorização e para o coleccionismo;</w:t>
      </w:r>
    </w:p>
    <w:p w:rsidR="00C21E0A" w:rsidRDefault="00C21E0A" w:rsidP="00424942">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5079EA" w:rsidRPr="005079EA">
        <w:rPr>
          <w:rFonts w:ascii="Times New Roman" w:hAnsi="Times New Roman" w:cs="Times New Roman"/>
          <w:b/>
          <w:sz w:val="24"/>
          <w:szCs w:val="24"/>
        </w:rPr>
        <w:t>I</w:t>
      </w:r>
      <w:r w:rsidRPr="005079EA">
        <w:rPr>
          <w:rFonts w:ascii="Times New Roman" w:hAnsi="Times New Roman" w:cs="Times New Roman"/>
          <w:b/>
          <w:sz w:val="24"/>
          <w:szCs w:val="24"/>
        </w:rPr>
        <w:t>dade Média</w:t>
      </w:r>
      <w:r w:rsidR="005079EA">
        <w:rPr>
          <w:rFonts w:ascii="Times New Roman" w:hAnsi="Times New Roman" w:cs="Times New Roman"/>
          <w:sz w:val="24"/>
          <w:szCs w:val="24"/>
        </w:rPr>
        <w:fldChar w:fldCharType="begin"/>
      </w:r>
      <w:r w:rsidR="005079EA">
        <w:instrText xml:space="preserve"> XE "</w:instrText>
      </w:r>
      <w:r w:rsidR="005079EA" w:rsidRPr="00C51FED">
        <w:rPr>
          <w:rFonts w:ascii="Times New Roman" w:hAnsi="Times New Roman" w:cs="Times New Roman"/>
          <w:sz w:val="24"/>
          <w:szCs w:val="24"/>
        </w:rPr>
        <w:instrText>Idade Média</w:instrText>
      </w:r>
      <w:r w:rsidR="005079EA">
        <w:instrText xml:space="preserve">" </w:instrText>
      </w:r>
      <w:r w:rsidR="005079EA">
        <w:rPr>
          <w:rFonts w:ascii="Times New Roman" w:hAnsi="Times New Roman" w:cs="Times New Roman"/>
          <w:sz w:val="24"/>
          <w:szCs w:val="24"/>
        </w:rPr>
        <w:fldChar w:fldCharType="end"/>
      </w:r>
      <w:r>
        <w:rPr>
          <w:rFonts w:ascii="Times New Roman" w:hAnsi="Times New Roman" w:cs="Times New Roman"/>
          <w:sz w:val="24"/>
          <w:szCs w:val="24"/>
        </w:rPr>
        <w:t xml:space="preserve"> dá-se uma adaptação às novas necessidades de representação da história sagrada</w:t>
      </w:r>
    </w:p>
    <w:p w:rsidR="00C21E0A" w:rsidRPr="00C21E0A" w:rsidRDefault="00C21E0A" w:rsidP="00424942">
      <w:pPr>
        <w:pStyle w:val="ListParagraph"/>
        <w:numPr>
          <w:ilvl w:val="0"/>
          <w:numId w:val="12"/>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Adaptação da iconografia – Júpiter identificado com Deus ou com o papa;</w:t>
      </w:r>
    </w:p>
    <w:p w:rsidR="00C21E0A" w:rsidRPr="00C21E0A" w:rsidRDefault="00C21E0A" w:rsidP="00424942">
      <w:pPr>
        <w:pStyle w:val="ListParagraph"/>
        <w:numPr>
          <w:ilvl w:val="0"/>
          <w:numId w:val="12"/>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Vestígios monumentais clássicos adaptados a novas necessidades e interesses utilitários: novas igrejas sobre ruínas de antigos templos, reaproveitamento de outros;</w:t>
      </w:r>
    </w:p>
    <w:p w:rsidR="00C21E0A" w:rsidRPr="00C21E0A" w:rsidRDefault="00C21E0A" w:rsidP="00424942">
      <w:pPr>
        <w:pStyle w:val="ListParagraph"/>
        <w:numPr>
          <w:ilvl w:val="0"/>
          <w:numId w:val="12"/>
        </w:numPr>
        <w:spacing w:after="0" w:line="360" w:lineRule="auto"/>
        <w:jc w:val="both"/>
        <w:rPr>
          <w:rFonts w:ascii="Times New Roman" w:hAnsi="Times New Roman" w:cs="Times New Roman"/>
          <w:sz w:val="24"/>
          <w:szCs w:val="24"/>
        </w:rPr>
      </w:pPr>
      <w:r w:rsidRPr="00C21E0A">
        <w:rPr>
          <w:rFonts w:ascii="Times New Roman" w:hAnsi="Times New Roman" w:cs="Times New Roman"/>
          <w:sz w:val="24"/>
          <w:szCs w:val="24"/>
        </w:rPr>
        <w:t>Crescente fascínio pelo Antigo</w:t>
      </w:r>
      <w:r>
        <w:rPr>
          <w:rFonts w:ascii="Times New Roman" w:hAnsi="Times New Roman" w:cs="Times New Roman"/>
          <w:sz w:val="24"/>
          <w:szCs w:val="24"/>
        </w:rPr>
        <w:t>;</w:t>
      </w:r>
    </w:p>
    <w:p w:rsidR="00C21E0A" w:rsidRDefault="00C21E0A" w:rsidP="00424942">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sidRPr="005079EA">
        <w:rPr>
          <w:rFonts w:ascii="Times New Roman" w:hAnsi="Times New Roman" w:cs="Times New Roman"/>
          <w:b/>
          <w:i/>
          <w:sz w:val="24"/>
          <w:szCs w:val="24"/>
        </w:rPr>
        <w:t>Quattocento</w:t>
      </w:r>
      <w:r w:rsidR="005079EA">
        <w:rPr>
          <w:rFonts w:ascii="Times New Roman" w:hAnsi="Times New Roman" w:cs="Times New Roman"/>
          <w:i/>
          <w:sz w:val="24"/>
          <w:szCs w:val="24"/>
        </w:rPr>
        <w:fldChar w:fldCharType="begin"/>
      </w:r>
      <w:r w:rsidR="005079EA">
        <w:instrText xml:space="preserve"> XE "</w:instrText>
      </w:r>
      <w:r w:rsidR="005079EA" w:rsidRPr="000E1494">
        <w:rPr>
          <w:rFonts w:ascii="Times New Roman" w:hAnsi="Times New Roman" w:cs="Times New Roman"/>
          <w:i/>
          <w:sz w:val="24"/>
          <w:szCs w:val="24"/>
        </w:rPr>
        <w:instrText>Quattocento</w:instrText>
      </w:r>
      <w:r w:rsidR="005079EA">
        <w:instrText xml:space="preserve">" </w:instrText>
      </w:r>
      <w:r w:rsidR="005079EA">
        <w:rPr>
          <w:rFonts w:ascii="Times New Roman" w:hAnsi="Times New Roman" w:cs="Times New Roman"/>
          <w:i/>
          <w:sz w:val="24"/>
          <w:szCs w:val="24"/>
        </w:rPr>
        <w:fldChar w:fldCharType="end"/>
      </w:r>
      <w:r>
        <w:rPr>
          <w:rFonts w:ascii="Times New Roman" w:hAnsi="Times New Roman" w:cs="Times New Roman"/>
          <w:sz w:val="24"/>
          <w:szCs w:val="24"/>
        </w:rPr>
        <w:t xml:space="preserve"> com os estudos literários e levantamentos epigráficos, nas áreas da moral, da política e da filosofia, rapidamente se estenderam aos aspectos arqueológicos e arquitectónicos, valorizando-os.</w:t>
      </w:r>
    </w:p>
    <w:p w:rsidR="00C21E0A" w:rsidRDefault="00C21E0A"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1430</w:t>
      </w:r>
      <w:r w:rsidR="005079EA">
        <w:rPr>
          <w:rFonts w:ascii="Times New Roman" w:hAnsi="Times New Roman" w:cs="Times New Roman"/>
          <w:sz w:val="24"/>
          <w:szCs w:val="24"/>
        </w:rPr>
        <w:t xml:space="preserve">, sob o pontificado de </w:t>
      </w:r>
      <w:r w:rsidR="005079EA" w:rsidRPr="005079EA">
        <w:rPr>
          <w:rFonts w:ascii="Times New Roman" w:hAnsi="Times New Roman" w:cs="Times New Roman"/>
          <w:b/>
          <w:sz w:val="24"/>
          <w:szCs w:val="24"/>
        </w:rPr>
        <w:t>Eugénio IV</w:t>
      </w:r>
      <w:r w:rsidR="005079EA">
        <w:rPr>
          <w:rFonts w:ascii="Times New Roman" w:hAnsi="Times New Roman" w:cs="Times New Roman"/>
          <w:sz w:val="24"/>
          <w:szCs w:val="24"/>
        </w:rPr>
        <w:t xml:space="preserve"> (1431-1447</w:t>
      </w:r>
      <w:r w:rsidR="005079EA">
        <w:rPr>
          <w:rFonts w:ascii="Times New Roman" w:hAnsi="Times New Roman" w:cs="Times New Roman"/>
          <w:sz w:val="24"/>
          <w:szCs w:val="24"/>
        </w:rPr>
        <w:fldChar w:fldCharType="begin"/>
      </w:r>
      <w:r w:rsidR="005079EA">
        <w:instrText xml:space="preserve"> XE "</w:instrText>
      </w:r>
      <w:r w:rsidR="005079EA" w:rsidRPr="00DF688B">
        <w:rPr>
          <w:rFonts w:ascii="Times New Roman" w:hAnsi="Times New Roman" w:cs="Times New Roman"/>
          <w:sz w:val="24"/>
          <w:szCs w:val="24"/>
        </w:rPr>
        <w:instrText>Eugénio IV (1431-1447</w:instrText>
      </w:r>
      <w:r w:rsidR="00506043">
        <w:rPr>
          <w:rFonts w:ascii="Times New Roman" w:hAnsi="Times New Roman" w:cs="Times New Roman"/>
          <w:sz w:val="24"/>
          <w:szCs w:val="24"/>
        </w:rPr>
        <w:instrText>)</w:instrText>
      </w:r>
      <w:r w:rsidR="005079EA">
        <w:instrText xml:space="preserve">" </w:instrText>
      </w:r>
      <w:r w:rsidR="005079EA">
        <w:rPr>
          <w:rFonts w:ascii="Times New Roman" w:hAnsi="Times New Roman" w:cs="Times New Roman"/>
          <w:sz w:val="24"/>
          <w:szCs w:val="24"/>
        </w:rPr>
        <w:fldChar w:fldCharType="end"/>
      </w:r>
      <w:r w:rsidR="005079EA">
        <w:rPr>
          <w:rFonts w:ascii="Times New Roman" w:hAnsi="Times New Roman" w:cs="Times New Roman"/>
          <w:sz w:val="24"/>
          <w:szCs w:val="24"/>
        </w:rPr>
        <w:t>), há um apelo à conservação e a uma protecção dos monumentos romanos.</w:t>
      </w:r>
    </w:p>
    <w:p w:rsidR="005079EA" w:rsidRDefault="005079EA"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se multiplicam campanhas de obras informadas por programas coerentes de reconstrução, conservação ou restauro, onde são também intervencionadas construções estranhas ao “clássico”.</w:t>
      </w:r>
    </w:p>
    <w:p w:rsidR="005079EA" w:rsidRDefault="005079EA"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vários casos desta época revelam não só intervenções “em conformidade” - harmoniosa correspondência entre as diversas partes de um edifício -, como levantam, pela primeira vez, o problema do historicismo em arquitectura, num esforço de adaptação à originalidade.</w:t>
      </w:r>
    </w:p>
    <w:p w:rsidR="005079EA" w:rsidRDefault="005079EA"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Durante os séculos XVII e XVIII a situação permanece inalterada.</w:t>
      </w:r>
    </w:p>
    <w:p w:rsidR="005079EA" w:rsidRDefault="005079EA"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Fora de Itália, onde a ortodoxia romana era menos influente, as velhas tradições construtivas nunca desapareceram, indiferentes aos estilos aplicados, combinando-os por vezes, de forma criativa e sem parcimónia. Era um conhecimento de obra, empírico, inalterado desde a </w:t>
      </w:r>
      <w:r w:rsidRPr="005079EA">
        <w:rPr>
          <w:rFonts w:ascii="Times New Roman" w:hAnsi="Times New Roman" w:cs="Times New Roman"/>
          <w:b/>
          <w:sz w:val="24"/>
          <w:szCs w:val="24"/>
        </w:rPr>
        <w:t>Idade Média</w:t>
      </w:r>
      <w:r w:rsidR="001A3FB6">
        <w:rPr>
          <w:rFonts w:ascii="Times New Roman" w:hAnsi="Times New Roman" w:cs="Times New Roman"/>
          <w:b/>
          <w:sz w:val="24"/>
          <w:szCs w:val="24"/>
        </w:rPr>
        <w:t>.</w:t>
      </w:r>
      <w:r>
        <w:rPr>
          <w:rFonts w:ascii="Times New Roman" w:hAnsi="Times New Roman" w:cs="Times New Roman"/>
          <w:sz w:val="24"/>
          <w:szCs w:val="24"/>
        </w:rPr>
        <w:t xml:space="preserve"> </w:t>
      </w:r>
    </w:p>
    <w:p w:rsidR="001A3FB6" w:rsidRDefault="001A3FB6"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movimento de retorno ao </w:t>
      </w:r>
      <w:r w:rsidRPr="006D5A47">
        <w:rPr>
          <w:rFonts w:ascii="Times New Roman" w:hAnsi="Times New Roman" w:cs="Times New Roman"/>
          <w:b/>
          <w:sz w:val="24"/>
          <w:szCs w:val="24"/>
        </w:rPr>
        <w:t>gótico</w:t>
      </w:r>
      <w:r w:rsidR="006D5A47">
        <w:rPr>
          <w:rFonts w:ascii="Times New Roman" w:hAnsi="Times New Roman" w:cs="Times New Roman"/>
          <w:sz w:val="24"/>
          <w:szCs w:val="24"/>
        </w:rPr>
        <w:fldChar w:fldCharType="begin"/>
      </w:r>
      <w:r w:rsidR="006D5A47">
        <w:instrText xml:space="preserve"> XE "</w:instrText>
      </w:r>
      <w:r w:rsidR="006D5A47" w:rsidRPr="007A25FA">
        <w:rPr>
          <w:rFonts w:ascii="Times New Roman" w:hAnsi="Times New Roman" w:cs="Times New Roman"/>
          <w:sz w:val="24"/>
          <w:szCs w:val="24"/>
        </w:rPr>
        <w:instrText>gótico</w:instrText>
      </w:r>
      <w:r w:rsidR="006D5A47">
        <w:instrText xml:space="preserve">" </w:instrText>
      </w:r>
      <w:r w:rsidR="006D5A47">
        <w:rPr>
          <w:rFonts w:ascii="Times New Roman" w:hAnsi="Times New Roman" w:cs="Times New Roman"/>
          <w:sz w:val="24"/>
          <w:szCs w:val="24"/>
        </w:rPr>
        <w:fldChar w:fldCharType="end"/>
      </w:r>
      <w:r>
        <w:rPr>
          <w:rFonts w:ascii="Times New Roman" w:hAnsi="Times New Roman" w:cs="Times New Roman"/>
          <w:sz w:val="24"/>
          <w:szCs w:val="24"/>
        </w:rPr>
        <w:t xml:space="preserve"> que, aproveitou estes conhecimentos, era preparado paralelamente por recolhas literárias, investigações historiográficas e levantamentos gráficos de ruínas e edifícios medievais.</w:t>
      </w:r>
    </w:p>
    <w:p w:rsidR="001A3FB6" w:rsidRDefault="001A3FB6"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Inglaterra, onde o movimento foi mais precoce e mais profundo, agregaram-se as tradições de restauro, obras de conservação e modo de construção gótica de raiz no séc. XVIII e até ao séc. XIX (</w:t>
      </w:r>
      <w:r w:rsidRPr="001A3FB6">
        <w:rPr>
          <w:rFonts w:ascii="Times New Roman" w:hAnsi="Times New Roman" w:cs="Times New Roman"/>
          <w:b/>
          <w:sz w:val="24"/>
          <w:szCs w:val="24"/>
        </w:rPr>
        <w:t xml:space="preserve">James </w:t>
      </w:r>
      <w:proofErr w:type="spellStart"/>
      <w:r w:rsidRPr="001A3FB6">
        <w:rPr>
          <w:rFonts w:ascii="Times New Roman" w:hAnsi="Times New Roman" w:cs="Times New Roman"/>
          <w:b/>
          <w:sz w:val="24"/>
          <w:szCs w:val="24"/>
        </w:rPr>
        <w:t>Wyatt</w:t>
      </w:r>
      <w:proofErr w:type="spellEnd"/>
      <w:r>
        <w:rPr>
          <w:rFonts w:ascii="Times New Roman" w:hAnsi="Times New Roman" w:cs="Times New Roman"/>
          <w:sz w:val="24"/>
          <w:szCs w:val="24"/>
        </w:rPr>
        <w:fldChar w:fldCharType="begin"/>
      </w:r>
      <w:r>
        <w:instrText xml:space="preserve"> XE "</w:instrText>
      </w:r>
      <w:r w:rsidRPr="004E03F1">
        <w:rPr>
          <w:rFonts w:ascii="Times New Roman" w:hAnsi="Times New Roman" w:cs="Times New Roman"/>
          <w:sz w:val="24"/>
          <w:szCs w:val="24"/>
        </w:rPr>
        <w:instrText>James Wyatt</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p>
    <w:p w:rsidR="001A3FB6" w:rsidRDefault="001A3FB6"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fronteiras culturais na Europa alargam-se para além de Roma, centro cultural e de formação, a todos os locais onde existissem vestígios da </w:t>
      </w:r>
      <w:r w:rsidRPr="001A3FB6">
        <w:rPr>
          <w:rFonts w:ascii="Times New Roman" w:hAnsi="Times New Roman" w:cs="Times New Roman"/>
          <w:b/>
          <w:sz w:val="24"/>
          <w:szCs w:val="24"/>
        </w:rPr>
        <w:t>Antiguidade</w:t>
      </w:r>
      <w:r>
        <w:rPr>
          <w:rFonts w:ascii="Times New Roman" w:hAnsi="Times New Roman" w:cs="Times New Roman"/>
          <w:sz w:val="24"/>
          <w:szCs w:val="24"/>
        </w:rPr>
        <w:fldChar w:fldCharType="begin"/>
      </w:r>
      <w:r>
        <w:instrText xml:space="preserve"> XE "</w:instrText>
      </w:r>
      <w:r w:rsidRPr="00C60E92">
        <w:rPr>
          <w:rFonts w:ascii="Times New Roman" w:hAnsi="Times New Roman" w:cs="Times New Roman"/>
          <w:sz w:val="24"/>
          <w:szCs w:val="24"/>
        </w:rPr>
        <w:instrText>Antiguidade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Clássica, promovendo dessa forma toda uma literatura de viagens, emergindo aquilo </w:t>
      </w:r>
      <w:r w:rsidR="00E865FE">
        <w:rPr>
          <w:rFonts w:ascii="Times New Roman" w:hAnsi="Times New Roman" w:cs="Times New Roman"/>
          <w:sz w:val="24"/>
          <w:szCs w:val="24"/>
        </w:rPr>
        <w:t xml:space="preserve">a </w:t>
      </w:r>
      <w:r>
        <w:rPr>
          <w:rFonts w:ascii="Times New Roman" w:hAnsi="Times New Roman" w:cs="Times New Roman"/>
          <w:sz w:val="24"/>
          <w:szCs w:val="24"/>
        </w:rPr>
        <w:t>que se pode chamar de “</w:t>
      </w:r>
      <w:r w:rsidRPr="001A3FB6">
        <w:rPr>
          <w:rFonts w:ascii="Times New Roman" w:hAnsi="Times New Roman" w:cs="Times New Roman"/>
          <w:b/>
          <w:sz w:val="24"/>
          <w:szCs w:val="24"/>
        </w:rPr>
        <w:t>turismo cultural</w:t>
      </w:r>
      <w:r>
        <w:rPr>
          <w:rFonts w:ascii="Times New Roman" w:hAnsi="Times New Roman" w:cs="Times New Roman"/>
          <w:sz w:val="24"/>
          <w:szCs w:val="24"/>
        </w:rPr>
        <w:fldChar w:fldCharType="begin"/>
      </w:r>
      <w:r>
        <w:instrText xml:space="preserve"> XE "</w:instrText>
      </w:r>
      <w:r w:rsidRPr="007A7A70">
        <w:rPr>
          <w:rFonts w:ascii="Times New Roman" w:hAnsi="Times New Roman" w:cs="Times New Roman"/>
          <w:sz w:val="24"/>
          <w:szCs w:val="24"/>
        </w:rPr>
        <w:instrText>turismo cultural</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w:t>
      </w:r>
      <w:r w:rsidR="00E865FE">
        <w:rPr>
          <w:rFonts w:ascii="Times New Roman" w:hAnsi="Times New Roman" w:cs="Times New Roman"/>
          <w:sz w:val="24"/>
          <w:szCs w:val="24"/>
        </w:rPr>
        <w:t xml:space="preserve">, pelo qual, </w:t>
      </w:r>
      <w:r>
        <w:rPr>
          <w:rFonts w:ascii="Times New Roman" w:hAnsi="Times New Roman" w:cs="Times New Roman"/>
          <w:sz w:val="24"/>
          <w:szCs w:val="24"/>
        </w:rPr>
        <w:t xml:space="preserve">se </w:t>
      </w:r>
      <w:r w:rsidR="00E865FE">
        <w:rPr>
          <w:rFonts w:ascii="Times New Roman" w:hAnsi="Times New Roman" w:cs="Times New Roman"/>
          <w:sz w:val="24"/>
          <w:szCs w:val="24"/>
        </w:rPr>
        <w:t xml:space="preserve">também </w:t>
      </w:r>
      <w:r>
        <w:rPr>
          <w:rFonts w:ascii="Times New Roman" w:hAnsi="Times New Roman" w:cs="Times New Roman"/>
          <w:sz w:val="24"/>
          <w:szCs w:val="24"/>
        </w:rPr>
        <w:t>cria</w:t>
      </w:r>
      <w:r w:rsidR="00E865FE">
        <w:rPr>
          <w:rFonts w:ascii="Times New Roman" w:hAnsi="Times New Roman" w:cs="Times New Roman"/>
          <w:sz w:val="24"/>
          <w:szCs w:val="24"/>
        </w:rPr>
        <w:t>m</w:t>
      </w:r>
      <w:r>
        <w:rPr>
          <w:rFonts w:ascii="Times New Roman" w:hAnsi="Times New Roman" w:cs="Times New Roman"/>
          <w:sz w:val="24"/>
          <w:szCs w:val="24"/>
        </w:rPr>
        <w:t xml:space="preserve"> métodos </w:t>
      </w:r>
      <w:r w:rsidR="00E865FE">
        <w:rPr>
          <w:rFonts w:ascii="Times New Roman" w:hAnsi="Times New Roman" w:cs="Times New Roman"/>
          <w:sz w:val="24"/>
          <w:szCs w:val="24"/>
        </w:rPr>
        <w:t>comparativos d</w:t>
      </w:r>
      <w:r>
        <w:rPr>
          <w:rFonts w:ascii="Times New Roman" w:hAnsi="Times New Roman" w:cs="Times New Roman"/>
          <w:sz w:val="24"/>
          <w:szCs w:val="24"/>
        </w:rPr>
        <w:t>e estilos geograficamente dispersos.</w:t>
      </w:r>
    </w:p>
    <w:p w:rsidR="001A3FB6" w:rsidRDefault="006D5A47"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reabilitação edílica, com responsabilidades na reabilitação do </w:t>
      </w:r>
      <w:r w:rsidRPr="006D5A47">
        <w:rPr>
          <w:rFonts w:ascii="Times New Roman" w:hAnsi="Times New Roman" w:cs="Times New Roman"/>
          <w:b/>
          <w:sz w:val="24"/>
          <w:szCs w:val="24"/>
        </w:rPr>
        <w:t>gótico</w:t>
      </w:r>
      <w:r>
        <w:rPr>
          <w:rFonts w:ascii="Times New Roman" w:hAnsi="Times New Roman" w:cs="Times New Roman"/>
          <w:sz w:val="24"/>
          <w:szCs w:val="24"/>
        </w:rPr>
        <w:fldChar w:fldCharType="begin"/>
      </w:r>
      <w:r>
        <w:instrText xml:space="preserve"> XE "</w:instrText>
      </w:r>
      <w:r w:rsidRPr="00565376">
        <w:rPr>
          <w:rFonts w:ascii="Times New Roman" w:hAnsi="Times New Roman" w:cs="Times New Roman"/>
          <w:sz w:val="24"/>
          <w:szCs w:val="24"/>
        </w:rPr>
        <w:instrText>gótico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durante o séc. XVIII, não deixou de se desenvolver em torno da arquitectura clássica. Foi a partir das primeiras </w:t>
      </w:r>
      <w:r w:rsidRPr="006C0688">
        <w:rPr>
          <w:rFonts w:ascii="Times New Roman" w:hAnsi="Times New Roman" w:cs="Times New Roman"/>
          <w:b/>
          <w:sz w:val="24"/>
          <w:szCs w:val="24"/>
        </w:rPr>
        <w:t>escavações</w:t>
      </w:r>
      <w:r w:rsidR="006C0688">
        <w:rPr>
          <w:rFonts w:ascii="Times New Roman" w:hAnsi="Times New Roman" w:cs="Times New Roman"/>
          <w:sz w:val="24"/>
          <w:szCs w:val="24"/>
        </w:rPr>
        <w:fldChar w:fldCharType="begin"/>
      </w:r>
      <w:r w:rsidR="006C0688">
        <w:instrText xml:space="preserve"> XE "</w:instrText>
      </w:r>
      <w:r w:rsidR="006C0688" w:rsidRPr="004D1A37">
        <w:rPr>
          <w:rFonts w:ascii="Times New Roman" w:hAnsi="Times New Roman" w:cs="Times New Roman"/>
          <w:sz w:val="24"/>
          <w:szCs w:val="24"/>
        </w:rPr>
        <w:instrText>escavações</w:instrText>
      </w:r>
      <w:r w:rsidR="006C0688">
        <w:instrText xml:space="preserve">" </w:instrText>
      </w:r>
      <w:r w:rsidR="006C0688">
        <w:rPr>
          <w:rFonts w:ascii="Times New Roman" w:hAnsi="Times New Roman" w:cs="Times New Roman"/>
          <w:sz w:val="24"/>
          <w:szCs w:val="24"/>
        </w:rPr>
        <w:fldChar w:fldCharType="end"/>
      </w:r>
      <w:r>
        <w:rPr>
          <w:rFonts w:ascii="Times New Roman" w:hAnsi="Times New Roman" w:cs="Times New Roman"/>
          <w:sz w:val="24"/>
          <w:szCs w:val="24"/>
        </w:rPr>
        <w:t xml:space="preserve"> sistemáticas das cidades de </w:t>
      </w:r>
      <w:r w:rsidRPr="006C0688">
        <w:rPr>
          <w:rFonts w:ascii="Times New Roman" w:hAnsi="Times New Roman" w:cs="Times New Roman"/>
          <w:b/>
          <w:sz w:val="24"/>
          <w:szCs w:val="24"/>
        </w:rPr>
        <w:t>Pompeia</w:t>
      </w:r>
      <w:r w:rsidR="006C0688">
        <w:rPr>
          <w:rFonts w:ascii="Times New Roman" w:hAnsi="Times New Roman" w:cs="Times New Roman"/>
          <w:sz w:val="24"/>
          <w:szCs w:val="24"/>
        </w:rPr>
        <w:fldChar w:fldCharType="begin"/>
      </w:r>
      <w:r w:rsidR="006C0688">
        <w:instrText xml:space="preserve"> XE "</w:instrText>
      </w:r>
      <w:r w:rsidR="006C0688" w:rsidRPr="006F6306">
        <w:rPr>
          <w:rFonts w:ascii="Times New Roman" w:hAnsi="Times New Roman" w:cs="Times New Roman"/>
          <w:sz w:val="24"/>
          <w:szCs w:val="24"/>
        </w:rPr>
        <w:instrText>Pompeia</w:instrText>
      </w:r>
      <w:r w:rsidR="006C0688">
        <w:instrText xml:space="preserve">" </w:instrText>
      </w:r>
      <w:r w:rsidR="006C0688">
        <w:rPr>
          <w:rFonts w:ascii="Times New Roman" w:hAnsi="Times New Roman" w:cs="Times New Roman"/>
          <w:sz w:val="24"/>
          <w:szCs w:val="24"/>
        </w:rPr>
        <w:fldChar w:fldCharType="end"/>
      </w:r>
      <w:r>
        <w:rPr>
          <w:rFonts w:ascii="Times New Roman" w:hAnsi="Times New Roman" w:cs="Times New Roman"/>
          <w:sz w:val="24"/>
          <w:szCs w:val="24"/>
        </w:rPr>
        <w:t xml:space="preserve"> e </w:t>
      </w:r>
      <w:r w:rsidRPr="006C0688">
        <w:rPr>
          <w:rFonts w:ascii="Times New Roman" w:hAnsi="Times New Roman" w:cs="Times New Roman"/>
          <w:b/>
          <w:sz w:val="24"/>
          <w:szCs w:val="24"/>
        </w:rPr>
        <w:t>Herculano</w:t>
      </w:r>
      <w:r w:rsidR="006C0688">
        <w:rPr>
          <w:rFonts w:ascii="Times New Roman" w:hAnsi="Times New Roman" w:cs="Times New Roman"/>
          <w:sz w:val="24"/>
          <w:szCs w:val="24"/>
        </w:rPr>
        <w:fldChar w:fldCharType="begin"/>
      </w:r>
      <w:r w:rsidR="006C0688">
        <w:instrText xml:space="preserve"> XE "</w:instrText>
      </w:r>
      <w:r w:rsidR="006C0688" w:rsidRPr="00323A11">
        <w:rPr>
          <w:rFonts w:ascii="Times New Roman" w:hAnsi="Times New Roman" w:cs="Times New Roman"/>
          <w:sz w:val="24"/>
          <w:szCs w:val="24"/>
        </w:rPr>
        <w:instrText>Herculano</w:instrText>
      </w:r>
      <w:r w:rsidR="006C0688">
        <w:instrText xml:space="preserve">" </w:instrText>
      </w:r>
      <w:r w:rsidR="006C0688">
        <w:rPr>
          <w:rFonts w:ascii="Times New Roman" w:hAnsi="Times New Roman" w:cs="Times New Roman"/>
          <w:sz w:val="24"/>
          <w:szCs w:val="24"/>
        </w:rPr>
        <w:fldChar w:fldCharType="end"/>
      </w:r>
      <w:r>
        <w:rPr>
          <w:rFonts w:ascii="Times New Roman" w:hAnsi="Times New Roman" w:cs="Times New Roman"/>
          <w:sz w:val="24"/>
          <w:szCs w:val="24"/>
        </w:rPr>
        <w:t xml:space="preserve">, em 1738, que se levantaram importantíssimas questões. Desde o </w:t>
      </w:r>
      <w:r w:rsidR="006C0688">
        <w:rPr>
          <w:rFonts w:ascii="Times New Roman" w:hAnsi="Times New Roman" w:cs="Times New Roman"/>
          <w:sz w:val="24"/>
          <w:szCs w:val="24"/>
        </w:rPr>
        <w:t>início</w:t>
      </w:r>
      <w:r>
        <w:rPr>
          <w:rFonts w:ascii="Times New Roman" w:hAnsi="Times New Roman" w:cs="Times New Roman"/>
          <w:sz w:val="24"/>
          <w:szCs w:val="24"/>
        </w:rPr>
        <w:t xml:space="preserve"> dos trabalhos</w:t>
      </w:r>
      <w:r w:rsidR="006C0688">
        <w:rPr>
          <w:rFonts w:ascii="Times New Roman" w:hAnsi="Times New Roman" w:cs="Times New Roman"/>
          <w:sz w:val="24"/>
          <w:szCs w:val="24"/>
        </w:rPr>
        <w:t>, acompanhados por técnicos de restauro, se verificaram excessos de zelo, ao adulterar os originais com a destruição de restos considerados menores. Várias críticas foram feitas e a polémica que se referiu sempre a intervenções sobre o espólio escultórico, e mais tarde a pinturas murais, o que vem dar origem à discussão sobre o que deve ser restaurado e quais os limites da intervenção.</w:t>
      </w:r>
    </w:p>
    <w:p w:rsidR="006C0688" w:rsidRDefault="006C0688"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Portugal, ao longo da </w:t>
      </w:r>
      <w:r w:rsidRPr="006C0688">
        <w:rPr>
          <w:rFonts w:ascii="Times New Roman" w:hAnsi="Times New Roman" w:cs="Times New Roman"/>
          <w:b/>
          <w:sz w:val="24"/>
          <w:szCs w:val="24"/>
        </w:rPr>
        <w:t>Idade Média</w:t>
      </w:r>
      <w:r>
        <w:rPr>
          <w:rFonts w:ascii="Times New Roman" w:hAnsi="Times New Roman" w:cs="Times New Roman"/>
          <w:sz w:val="24"/>
          <w:szCs w:val="24"/>
        </w:rPr>
        <w:fldChar w:fldCharType="begin"/>
      </w:r>
      <w:r>
        <w:instrText xml:space="preserve"> XE "</w:instrText>
      </w:r>
      <w:r w:rsidRPr="00CD09CB">
        <w:rPr>
          <w:rFonts w:ascii="Times New Roman" w:hAnsi="Times New Roman" w:cs="Times New Roman"/>
          <w:sz w:val="24"/>
          <w:szCs w:val="24"/>
        </w:rPr>
        <w:instrText>Idade Média</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foram comuns as medidas de protecção de edifícios, sobretudo militares, com aproveitamento frequente de trechos amuralhados muçulmanos – para maior rapidez nas obras de fortificação que se impunham – foi completada por legislação régia que preconizava a manutenção de castelos e de construções antigas.</w:t>
      </w:r>
    </w:p>
    <w:p w:rsidR="006C0688" w:rsidRDefault="000108BF"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da marca régia destas medidas, foi decisiva a acção das </w:t>
      </w:r>
      <w:r w:rsidRPr="0086454F">
        <w:rPr>
          <w:rFonts w:ascii="Times New Roman" w:hAnsi="Times New Roman" w:cs="Times New Roman"/>
          <w:b/>
          <w:sz w:val="24"/>
          <w:szCs w:val="24"/>
        </w:rPr>
        <w:t>Ordens Militares</w:t>
      </w:r>
      <w:r w:rsidR="0086454F">
        <w:rPr>
          <w:rFonts w:ascii="Times New Roman" w:hAnsi="Times New Roman" w:cs="Times New Roman"/>
          <w:sz w:val="24"/>
          <w:szCs w:val="24"/>
        </w:rPr>
        <w:fldChar w:fldCharType="begin"/>
      </w:r>
      <w:r w:rsidR="0086454F">
        <w:instrText xml:space="preserve"> XE "</w:instrText>
      </w:r>
      <w:r w:rsidR="0086454F" w:rsidRPr="004D6E1F">
        <w:rPr>
          <w:rFonts w:ascii="Times New Roman" w:hAnsi="Times New Roman" w:cs="Times New Roman"/>
          <w:sz w:val="24"/>
          <w:szCs w:val="24"/>
        </w:rPr>
        <w:instrText>Ordens Militares</w:instrText>
      </w:r>
      <w:r w:rsidR="0086454F">
        <w:instrText xml:space="preserve">" </w:instrText>
      </w:r>
      <w:r w:rsidR="0086454F">
        <w:rPr>
          <w:rFonts w:ascii="Times New Roman" w:hAnsi="Times New Roman" w:cs="Times New Roman"/>
          <w:sz w:val="24"/>
          <w:szCs w:val="24"/>
        </w:rPr>
        <w:fldChar w:fldCharType="end"/>
      </w:r>
      <w:r>
        <w:rPr>
          <w:rFonts w:ascii="Times New Roman" w:hAnsi="Times New Roman" w:cs="Times New Roman"/>
          <w:sz w:val="24"/>
          <w:szCs w:val="24"/>
        </w:rPr>
        <w:t xml:space="preserve">. As </w:t>
      </w:r>
      <w:r w:rsidRPr="0086454F">
        <w:rPr>
          <w:rFonts w:ascii="Times New Roman" w:hAnsi="Times New Roman" w:cs="Times New Roman"/>
          <w:b/>
          <w:sz w:val="24"/>
          <w:szCs w:val="24"/>
        </w:rPr>
        <w:t>Visitações</w:t>
      </w:r>
      <w:r w:rsidR="0086454F">
        <w:rPr>
          <w:rFonts w:ascii="Times New Roman" w:hAnsi="Times New Roman" w:cs="Times New Roman"/>
          <w:sz w:val="24"/>
          <w:szCs w:val="24"/>
        </w:rPr>
        <w:fldChar w:fldCharType="begin"/>
      </w:r>
      <w:r w:rsidR="0086454F">
        <w:instrText xml:space="preserve"> XE "</w:instrText>
      </w:r>
      <w:r w:rsidR="0086454F" w:rsidRPr="00101AEB">
        <w:rPr>
          <w:rFonts w:ascii="Times New Roman" w:hAnsi="Times New Roman" w:cs="Times New Roman"/>
          <w:sz w:val="24"/>
          <w:szCs w:val="24"/>
        </w:rPr>
        <w:instrText>Visitações</w:instrText>
      </w:r>
      <w:r w:rsidR="0086454F">
        <w:instrText xml:space="preserve">" </w:instrText>
      </w:r>
      <w:r w:rsidR="0086454F">
        <w:rPr>
          <w:rFonts w:ascii="Times New Roman" w:hAnsi="Times New Roman" w:cs="Times New Roman"/>
          <w:sz w:val="24"/>
          <w:szCs w:val="24"/>
        </w:rPr>
        <w:fldChar w:fldCharType="end"/>
      </w:r>
      <w:r>
        <w:rPr>
          <w:rFonts w:ascii="Times New Roman" w:hAnsi="Times New Roman" w:cs="Times New Roman"/>
          <w:sz w:val="24"/>
          <w:szCs w:val="24"/>
        </w:rPr>
        <w:t xml:space="preserve"> constituíram-se como poderoso mecanismo de controlo destas políticas</w:t>
      </w:r>
      <w:r w:rsidR="0086454F">
        <w:rPr>
          <w:rFonts w:ascii="Times New Roman" w:hAnsi="Times New Roman" w:cs="Times New Roman"/>
          <w:sz w:val="24"/>
          <w:szCs w:val="24"/>
        </w:rPr>
        <w:t>, destinadas a inspeccionar tanto a conformidade do culto com as orientações papais como a conservação dos edifícios religiosos e militares.</w:t>
      </w:r>
    </w:p>
    <w:p w:rsidR="000108BF" w:rsidRDefault="000108BF"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conservação dos bens imóveis, se quase sempre orientada para uma preocupação utilitária, não deixou de se revestir noutras formas, como a dignidade dos locais de culto.</w:t>
      </w:r>
    </w:p>
    <w:p w:rsidR="000108BF" w:rsidRDefault="0086454F"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um núcleo de preocupação de conservação pelo valor de uso e simbolismo, agregam-se outros factores, como adição de valor acrescentado a vários objectos, de outro modo comuns. A </w:t>
      </w:r>
      <w:r w:rsidRPr="0086454F">
        <w:rPr>
          <w:rFonts w:ascii="Times New Roman" w:hAnsi="Times New Roman" w:cs="Times New Roman"/>
          <w:b/>
          <w:sz w:val="24"/>
          <w:szCs w:val="24"/>
        </w:rPr>
        <w:t>Antiguidade</w:t>
      </w:r>
      <w:r>
        <w:rPr>
          <w:rFonts w:ascii="Times New Roman" w:hAnsi="Times New Roman" w:cs="Times New Roman"/>
          <w:sz w:val="24"/>
          <w:szCs w:val="24"/>
        </w:rPr>
        <w:fldChar w:fldCharType="begin"/>
      </w:r>
      <w:r>
        <w:instrText xml:space="preserve"> XE "</w:instrText>
      </w:r>
      <w:r w:rsidRPr="002E009B">
        <w:rPr>
          <w:rFonts w:ascii="Times New Roman" w:hAnsi="Times New Roman" w:cs="Times New Roman"/>
          <w:sz w:val="24"/>
          <w:szCs w:val="24"/>
        </w:rPr>
        <w:instrText>Antiguidade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passava a funcionar como elemento de agregação num </w:t>
      </w:r>
      <w:r>
        <w:rPr>
          <w:rFonts w:ascii="Times New Roman" w:hAnsi="Times New Roman" w:cs="Times New Roman"/>
          <w:sz w:val="24"/>
          <w:szCs w:val="24"/>
        </w:rPr>
        <w:lastRenderedPageBreak/>
        <w:t>passado que se ia construindo como referente cultural e político.</w:t>
      </w:r>
      <w:r w:rsidR="00541DCB">
        <w:rPr>
          <w:rFonts w:ascii="Times New Roman" w:hAnsi="Times New Roman" w:cs="Times New Roman"/>
          <w:sz w:val="24"/>
          <w:szCs w:val="24"/>
        </w:rPr>
        <w:t xml:space="preserve"> D. Afonso V (1432-1481)</w:t>
      </w:r>
      <w:r w:rsidR="00541DCB">
        <w:rPr>
          <w:rFonts w:ascii="Times New Roman" w:hAnsi="Times New Roman" w:cs="Times New Roman"/>
          <w:sz w:val="24"/>
          <w:szCs w:val="24"/>
        </w:rPr>
        <w:fldChar w:fldCharType="begin"/>
      </w:r>
      <w:r w:rsidR="00541DCB">
        <w:instrText xml:space="preserve"> XE "</w:instrText>
      </w:r>
      <w:r w:rsidR="00541DCB" w:rsidRPr="00541DCB">
        <w:rPr>
          <w:rFonts w:ascii="Times New Roman" w:hAnsi="Times New Roman" w:cs="Times New Roman"/>
          <w:b/>
          <w:sz w:val="24"/>
          <w:szCs w:val="24"/>
        </w:rPr>
        <w:instrText>D. Afonso V</w:instrText>
      </w:r>
      <w:r w:rsidR="00541DCB" w:rsidRPr="003F4346">
        <w:rPr>
          <w:rFonts w:ascii="Times New Roman" w:hAnsi="Times New Roman" w:cs="Times New Roman"/>
          <w:sz w:val="24"/>
          <w:szCs w:val="24"/>
        </w:rPr>
        <w:instrText xml:space="preserve"> (1432-1481)</w:instrText>
      </w:r>
      <w:r w:rsidR="00541DCB">
        <w:instrText xml:space="preserve">" </w:instrText>
      </w:r>
      <w:r w:rsidR="00541DCB">
        <w:rPr>
          <w:rFonts w:ascii="Times New Roman" w:hAnsi="Times New Roman" w:cs="Times New Roman"/>
          <w:sz w:val="24"/>
          <w:szCs w:val="24"/>
        </w:rPr>
        <w:fldChar w:fldCharType="end"/>
      </w:r>
      <w:r w:rsidR="00541DCB">
        <w:rPr>
          <w:rFonts w:ascii="Times New Roman" w:hAnsi="Times New Roman" w:cs="Times New Roman"/>
          <w:sz w:val="24"/>
          <w:szCs w:val="24"/>
        </w:rPr>
        <w:t xml:space="preserve"> protagonizou duas situações decorrentes desta nova atitude ao conceder o uso de duas pedras de um templo romano de Évora e, noutro caso, ao não permitir a destruição de uma ponte, por não “querer o reino de Castela com aquele edifício a menos”.</w:t>
      </w:r>
    </w:p>
    <w:p w:rsidR="0086454F" w:rsidRDefault="00880647" w:rsidP="004249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Á consolidação de um interesse genuíno pelo </w:t>
      </w:r>
      <w:r w:rsidRPr="00880647">
        <w:rPr>
          <w:rFonts w:ascii="Times New Roman" w:hAnsi="Times New Roman" w:cs="Times New Roman"/>
          <w:b/>
          <w:sz w:val="24"/>
          <w:szCs w:val="24"/>
        </w:rPr>
        <w:t>Antigo</w:t>
      </w:r>
      <w:r>
        <w:rPr>
          <w:rFonts w:ascii="Times New Roman" w:hAnsi="Times New Roman" w:cs="Times New Roman"/>
          <w:sz w:val="24"/>
          <w:szCs w:val="24"/>
        </w:rPr>
        <w:t xml:space="preserve">, através dos estudos </w:t>
      </w:r>
      <w:r w:rsidRPr="00880647">
        <w:rPr>
          <w:rFonts w:ascii="Times New Roman" w:hAnsi="Times New Roman" w:cs="Times New Roman"/>
          <w:b/>
          <w:sz w:val="24"/>
          <w:szCs w:val="24"/>
        </w:rPr>
        <w:t>humanísticos</w:t>
      </w:r>
      <w:r>
        <w:rPr>
          <w:rFonts w:ascii="Times New Roman" w:hAnsi="Times New Roman" w:cs="Times New Roman"/>
          <w:sz w:val="24"/>
          <w:szCs w:val="24"/>
        </w:rPr>
        <w:fldChar w:fldCharType="begin"/>
      </w:r>
      <w:r>
        <w:instrText xml:space="preserve"> XE "</w:instrText>
      </w:r>
      <w:r w:rsidRPr="0083025E">
        <w:rPr>
          <w:rFonts w:ascii="Times New Roman" w:hAnsi="Times New Roman" w:cs="Times New Roman"/>
          <w:sz w:val="24"/>
          <w:szCs w:val="24"/>
        </w:rPr>
        <w:instrText>humanismo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 de um nascente gozo pela arqueologia clássica, liga-se o aparecimento da </w:t>
      </w:r>
      <w:r w:rsidRPr="00880647">
        <w:rPr>
          <w:rFonts w:ascii="Times New Roman" w:hAnsi="Times New Roman" w:cs="Times New Roman"/>
          <w:b/>
          <w:sz w:val="24"/>
          <w:szCs w:val="24"/>
        </w:rPr>
        <w:t>história urbana</w:t>
      </w:r>
      <w:r>
        <w:rPr>
          <w:rFonts w:ascii="Times New Roman" w:hAnsi="Times New Roman" w:cs="Times New Roman"/>
          <w:sz w:val="24"/>
          <w:szCs w:val="24"/>
        </w:rPr>
        <w:fldChar w:fldCharType="begin"/>
      </w:r>
      <w:r>
        <w:instrText xml:space="preserve"> XE "</w:instrText>
      </w:r>
      <w:r w:rsidRPr="00CA1F9E">
        <w:rPr>
          <w:rFonts w:ascii="Times New Roman" w:hAnsi="Times New Roman" w:cs="Times New Roman"/>
          <w:sz w:val="24"/>
          <w:szCs w:val="24"/>
        </w:rPr>
        <w:instrText>história urbana</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que lançou um novo olhar sobre os principais monumentos das cidades. </w:t>
      </w:r>
      <w:r w:rsidRPr="00880647">
        <w:rPr>
          <w:rFonts w:ascii="Times New Roman" w:hAnsi="Times New Roman" w:cs="Times New Roman"/>
          <w:b/>
          <w:sz w:val="24"/>
          <w:szCs w:val="24"/>
        </w:rPr>
        <w:t>André de Resende</w:t>
      </w:r>
      <w:r w:rsidR="007A5681">
        <w:rPr>
          <w:rFonts w:ascii="Times New Roman" w:hAnsi="Times New Roman" w:cs="Times New Roman"/>
          <w:b/>
          <w:sz w:val="24"/>
          <w:szCs w:val="24"/>
        </w:rPr>
        <w:t xml:space="preserve"> </w:t>
      </w:r>
      <w:r w:rsidR="007A5681" w:rsidRPr="007A5681">
        <w:rPr>
          <w:rFonts w:ascii="Times New Roman" w:hAnsi="Times New Roman" w:cs="Times New Roman"/>
          <w:sz w:val="24"/>
          <w:szCs w:val="24"/>
        </w:rPr>
        <w:t>(1500-1573)</w:t>
      </w:r>
      <w:r>
        <w:rPr>
          <w:rFonts w:ascii="Times New Roman" w:hAnsi="Times New Roman" w:cs="Times New Roman"/>
          <w:sz w:val="24"/>
          <w:szCs w:val="24"/>
        </w:rPr>
        <w:fldChar w:fldCharType="begin"/>
      </w:r>
      <w:r>
        <w:instrText xml:space="preserve"> XE "</w:instrText>
      </w:r>
      <w:r w:rsidRPr="00CE0BD3">
        <w:rPr>
          <w:rFonts w:ascii="Times New Roman" w:hAnsi="Times New Roman" w:cs="Times New Roman"/>
          <w:sz w:val="24"/>
          <w:szCs w:val="24"/>
        </w:rPr>
        <w:instrText>André de Resende</w:instrText>
      </w:r>
      <w:r w:rsidR="007A5681">
        <w:rPr>
          <w:rFonts w:ascii="Times New Roman" w:hAnsi="Times New Roman" w:cs="Times New Roman"/>
          <w:sz w:val="24"/>
          <w:szCs w:val="24"/>
        </w:rPr>
        <w:instrText xml:space="preserve"> (1500-1573)</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foi, entre nós, uma das figuras mais importantes. A atenção dada à cidade de </w:t>
      </w:r>
      <w:r w:rsidRPr="00880647">
        <w:rPr>
          <w:rFonts w:ascii="Times New Roman" w:hAnsi="Times New Roman" w:cs="Times New Roman"/>
          <w:b/>
          <w:sz w:val="24"/>
          <w:szCs w:val="24"/>
        </w:rPr>
        <w:t>Évora</w:t>
      </w:r>
      <w:r>
        <w:rPr>
          <w:rFonts w:ascii="Times New Roman" w:hAnsi="Times New Roman" w:cs="Times New Roman"/>
          <w:sz w:val="24"/>
          <w:szCs w:val="24"/>
        </w:rPr>
        <w:fldChar w:fldCharType="begin"/>
      </w:r>
      <w:r>
        <w:instrText xml:space="preserve"> XE "</w:instrText>
      </w:r>
      <w:r w:rsidRPr="00177DB4">
        <w:rPr>
          <w:rFonts w:ascii="Times New Roman" w:hAnsi="Times New Roman" w:cs="Times New Roman"/>
          <w:sz w:val="24"/>
          <w:szCs w:val="24"/>
        </w:rPr>
        <w:instrText>Évora</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 aos seus edifícios históricos ajudou certamente à valorização monumental do seu património clássico, como afirmação de superioridade, legitimando-a com a importância do seu passado histórico</w:t>
      </w:r>
      <w:r w:rsidR="007A5681">
        <w:rPr>
          <w:rFonts w:ascii="Times New Roman" w:hAnsi="Times New Roman" w:cs="Times New Roman"/>
          <w:sz w:val="24"/>
          <w:szCs w:val="24"/>
        </w:rPr>
        <w:t xml:space="preserve">, recriando até um </w:t>
      </w:r>
      <w:r w:rsidR="007A5681" w:rsidRPr="007A5681">
        <w:rPr>
          <w:rFonts w:ascii="Times New Roman" w:hAnsi="Times New Roman" w:cs="Times New Roman"/>
          <w:b/>
          <w:sz w:val="24"/>
          <w:szCs w:val="24"/>
        </w:rPr>
        <w:t>cipo romano</w:t>
      </w:r>
      <w:r w:rsidR="007A5681">
        <w:rPr>
          <w:rFonts w:ascii="Times New Roman" w:hAnsi="Times New Roman" w:cs="Times New Roman"/>
          <w:sz w:val="24"/>
          <w:szCs w:val="24"/>
        </w:rPr>
        <w:fldChar w:fldCharType="begin"/>
      </w:r>
      <w:r w:rsidR="007A5681">
        <w:instrText xml:space="preserve"> XE "</w:instrText>
      </w:r>
      <w:r w:rsidR="007A5681" w:rsidRPr="006C18CE">
        <w:rPr>
          <w:rFonts w:ascii="Times New Roman" w:hAnsi="Times New Roman" w:cs="Times New Roman"/>
          <w:sz w:val="24"/>
          <w:szCs w:val="24"/>
        </w:rPr>
        <w:instrText>cipo romano</w:instrText>
      </w:r>
      <w:r w:rsidR="007A5681">
        <w:instrText xml:space="preserve">" </w:instrText>
      </w:r>
      <w:r w:rsidR="007A5681">
        <w:rPr>
          <w:rFonts w:ascii="Times New Roman" w:hAnsi="Times New Roman" w:cs="Times New Roman"/>
          <w:sz w:val="24"/>
          <w:szCs w:val="24"/>
        </w:rPr>
        <w:fldChar w:fldCharType="end"/>
      </w:r>
      <w:r w:rsidR="007A5681">
        <w:rPr>
          <w:rFonts w:ascii="Times New Roman" w:hAnsi="Times New Roman" w:cs="Times New Roman"/>
          <w:sz w:val="24"/>
          <w:szCs w:val="24"/>
        </w:rPr>
        <w:t>, ou lápide, com inscrição comemorativa.</w:t>
      </w:r>
      <w:r>
        <w:rPr>
          <w:rFonts w:ascii="Times New Roman" w:hAnsi="Times New Roman" w:cs="Times New Roman"/>
          <w:sz w:val="24"/>
          <w:szCs w:val="24"/>
        </w:rPr>
        <w:t xml:space="preserve"> São ainda exemplos as obras de </w:t>
      </w:r>
      <w:r w:rsidRPr="00880647">
        <w:rPr>
          <w:rFonts w:ascii="Times New Roman" w:hAnsi="Times New Roman" w:cs="Times New Roman"/>
          <w:b/>
          <w:sz w:val="24"/>
          <w:szCs w:val="24"/>
        </w:rPr>
        <w:t>Damião de Góis</w:t>
      </w:r>
      <w:r>
        <w:rPr>
          <w:rFonts w:ascii="Times New Roman" w:hAnsi="Times New Roman" w:cs="Times New Roman"/>
          <w:sz w:val="24"/>
          <w:szCs w:val="24"/>
        </w:rPr>
        <w:fldChar w:fldCharType="begin"/>
      </w:r>
      <w:r>
        <w:instrText xml:space="preserve"> XE "</w:instrText>
      </w:r>
      <w:r w:rsidRPr="00B65321">
        <w:rPr>
          <w:rFonts w:ascii="Times New Roman" w:hAnsi="Times New Roman" w:cs="Times New Roman"/>
          <w:sz w:val="24"/>
          <w:szCs w:val="24"/>
        </w:rPr>
        <w:instrText>Damião de Góis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e de </w:t>
      </w:r>
      <w:r w:rsidRPr="00880647">
        <w:rPr>
          <w:rFonts w:ascii="Times New Roman" w:hAnsi="Times New Roman" w:cs="Times New Roman"/>
          <w:b/>
          <w:sz w:val="24"/>
          <w:szCs w:val="24"/>
        </w:rPr>
        <w:t>Francisco de Holanda</w:t>
      </w:r>
      <w:r>
        <w:rPr>
          <w:rFonts w:ascii="Times New Roman" w:hAnsi="Times New Roman" w:cs="Times New Roman"/>
          <w:sz w:val="24"/>
          <w:szCs w:val="24"/>
        </w:rPr>
        <w:fldChar w:fldCharType="begin"/>
      </w:r>
      <w:r>
        <w:instrText xml:space="preserve"> XE "</w:instrText>
      </w:r>
      <w:r w:rsidRPr="000E5707">
        <w:rPr>
          <w:rFonts w:ascii="Times New Roman" w:hAnsi="Times New Roman" w:cs="Times New Roman"/>
          <w:sz w:val="24"/>
          <w:szCs w:val="24"/>
        </w:rPr>
        <w:instrText>Francisco de Holanda</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que propunha</w:t>
      </w:r>
      <w:r w:rsidR="005522BE">
        <w:rPr>
          <w:rFonts w:ascii="Times New Roman" w:hAnsi="Times New Roman" w:cs="Times New Roman"/>
          <w:sz w:val="24"/>
          <w:szCs w:val="24"/>
        </w:rPr>
        <w:t>m</w:t>
      </w:r>
      <w:r>
        <w:rPr>
          <w:rFonts w:ascii="Times New Roman" w:hAnsi="Times New Roman" w:cs="Times New Roman"/>
          <w:sz w:val="24"/>
          <w:szCs w:val="24"/>
        </w:rPr>
        <w:t xml:space="preserve"> </w:t>
      </w:r>
      <w:r w:rsidR="005522BE">
        <w:rPr>
          <w:rFonts w:ascii="Times New Roman" w:hAnsi="Times New Roman" w:cs="Times New Roman"/>
          <w:sz w:val="24"/>
          <w:szCs w:val="24"/>
        </w:rPr>
        <w:t>“</w:t>
      </w:r>
      <w:r>
        <w:rPr>
          <w:rFonts w:ascii="Times New Roman" w:hAnsi="Times New Roman" w:cs="Times New Roman"/>
          <w:sz w:val="24"/>
          <w:szCs w:val="24"/>
        </w:rPr>
        <w:t xml:space="preserve">o acerto monumental das cidades com o seu </w:t>
      </w:r>
      <w:r w:rsidR="007A5681">
        <w:rPr>
          <w:rFonts w:ascii="Times New Roman" w:hAnsi="Times New Roman" w:cs="Times New Roman"/>
          <w:sz w:val="24"/>
          <w:szCs w:val="24"/>
        </w:rPr>
        <w:t>prestígio</w:t>
      </w:r>
      <w:r>
        <w:rPr>
          <w:rFonts w:ascii="Times New Roman" w:hAnsi="Times New Roman" w:cs="Times New Roman"/>
          <w:sz w:val="24"/>
          <w:szCs w:val="24"/>
        </w:rPr>
        <w:t xml:space="preserve"> histórico</w:t>
      </w:r>
      <w:r w:rsidR="005522BE">
        <w:rPr>
          <w:rFonts w:ascii="Times New Roman" w:hAnsi="Times New Roman" w:cs="Times New Roman"/>
          <w:sz w:val="24"/>
          <w:szCs w:val="24"/>
        </w:rPr>
        <w:t>”</w:t>
      </w:r>
      <w:r>
        <w:rPr>
          <w:rFonts w:ascii="Times New Roman" w:hAnsi="Times New Roman" w:cs="Times New Roman"/>
          <w:sz w:val="24"/>
          <w:szCs w:val="24"/>
        </w:rPr>
        <w:t>.</w:t>
      </w:r>
    </w:p>
    <w:p w:rsidR="00880647" w:rsidRDefault="00880647" w:rsidP="008E5F86">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Não apenas a história antiga entrava nas preocupações contemporâneas. </w:t>
      </w:r>
      <w:r w:rsidR="008F04AE">
        <w:rPr>
          <w:rFonts w:ascii="Times New Roman" w:hAnsi="Times New Roman" w:cs="Times New Roman"/>
          <w:sz w:val="24"/>
          <w:szCs w:val="24"/>
        </w:rPr>
        <w:t>Estruturou-se</w:t>
      </w:r>
      <w:r>
        <w:rPr>
          <w:rFonts w:ascii="Times New Roman" w:hAnsi="Times New Roman" w:cs="Times New Roman"/>
          <w:sz w:val="24"/>
          <w:szCs w:val="24"/>
        </w:rPr>
        <w:t xml:space="preserve"> em paralelo um discurso de </w:t>
      </w:r>
      <w:r w:rsidR="008F04AE">
        <w:rPr>
          <w:rFonts w:ascii="Times New Roman" w:hAnsi="Times New Roman" w:cs="Times New Roman"/>
          <w:sz w:val="24"/>
          <w:szCs w:val="24"/>
        </w:rPr>
        <w:t>legitimação</w:t>
      </w:r>
      <w:r>
        <w:rPr>
          <w:rFonts w:ascii="Times New Roman" w:hAnsi="Times New Roman" w:cs="Times New Roman"/>
          <w:sz w:val="24"/>
          <w:szCs w:val="24"/>
        </w:rPr>
        <w:t xml:space="preserve"> real</w:t>
      </w:r>
      <w:r w:rsidR="008F04AE">
        <w:rPr>
          <w:rFonts w:ascii="Times New Roman" w:hAnsi="Times New Roman" w:cs="Times New Roman"/>
          <w:sz w:val="24"/>
          <w:szCs w:val="24"/>
        </w:rPr>
        <w:t xml:space="preserve">, na casa de Avis, </w:t>
      </w:r>
      <w:r>
        <w:rPr>
          <w:rFonts w:ascii="Times New Roman" w:hAnsi="Times New Roman" w:cs="Times New Roman"/>
          <w:sz w:val="24"/>
          <w:szCs w:val="24"/>
        </w:rPr>
        <w:t>reflectida também</w:t>
      </w:r>
      <w:r w:rsidR="008F04AE">
        <w:rPr>
          <w:rFonts w:ascii="Times New Roman" w:hAnsi="Times New Roman" w:cs="Times New Roman"/>
          <w:sz w:val="24"/>
          <w:szCs w:val="24"/>
        </w:rPr>
        <w:t xml:space="preserve"> na preservação e valorização de monumentos específicos que sublimam o passado histórico dos seus, como são os casos dos túmulos de D. Afonso Henriques e de D. Sancho ao serem refeitos, a zona de exclusão de edificação em torno do </w:t>
      </w:r>
      <w:r w:rsidR="008F04AE" w:rsidRPr="008F04AE">
        <w:rPr>
          <w:rFonts w:ascii="Times New Roman" w:hAnsi="Times New Roman" w:cs="Times New Roman"/>
          <w:b/>
          <w:sz w:val="24"/>
          <w:szCs w:val="24"/>
        </w:rPr>
        <w:t>mosteiro dos Jerónimos</w:t>
      </w:r>
      <w:r w:rsidR="008F04AE">
        <w:rPr>
          <w:rFonts w:ascii="Times New Roman" w:hAnsi="Times New Roman" w:cs="Times New Roman"/>
          <w:sz w:val="24"/>
          <w:szCs w:val="24"/>
        </w:rPr>
        <w:fldChar w:fldCharType="begin"/>
      </w:r>
      <w:r w:rsidR="008F04AE">
        <w:instrText xml:space="preserve"> XE "</w:instrText>
      </w:r>
      <w:r w:rsidR="001C4701">
        <w:instrText>M</w:instrText>
      </w:r>
      <w:r w:rsidR="008F04AE" w:rsidRPr="001D5608">
        <w:rPr>
          <w:rFonts w:ascii="Times New Roman" w:hAnsi="Times New Roman" w:cs="Times New Roman"/>
          <w:sz w:val="24"/>
          <w:szCs w:val="24"/>
        </w:rPr>
        <w:instrText>osteiro dos Jerónimos</w:instrText>
      </w:r>
      <w:r w:rsidR="008F04AE">
        <w:instrText xml:space="preserve">" </w:instrText>
      </w:r>
      <w:r w:rsidR="008F04AE">
        <w:rPr>
          <w:rFonts w:ascii="Times New Roman" w:hAnsi="Times New Roman" w:cs="Times New Roman"/>
          <w:sz w:val="24"/>
          <w:szCs w:val="24"/>
        </w:rPr>
        <w:fldChar w:fldCharType="end"/>
      </w:r>
      <w:r w:rsidR="008F04AE">
        <w:rPr>
          <w:rFonts w:ascii="Times New Roman" w:hAnsi="Times New Roman" w:cs="Times New Roman"/>
          <w:sz w:val="24"/>
          <w:szCs w:val="24"/>
        </w:rPr>
        <w:t>, inicialmente previsto para panteão real, e a proibição de estender roupa em frente a este.</w:t>
      </w:r>
    </w:p>
    <w:p w:rsidR="0086454F" w:rsidRDefault="008F04AE" w:rsidP="008E5F86">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w:t>
      </w:r>
      <w:r w:rsidRPr="001C4701">
        <w:rPr>
          <w:rFonts w:ascii="Times New Roman" w:hAnsi="Times New Roman" w:cs="Times New Roman"/>
          <w:b/>
          <w:sz w:val="24"/>
          <w:szCs w:val="24"/>
        </w:rPr>
        <w:t>Filipe II</w:t>
      </w:r>
      <w:r w:rsidR="001C4701">
        <w:rPr>
          <w:rFonts w:ascii="Times New Roman" w:hAnsi="Times New Roman" w:cs="Times New Roman"/>
          <w:sz w:val="24"/>
          <w:szCs w:val="24"/>
        </w:rPr>
        <w:fldChar w:fldCharType="begin"/>
      </w:r>
      <w:r w:rsidR="001C4701">
        <w:instrText xml:space="preserve"> XE "</w:instrText>
      </w:r>
      <w:r w:rsidR="001C4701" w:rsidRPr="00137529">
        <w:rPr>
          <w:rFonts w:ascii="Times New Roman" w:hAnsi="Times New Roman" w:cs="Times New Roman"/>
          <w:sz w:val="24"/>
          <w:szCs w:val="24"/>
        </w:rPr>
        <w:instrText>Filipe II</w:instrText>
      </w:r>
      <w:r w:rsidR="001C4701">
        <w:instrText xml:space="preserve">" </w:instrText>
      </w:r>
      <w:r w:rsidR="001C4701">
        <w:rPr>
          <w:rFonts w:ascii="Times New Roman" w:hAnsi="Times New Roman" w:cs="Times New Roman"/>
          <w:sz w:val="24"/>
          <w:szCs w:val="24"/>
        </w:rPr>
        <w:fldChar w:fldCharType="end"/>
      </w:r>
      <w:r>
        <w:rPr>
          <w:rFonts w:ascii="Times New Roman" w:hAnsi="Times New Roman" w:cs="Times New Roman"/>
          <w:sz w:val="24"/>
          <w:szCs w:val="24"/>
        </w:rPr>
        <w:t xml:space="preserve"> se esforçou na legitimação, perspectivando a dinastia precedente, não deixou de se concentrar na conservação de outros velhos edifícios, como é o caso da reconstrução do </w:t>
      </w:r>
      <w:r w:rsidR="001C4701">
        <w:rPr>
          <w:rFonts w:ascii="Times New Roman" w:hAnsi="Times New Roman" w:cs="Times New Roman"/>
          <w:sz w:val="24"/>
          <w:szCs w:val="24"/>
        </w:rPr>
        <w:t xml:space="preserve">manuelino </w:t>
      </w:r>
      <w:r w:rsidRPr="001C4701">
        <w:rPr>
          <w:rFonts w:ascii="Times New Roman" w:hAnsi="Times New Roman" w:cs="Times New Roman"/>
          <w:b/>
          <w:sz w:val="24"/>
          <w:szCs w:val="24"/>
        </w:rPr>
        <w:t>Torreão do Paço da Ribeira</w:t>
      </w:r>
      <w:r w:rsidR="001C4701">
        <w:rPr>
          <w:rFonts w:ascii="Times New Roman" w:hAnsi="Times New Roman" w:cs="Times New Roman"/>
          <w:sz w:val="24"/>
          <w:szCs w:val="24"/>
        </w:rPr>
        <w:fldChar w:fldCharType="begin"/>
      </w:r>
      <w:r w:rsidR="001C4701">
        <w:instrText xml:space="preserve"> XE "</w:instrText>
      </w:r>
      <w:r w:rsidR="001C4701" w:rsidRPr="00DB0A41">
        <w:rPr>
          <w:rFonts w:ascii="Times New Roman" w:hAnsi="Times New Roman" w:cs="Times New Roman"/>
          <w:sz w:val="24"/>
          <w:szCs w:val="24"/>
        </w:rPr>
        <w:instrText>Torreão do Paço da Ribeira</w:instrText>
      </w:r>
      <w:r w:rsidR="001C4701">
        <w:instrText xml:space="preserve">" </w:instrText>
      </w:r>
      <w:r w:rsidR="001C4701">
        <w:rPr>
          <w:rFonts w:ascii="Times New Roman" w:hAnsi="Times New Roman" w:cs="Times New Roman"/>
          <w:sz w:val="24"/>
          <w:szCs w:val="24"/>
        </w:rPr>
        <w:fldChar w:fldCharType="end"/>
      </w:r>
      <w:r>
        <w:rPr>
          <w:rFonts w:ascii="Times New Roman" w:hAnsi="Times New Roman" w:cs="Times New Roman"/>
          <w:sz w:val="24"/>
          <w:szCs w:val="24"/>
        </w:rPr>
        <w:t>, símbolo emblemático da cidade de Lisboa.</w:t>
      </w:r>
    </w:p>
    <w:p w:rsidR="008E5F86" w:rsidRPr="005522BE" w:rsidRDefault="008E5F86" w:rsidP="008E5F86">
      <w:pPr>
        <w:spacing w:before="240" w:after="0" w:line="360" w:lineRule="auto"/>
        <w:ind w:firstLine="709"/>
        <w:jc w:val="both"/>
        <w:rPr>
          <w:rFonts w:ascii="Times New Roman" w:hAnsi="Times New Roman" w:cs="Times New Roman"/>
          <w:sz w:val="24"/>
          <w:szCs w:val="24"/>
        </w:rPr>
      </w:pPr>
      <w:r w:rsidRPr="005522BE">
        <w:rPr>
          <w:rFonts w:ascii="Times New Roman" w:hAnsi="Times New Roman" w:cs="Times New Roman"/>
          <w:b/>
          <w:sz w:val="24"/>
          <w:szCs w:val="24"/>
        </w:rPr>
        <w:t>Dom Rodrigo de Moura Teles</w:t>
      </w:r>
      <w:r w:rsidRPr="005522BE">
        <w:rPr>
          <w:rFonts w:ascii="Times New Roman" w:hAnsi="Times New Roman" w:cs="Times New Roman"/>
          <w:sz w:val="24"/>
          <w:szCs w:val="24"/>
        </w:rPr>
        <w:t xml:space="preserve"> (1704-1728)</w:t>
      </w:r>
      <w:r>
        <w:rPr>
          <w:rFonts w:ascii="Times New Roman" w:hAnsi="Times New Roman" w:cs="Times New Roman"/>
          <w:sz w:val="24"/>
          <w:szCs w:val="24"/>
        </w:rPr>
        <w:fldChar w:fldCharType="begin"/>
      </w:r>
      <w:r>
        <w:instrText xml:space="preserve"> XE "</w:instrText>
      </w:r>
      <w:r w:rsidRPr="00617DDF">
        <w:rPr>
          <w:rFonts w:ascii="Times New Roman" w:hAnsi="Times New Roman" w:cs="Times New Roman"/>
          <w:sz w:val="24"/>
          <w:szCs w:val="24"/>
        </w:rPr>
        <w:instrText>Dom Rodrigo de Moura Teles (1704-1728)</w:instrText>
      </w:r>
      <w:r>
        <w:instrText xml:space="preserve">" </w:instrText>
      </w:r>
      <w:r>
        <w:rPr>
          <w:rFonts w:ascii="Times New Roman" w:hAnsi="Times New Roman" w:cs="Times New Roman"/>
          <w:sz w:val="24"/>
          <w:szCs w:val="24"/>
        </w:rPr>
        <w:fldChar w:fldCharType="end"/>
      </w:r>
      <w:r w:rsidRPr="005522BE">
        <w:rPr>
          <w:rFonts w:ascii="Times New Roman" w:hAnsi="Times New Roman" w:cs="Times New Roman"/>
          <w:sz w:val="24"/>
          <w:szCs w:val="24"/>
        </w:rPr>
        <w:t xml:space="preserve"> - apostado na afirmação do primado da arquidiocese, tomou algumas medidas exemplares nos domínios da conservação e restauro do património móvel edificado: tributo simbólico à antiguidade romana na cidade de </w:t>
      </w:r>
      <w:r w:rsidRPr="008E5F86">
        <w:rPr>
          <w:rFonts w:ascii="Times New Roman" w:hAnsi="Times New Roman" w:cs="Times New Roman"/>
          <w:b/>
          <w:sz w:val="24"/>
          <w:szCs w:val="24"/>
        </w:rPr>
        <w:t>Braga</w:t>
      </w:r>
      <w:r>
        <w:rPr>
          <w:rFonts w:ascii="Times New Roman" w:hAnsi="Times New Roman" w:cs="Times New Roman"/>
          <w:sz w:val="24"/>
          <w:szCs w:val="24"/>
        </w:rPr>
        <w:fldChar w:fldCharType="begin"/>
      </w:r>
      <w:r>
        <w:instrText xml:space="preserve"> XE "</w:instrText>
      </w:r>
      <w:r w:rsidRPr="00585CC9">
        <w:rPr>
          <w:rFonts w:ascii="Times New Roman" w:hAnsi="Times New Roman" w:cs="Times New Roman"/>
          <w:sz w:val="24"/>
          <w:szCs w:val="24"/>
        </w:rPr>
        <w:instrText>Braga</w:instrText>
      </w:r>
      <w:r>
        <w:instrText xml:space="preserve">" </w:instrText>
      </w:r>
      <w:r>
        <w:rPr>
          <w:rFonts w:ascii="Times New Roman" w:hAnsi="Times New Roman" w:cs="Times New Roman"/>
          <w:sz w:val="24"/>
          <w:szCs w:val="24"/>
        </w:rPr>
        <w:fldChar w:fldCharType="end"/>
      </w:r>
      <w:r w:rsidRPr="005522BE">
        <w:rPr>
          <w:rFonts w:ascii="Times New Roman" w:hAnsi="Times New Roman" w:cs="Times New Roman"/>
          <w:sz w:val="24"/>
          <w:szCs w:val="24"/>
        </w:rPr>
        <w:t xml:space="preserve">, ao mandar refazer as letras das inscrições que quase não se liam nas colunas dos imperadores Romanos que estavam no campo de Santa Ana junto à capela. </w:t>
      </w:r>
    </w:p>
    <w:p w:rsidR="008E5F86" w:rsidRPr="005522BE" w:rsidRDefault="008E5F86" w:rsidP="008E5F86">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 xml:space="preserve">No Templo de S. Frutuoso de Montélios juntou à memória pagã os relatos hagiográficos da cristianização medieval: quando se pretendeu reconstruir o templo de S. Frutuoso, </w:t>
      </w:r>
      <w:r w:rsidRPr="005522BE">
        <w:rPr>
          <w:rFonts w:ascii="Times New Roman" w:hAnsi="Times New Roman" w:cs="Times New Roman"/>
          <w:b/>
          <w:sz w:val="24"/>
          <w:szCs w:val="24"/>
        </w:rPr>
        <w:t>D. Rodrigo</w:t>
      </w:r>
      <w:r w:rsidRPr="005522BE">
        <w:rPr>
          <w:rFonts w:ascii="Times New Roman" w:hAnsi="Times New Roman" w:cs="Times New Roman"/>
          <w:sz w:val="24"/>
          <w:szCs w:val="24"/>
        </w:rPr>
        <w:t xml:space="preserve"> não autorizou a destruição do edifício moçárabe para não perder o </w:t>
      </w:r>
      <w:r w:rsidRPr="005522BE">
        <w:rPr>
          <w:rFonts w:ascii="Times New Roman" w:hAnsi="Times New Roman" w:cs="Times New Roman"/>
          <w:sz w:val="24"/>
          <w:szCs w:val="24"/>
        </w:rPr>
        <w:lastRenderedPageBreak/>
        <w:t xml:space="preserve">pouco da antiguidade que ainda havia e só pagou a nova fábrica com a condição de permanecer a memória da antiga. </w:t>
      </w:r>
    </w:p>
    <w:p w:rsidR="008E5F86" w:rsidRPr="005522BE" w:rsidRDefault="008E5F86" w:rsidP="008E5F86">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 xml:space="preserve">Esta é uma atitude de forte cunho ideológico. </w:t>
      </w:r>
    </w:p>
    <w:p w:rsidR="008E5F86" w:rsidRPr="005522BE" w:rsidRDefault="008E5F86" w:rsidP="008E5F86">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 xml:space="preserve">Uma preocupação conservacionista apurada muito mais tarde com o arquitecto italiano </w:t>
      </w:r>
      <w:r w:rsidRPr="005522BE">
        <w:rPr>
          <w:rFonts w:ascii="Times New Roman" w:hAnsi="Times New Roman" w:cs="Times New Roman"/>
          <w:b/>
          <w:sz w:val="24"/>
          <w:szCs w:val="24"/>
        </w:rPr>
        <w:t>Francisco Xavier Fabri</w:t>
      </w:r>
      <w:r>
        <w:rPr>
          <w:rFonts w:ascii="Times New Roman" w:hAnsi="Times New Roman" w:cs="Times New Roman"/>
          <w:b/>
          <w:sz w:val="24"/>
          <w:szCs w:val="24"/>
        </w:rPr>
        <w:fldChar w:fldCharType="begin"/>
      </w:r>
      <w:r>
        <w:instrText xml:space="preserve"> XE "</w:instrText>
      </w:r>
      <w:r w:rsidRPr="005838E7">
        <w:rPr>
          <w:rFonts w:ascii="Times New Roman" w:hAnsi="Times New Roman" w:cs="Times New Roman"/>
          <w:sz w:val="24"/>
          <w:szCs w:val="24"/>
        </w:rPr>
        <w:instrText>Francisco Xavier Fabri</w:instrText>
      </w:r>
      <w:r>
        <w:instrText xml:space="preserve">" </w:instrText>
      </w:r>
      <w:r>
        <w:rPr>
          <w:rFonts w:ascii="Times New Roman" w:hAnsi="Times New Roman" w:cs="Times New Roman"/>
          <w:b/>
          <w:sz w:val="24"/>
          <w:szCs w:val="24"/>
        </w:rPr>
        <w:fldChar w:fldCharType="end"/>
      </w:r>
      <w:r w:rsidRPr="005522BE">
        <w:rPr>
          <w:rFonts w:ascii="Times New Roman" w:hAnsi="Times New Roman" w:cs="Times New Roman"/>
          <w:sz w:val="24"/>
          <w:szCs w:val="24"/>
        </w:rPr>
        <w:t xml:space="preserve"> que em conjunto com </w:t>
      </w:r>
      <w:r w:rsidRPr="005522BE">
        <w:rPr>
          <w:rFonts w:ascii="Times New Roman" w:hAnsi="Times New Roman" w:cs="Times New Roman"/>
          <w:b/>
          <w:sz w:val="24"/>
          <w:szCs w:val="24"/>
        </w:rPr>
        <w:t>Costa e Silva</w:t>
      </w:r>
      <w:r>
        <w:rPr>
          <w:rFonts w:ascii="Times New Roman" w:hAnsi="Times New Roman" w:cs="Times New Roman"/>
          <w:sz w:val="24"/>
          <w:szCs w:val="24"/>
        </w:rPr>
        <w:fldChar w:fldCharType="begin"/>
      </w:r>
      <w:r>
        <w:instrText xml:space="preserve"> XE "</w:instrText>
      </w:r>
      <w:r w:rsidRPr="00B03B64">
        <w:rPr>
          <w:rFonts w:ascii="Times New Roman" w:hAnsi="Times New Roman" w:cs="Times New Roman"/>
          <w:sz w:val="24"/>
          <w:szCs w:val="24"/>
        </w:rPr>
        <w:instrText>Costa e Silva</w:instrText>
      </w:r>
      <w:r>
        <w:instrText xml:space="preserve">" </w:instrText>
      </w:r>
      <w:r>
        <w:rPr>
          <w:rFonts w:ascii="Times New Roman" w:hAnsi="Times New Roman" w:cs="Times New Roman"/>
          <w:sz w:val="24"/>
          <w:szCs w:val="24"/>
        </w:rPr>
        <w:fldChar w:fldCharType="end"/>
      </w:r>
      <w:r w:rsidRPr="005522BE">
        <w:rPr>
          <w:rFonts w:ascii="Times New Roman" w:hAnsi="Times New Roman" w:cs="Times New Roman"/>
          <w:sz w:val="24"/>
          <w:szCs w:val="24"/>
        </w:rPr>
        <w:t xml:space="preserve"> desenhou o </w:t>
      </w:r>
      <w:r w:rsidRPr="005522BE">
        <w:rPr>
          <w:rFonts w:ascii="Times New Roman" w:hAnsi="Times New Roman" w:cs="Times New Roman"/>
          <w:b/>
          <w:sz w:val="24"/>
          <w:szCs w:val="24"/>
        </w:rPr>
        <w:t>Palácio da Ajuda</w:t>
      </w:r>
      <w:r>
        <w:rPr>
          <w:rFonts w:ascii="Times New Roman" w:hAnsi="Times New Roman" w:cs="Times New Roman"/>
          <w:b/>
          <w:sz w:val="24"/>
          <w:szCs w:val="24"/>
        </w:rPr>
        <w:fldChar w:fldCharType="begin"/>
      </w:r>
      <w:r>
        <w:instrText xml:space="preserve"> XE "</w:instrText>
      </w:r>
      <w:r w:rsidRPr="001D3D4D">
        <w:rPr>
          <w:rFonts w:ascii="Times New Roman" w:hAnsi="Times New Roman" w:cs="Times New Roman"/>
          <w:sz w:val="24"/>
          <w:szCs w:val="24"/>
        </w:rPr>
        <w:instrText>Palácio da Ajuda</w:instrText>
      </w:r>
      <w:r>
        <w:instrText xml:space="preserve">" </w:instrText>
      </w:r>
      <w:r>
        <w:rPr>
          <w:rFonts w:ascii="Times New Roman" w:hAnsi="Times New Roman" w:cs="Times New Roman"/>
          <w:b/>
          <w:sz w:val="24"/>
          <w:szCs w:val="24"/>
        </w:rPr>
        <w:fldChar w:fldCharType="end"/>
      </w:r>
      <w:r w:rsidRPr="005522BE">
        <w:rPr>
          <w:rFonts w:ascii="Times New Roman" w:hAnsi="Times New Roman" w:cs="Times New Roman"/>
          <w:sz w:val="24"/>
          <w:szCs w:val="24"/>
        </w:rPr>
        <w:t xml:space="preserve"> e entre 1799 e 1800 elabora relatórios detalhados das medidas de protecção que possam evitar a destruição das recém-descobertas ruínas do </w:t>
      </w:r>
      <w:r w:rsidRPr="005522BE">
        <w:rPr>
          <w:rFonts w:ascii="Times New Roman" w:hAnsi="Times New Roman" w:cs="Times New Roman"/>
          <w:b/>
          <w:sz w:val="24"/>
          <w:szCs w:val="24"/>
        </w:rPr>
        <w:t>Teatro Romano de Lisboa</w:t>
      </w:r>
      <w:r>
        <w:rPr>
          <w:rFonts w:ascii="Times New Roman" w:hAnsi="Times New Roman" w:cs="Times New Roman"/>
          <w:b/>
          <w:sz w:val="24"/>
          <w:szCs w:val="24"/>
        </w:rPr>
        <w:fldChar w:fldCharType="begin"/>
      </w:r>
      <w:r>
        <w:instrText xml:space="preserve"> XE "</w:instrText>
      </w:r>
      <w:r w:rsidRPr="003C67DF">
        <w:rPr>
          <w:rFonts w:ascii="Times New Roman" w:hAnsi="Times New Roman" w:cs="Times New Roman"/>
          <w:sz w:val="24"/>
          <w:szCs w:val="24"/>
        </w:rPr>
        <w:instrText>Teatro Romano de Lisboa</w:instrText>
      </w:r>
      <w:r>
        <w:instrText xml:space="preserve">" </w:instrText>
      </w:r>
      <w:r>
        <w:rPr>
          <w:rFonts w:ascii="Times New Roman" w:hAnsi="Times New Roman" w:cs="Times New Roman"/>
          <w:b/>
          <w:sz w:val="24"/>
          <w:szCs w:val="24"/>
        </w:rPr>
        <w:fldChar w:fldCharType="end"/>
      </w:r>
      <w:r w:rsidRPr="005522BE">
        <w:rPr>
          <w:rFonts w:ascii="Times New Roman" w:hAnsi="Times New Roman" w:cs="Times New Roman"/>
          <w:sz w:val="24"/>
          <w:szCs w:val="24"/>
        </w:rPr>
        <w:t xml:space="preserve"> e que incluíam a compra do terreno e a Parede dos Edificantes (...) </w:t>
      </w:r>
    </w:p>
    <w:p w:rsidR="008E5F86" w:rsidRPr="005522BE" w:rsidRDefault="008E5F86" w:rsidP="008E5F86">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 xml:space="preserve">Clero e Igreja, mais esclarecidos (com ideais de </w:t>
      </w:r>
      <w:r w:rsidRPr="008E5F86">
        <w:rPr>
          <w:rFonts w:ascii="Times New Roman" w:hAnsi="Times New Roman" w:cs="Times New Roman"/>
          <w:b/>
          <w:sz w:val="24"/>
          <w:szCs w:val="24"/>
        </w:rPr>
        <w:t>Humanismo</w:t>
      </w:r>
      <w:r>
        <w:rPr>
          <w:rFonts w:ascii="Times New Roman" w:hAnsi="Times New Roman" w:cs="Times New Roman"/>
          <w:b/>
          <w:sz w:val="24"/>
          <w:szCs w:val="24"/>
        </w:rPr>
        <w:fldChar w:fldCharType="begin"/>
      </w:r>
      <w:r>
        <w:instrText xml:space="preserve"> XE "</w:instrText>
      </w:r>
      <w:r w:rsidRPr="00A64418">
        <w:rPr>
          <w:rFonts w:ascii="Times New Roman" w:hAnsi="Times New Roman" w:cs="Times New Roman"/>
          <w:sz w:val="24"/>
          <w:szCs w:val="24"/>
        </w:rPr>
        <w:instrText>Humanismo</w:instrText>
      </w:r>
      <w:r>
        <w:instrText xml:space="preserve">" </w:instrText>
      </w:r>
      <w:r>
        <w:rPr>
          <w:rFonts w:ascii="Times New Roman" w:hAnsi="Times New Roman" w:cs="Times New Roman"/>
          <w:b/>
          <w:sz w:val="24"/>
          <w:szCs w:val="24"/>
        </w:rPr>
        <w:fldChar w:fldCharType="end"/>
      </w:r>
      <w:r w:rsidRPr="005522BE">
        <w:rPr>
          <w:rFonts w:ascii="Times New Roman" w:hAnsi="Times New Roman" w:cs="Times New Roman"/>
          <w:sz w:val="24"/>
          <w:szCs w:val="24"/>
        </w:rPr>
        <w:t xml:space="preserve"> e </w:t>
      </w:r>
      <w:r w:rsidRPr="008E5F86">
        <w:rPr>
          <w:rFonts w:ascii="Times New Roman" w:hAnsi="Times New Roman" w:cs="Times New Roman"/>
          <w:b/>
          <w:sz w:val="24"/>
          <w:szCs w:val="24"/>
        </w:rPr>
        <w:t>Classicismo</w:t>
      </w:r>
      <w:r>
        <w:rPr>
          <w:rFonts w:ascii="Times New Roman" w:hAnsi="Times New Roman" w:cs="Times New Roman"/>
          <w:sz w:val="24"/>
          <w:szCs w:val="24"/>
        </w:rPr>
        <w:fldChar w:fldCharType="begin"/>
      </w:r>
      <w:r>
        <w:instrText xml:space="preserve"> XE "</w:instrText>
      </w:r>
      <w:r w:rsidRPr="00AA4322">
        <w:rPr>
          <w:rFonts w:ascii="Times New Roman" w:hAnsi="Times New Roman" w:cs="Times New Roman"/>
          <w:sz w:val="24"/>
          <w:szCs w:val="24"/>
        </w:rPr>
        <w:instrText>Classicismo</w:instrText>
      </w:r>
      <w:r>
        <w:instrText xml:space="preserve">" </w:instrText>
      </w:r>
      <w:r>
        <w:rPr>
          <w:rFonts w:ascii="Times New Roman" w:hAnsi="Times New Roman" w:cs="Times New Roman"/>
          <w:sz w:val="24"/>
          <w:szCs w:val="24"/>
        </w:rPr>
        <w:fldChar w:fldCharType="end"/>
      </w:r>
      <w:r w:rsidRPr="005522BE">
        <w:rPr>
          <w:rFonts w:ascii="Times New Roman" w:hAnsi="Times New Roman" w:cs="Times New Roman"/>
          <w:sz w:val="24"/>
          <w:szCs w:val="24"/>
        </w:rPr>
        <w:t xml:space="preserve">) criam: </w:t>
      </w:r>
    </w:p>
    <w:p w:rsidR="008E5F86" w:rsidRPr="008E5F86" w:rsidRDefault="008E5F86" w:rsidP="008E5F86">
      <w:pPr>
        <w:pStyle w:val="ListParagraph"/>
        <w:numPr>
          <w:ilvl w:val="0"/>
          <w:numId w:val="35"/>
        </w:numPr>
        <w:spacing w:after="0" w:line="360" w:lineRule="auto"/>
        <w:jc w:val="both"/>
        <w:rPr>
          <w:rFonts w:ascii="Times New Roman" w:hAnsi="Times New Roman" w:cs="Times New Roman"/>
          <w:sz w:val="24"/>
          <w:szCs w:val="24"/>
        </w:rPr>
      </w:pPr>
      <w:r w:rsidRPr="008E5F86">
        <w:rPr>
          <w:rFonts w:ascii="Times New Roman" w:hAnsi="Times New Roman" w:cs="Times New Roman"/>
          <w:sz w:val="24"/>
          <w:szCs w:val="24"/>
        </w:rPr>
        <w:t>Museus;</w:t>
      </w:r>
    </w:p>
    <w:p w:rsidR="008E5F86" w:rsidRPr="008E5F86" w:rsidRDefault="008E5F86" w:rsidP="008E5F86">
      <w:pPr>
        <w:pStyle w:val="ListParagraph"/>
        <w:numPr>
          <w:ilvl w:val="0"/>
          <w:numId w:val="35"/>
        </w:numPr>
        <w:spacing w:after="0" w:line="360" w:lineRule="auto"/>
        <w:jc w:val="both"/>
        <w:rPr>
          <w:rFonts w:ascii="Times New Roman" w:hAnsi="Times New Roman" w:cs="Times New Roman"/>
          <w:sz w:val="24"/>
          <w:szCs w:val="24"/>
        </w:rPr>
      </w:pPr>
      <w:r w:rsidRPr="008E5F86">
        <w:rPr>
          <w:rFonts w:ascii="Times New Roman" w:hAnsi="Times New Roman" w:cs="Times New Roman"/>
          <w:sz w:val="24"/>
          <w:szCs w:val="24"/>
        </w:rPr>
        <w:t>Pinacotecas;</w:t>
      </w:r>
    </w:p>
    <w:p w:rsidR="008E5F86" w:rsidRPr="008E5F86" w:rsidRDefault="008E5F86" w:rsidP="008E5F86">
      <w:pPr>
        <w:pStyle w:val="ListParagraph"/>
        <w:numPr>
          <w:ilvl w:val="0"/>
          <w:numId w:val="35"/>
        </w:numPr>
        <w:spacing w:after="0" w:line="360" w:lineRule="auto"/>
        <w:jc w:val="both"/>
        <w:rPr>
          <w:rFonts w:ascii="Times New Roman" w:hAnsi="Times New Roman" w:cs="Times New Roman"/>
          <w:sz w:val="24"/>
          <w:szCs w:val="24"/>
        </w:rPr>
      </w:pPr>
      <w:r w:rsidRPr="008E5F86">
        <w:rPr>
          <w:rFonts w:ascii="Times New Roman" w:hAnsi="Times New Roman" w:cs="Times New Roman"/>
          <w:sz w:val="24"/>
          <w:szCs w:val="24"/>
        </w:rPr>
        <w:t>Gabinetes de Curiosidades.</w:t>
      </w:r>
    </w:p>
    <w:p w:rsidR="008E5F86" w:rsidRDefault="008E5F86" w:rsidP="008E5F86">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No entanto a sua preocupação restringe-se aos bens culturais móveis.</w:t>
      </w:r>
    </w:p>
    <w:p w:rsidR="008E5F86" w:rsidRDefault="008E5F86" w:rsidP="00424942">
      <w:pPr>
        <w:spacing w:after="0" w:line="360" w:lineRule="auto"/>
        <w:ind w:firstLine="709"/>
        <w:jc w:val="both"/>
        <w:rPr>
          <w:rFonts w:ascii="Times New Roman" w:hAnsi="Times New Roman" w:cs="Times New Roman"/>
          <w:sz w:val="24"/>
          <w:szCs w:val="24"/>
        </w:rPr>
      </w:pPr>
    </w:p>
    <w:p w:rsidR="008E5F86" w:rsidRDefault="008E5F86" w:rsidP="00424942">
      <w:pPr>
        <w:spacing w:after="0" w:line="360" w:lineRule="auto"/>
        <w:ind w:firstLine="709"/>
        <w:jc w:val="both"/>
        <w:rPr>
          <w:rFonts w:ascii="Times New Roman" w:hAnsi="Times New Roman" w:cs="Times New Roman"/>
          <w:sz w:val="24"/>
          <w:szCs w:val="24"/>
        </w:rPr>
      </w:pPr>
    </w:p>
    <w:p w:rsidR="008F04AE" w:rsidRDefault="008F04AE" w:rsidP="00424942">
      <w:pPr>
        <w:pStyle w:val="Heading2"/>
        <w:jc w:val="both"/>
      </w:pPr>
      <w:bookmarkStart w:id="7" w:name="_Toc331111641"/>
      <w:r>
        <w:t>Alvará de D. João V</w:t>
      </w:r>
      <w:bookmarkEnd w:id="7"/>
    </w:p>
    <w:p w:rsidR="0086454F" w:rsidRDefault="0086454F" w:rsidP="00424942">
      <w:pPr>
        <w:spacing w:after="0" w:line="360" w:lineRule="auto"/>
        <w:ind w:firstLine="709"/>
        <w:jc w:val="both"/>
        <w:rPr>
          <w:rFonts w:ascii="Times New Roman" w:hAnsi="Times New Roman" w:cs="Times New Roman"/>
          <w:sz w:val="24"/>
          <w:szCs w:val="24"/>
        </w:rPr>
      </w:pPr>
    </w:p>
    <w:p w:rsidR="0028681F" w:rsidRDefault="0028681F" w:rsidP="00424942">
      <w:pPr>
        <w:spacing w:after="0" w:line="360" w:lineRule="auto"/>
        <w:ind w:firstLine="709"/>
        <w:jc w:val="both"/>
        <w:rPr>
          <w:rFonts w:ascii="Times New Roman" w:hAnsi="Times New Roman" w:cs="Times New Roman"/>
          <w:sz w:val="24"/>
          <w:szCs w:val="24"/>
        </w:rPr>
      </w:pPr>
      <w:r w:rsidRPr="001003D0">
        <w:rPr>
          <w:rFonts w:ascii="Times New Roman" w:hAnsi="Times New Roman" w:cs="Times New Roman"/>
          <w:b/>
          <w:sz w:val="24"/>
          <w:szCs w:val="24"/>
        </w:rPr>
        <w:t>Texto B</w:t>
      </w:r>
      <w:r w:rsidRPr="001003D0">
        <w:rPr>
          <w:rFonts w:ascii="Times New Roman" w:hAnsi="Times New Roman" w:cs="Times New Roman"/>
          <w:sz w:val="24"/>
          <w:szCs w:val="24"/>
        </w:rPr>
        <w:t xml:space="preserve"> - Alvará régio de 20 de Agosto de 1721</w:t>
      </w:r>
    </w:p>
    <w:p w:rsidR="0028681F" w:rsidRDefault="0028681F" w:rsidP="0042494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ou</w:t>
      </w:r>
      <w:proofErr w:type="gramEnd"/>
    </w:p>
    <w:p w:rsidR="0028681F" w:rsidRDefault="0028681F" w:rsidP="0028681F">
      <w:pPr>
        <w:spacing w:after="0" w:line="360" w:lineRule="auto"/>
        <w:ind w:left="1134" w:hanging="425"/>
        <w:jc w:val="both"/>
        <w:rPr>
          <w:rFonts w:ascii="Times New Roman" w:hAnsi="Times New Roman" w:cs="Times New Roman"/>
          <w:sz w:val="24"/>
          <w:szCs w:val="24"/>
        </w:rPr>
      </w:pPr>
      <w:r w:rsidRPr="0028681F">
        <w:rPr>
          <w:rFonts w:ascii="Times New Roman" w:hAnsi="Times New Roman" w:cs="Times New Roman"/>
          <w:sz w:val="24"/>
          <w:szCs w:val="24"/>
        </w:rPr>
        <w:t xml:space="preserve">ANTT. “Lei pela qual D. João V proibia a destruição de edifícios, que mostrassem ser antigos, de estátuas ou de medalhas.” Arquivo Nacional da Torre do Tombo. </w:t>
      </w:r>
      <w:proofErr w:type="spellStart"/>
      <w:proofErr w:type="gramStart"/>
      <w:r w:rsidRPr="0028681F">
        <w:rPr>
          <w:rFonts w:ascii="Times New Roman" w:hAnsi="Times New Roman" w:cs="Times New Roman"/>
          <w:sz w:val="24"/>
          <w:szCs w:val="24"/>
        </w:rPr>
        <w:t>s.d</w:t>
      </w:r>
      <w:proofErr w:type="spellEnd"/>
      <w:r w:rsidRPr="0028681F">
        <w:rPr>
          <w:rFonts w:ascii="Times New Roman" w:hAnsi="Times New Roman" w:cs="Times New Roman"/>
          <w:sz w:val="24"/>
          <w:szCs w:val="24"/>
        </w:rPr>
        <w:t>.</w:t>
      </w:r>
      <w:proofErr w:type="gramEnd"/>
      <w:r w:rsidRPr="0028681F">
        <w:rPr>
          <w:rFonts w:ascii="Times New Roman" w:hAnsi="Times New Roman" w:cs="Times New Roman"/>
          <w:sz w:val="24"/>
          <w:szCs w:val="24"/>
        </w:rPr>
        <w:t xml:space="preserve"> http://digitarq.dgarq.gov.pt/viewer?id=4628676 (acedido em 2012-04-02).</w:t>
      </w:r>
    </w:p>
    <w:p w:rsidR="0028681F" w:rsidRDefault="0028681F" w:rsidP="00424942">
      <w:pPr>
        <w:spacing w:after="0" w:line="360" w:lineRule="auto"/>
        <w:ind w:firstLine="709"/>
        <w:jc w:val="both"/>
        <w:rPr>
          <w:rFonts w:ascii="Times New Roman" w:hAnsi="Times New Roman" w:cs="Times New Roman"/>
          <w:sz w:val="24"/>
          <w:szCs w:val="24"/>
        </w:rPr>
      </w:pPr>
    </w:p>
    <w:p w:rsidR="00424942" w:rsidRDefault="00424942">
      <w:pPr>
        <w:rPr>
          <w:rFonts w:ascii="Times New Roman" w:hAnsi="Times New Roman" w:cs="Times New Roman"/>
          <w:sz w:val="24"/>
          <w:szCs w:val="24"/>
        </w:rPr>
      </w:pPr>
      <w:r>
        <w:rPr>
          <w:rFonts w:ascii="Times New Roman" w:hAnsi="Times New Roman" w:cs="Times New Roman"/>
          <w:sz w:val="24"/>
          <w:szCs w:val="24"/>
        </w:rPr>
        <w:br w:type="page"/>
      </w:r>
    </w:p>
    <w:p w:rsidR="008F04AE" w:rsidRDefault="008F04AE" w:rsidP="00424942">
      <w:pPr>
        <w:pStyle w:val="Heading2"/>
      </w:pPr>
      <w:bookmarkStart w:id="8" w:name="_Toc331111642"/>
      <w:r>
        <w:lastRenderedPageBreak/>
        <w:t>Alvará régio de 20 de Agosto de 1721 e D. Rodrigo Anes de Sá Almeida e Meneses o 1º Marquês de Abrantes</w:t>
      </w:r>
      <w:bookmarkEnd w:id="8"/>
    </w:p>
    <w:p w:rsidR="008F04AE" w:rsidRDefault="008F04AE" w:rsidP="00424942">
      <w:pPr>
        <w:pStyle w:val="Heading3"/>
        <w:jc w:val="both"/>
      </w:pPr>
      <w:bookmarkStart w:id="9" w:name="_Toc331111643"/>
      <w:r>
        <w:t>Autoria</w:t>
      </w:r>
      <w:bookmarkEnd w:id="9"/>
    </w:p>
    <w:p w:rsidR="008F04AE" w:rsidRDefault="008F04AE" w:rsidP="00424942">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Alvará de inspiração ou mesmo da autoria de </w:t>
      </w:r>
      <w:r w:rsidRPr="001C4701">
        <w:rPr>
          <w:rFonts w:ascii="Times New Roman" w:hAnsi="Times New Roman" w:cs="Times New Roman"/>
          <w:b/>
          <w:sz w:val="24"/>
          <w:szCs w:val="24"/>
        </w:rPr>
        <w:t>D. Rodrigo Meneses</w:t>
      </w:r>
      <w:r w:rsidR="001C4701">
        <w:rPr>
          <w:rFonts w:ascii="Times New Roman" w:hAnsi="Times New Roman" w:cs="Times New Roman"/>
          <w:sz w:val="24"/>
          <w:szCs w:val="24"/>
        </w:rPr>
        <w:fldChar w:fldCharType="begin"/>
      </w:r>
      <w:r w:rsidR="001C4701">
        <w:instrText xml:space="preserve"> XE "</w:instrText>
      </w:r>
      <w:r w:rsidR="001C4701" w:rsidRPr="003864EF">
        <w:rPr>
          <w:rFonts w:ascii="Times New Roman" w:hAnsi="Times New Roman" w:cs="Times New Roman"/>
          <w:sz w:val="24"/>
          <w:szCs w:val="24"/>
        </w:rPr>
        <w:instrText>D. Rodrigo Meneses</w:instrText>
      </w:r>
      <w:r w:rsidR="001C4701">
        <w:instrText xml:space="preserve">" </w:instrText>
      </w:r>
      <w:r w:rsidR="001C4701">
        <w:rPr>
          <w:rFonts w:ascii="Times New Roman" w:hAnsi="Times New Roman" w:cs="Times New Roman"/>
          <w:sz w:val="24"/>
          <w:szCs w:val="24"/>
        </w:rPr>
        <w:fldChar w:fldCharType="end"/>
      </w:r>
      <w:r>
        <w:rPr>
          <w:rFonts w:ascii="Times New Roman" w:hAnsi="Times New Roman" w:cs="Times New Roman"/>
          <w:sz w:val="24"/>
          <w:szCs w:val="24"/>
        </w:rPr>
        <w:t>:</w:t>
      </w:r>
    </w:p>
    <w:p w:rsidR="008F04AE" w:rsidRDefault="008F04AE" w:rsidP="00424942">
      <w:pPr>
        <w:pStyle w:val="ListParagraph"/>
        <w:numPr>
          <w:ilvl w:val="0"/>
          <w:numId w:val="13"/>
        </w:numPr>
        <w:spacing w:after="0" w:line="360" w:lineRule="auto"/>
        <w:jc w:val="both"/>
        <w:rPr>
          <w:rFonts w:ascii="Times New Roman" w:hAnsi="Times New Roman" w:cs="Times New Roman"/>
          <w:sz w:val="24"/>
          <w:szCs w:val="24"/>
        </w:rPr>
      </w:pPr>
      <w:r w:rsidRPr="001C4701">
        <w:rPr>
          <w:rFonts w:ascii="Times New Roman" w:hAnsi="Times New Roman" w:cs="Times New Roman"/>
          <w:sz w:val="24"/>
          <w:szCs w:val="24"/>
        </w:rPr>
        <w:t xml:space="preserve">Detectam-se no texto </w:t>
      </w:r>
      <w:r w:rsidR="001C4701">
        <w:rPr>
          <w:rFonts w:ascii="Times New Roman" w:hAnsi="Times New Roman" w:cs="Times New Roman"/>
          <w:sz w:val="24"/>
          <w:szCs w:val="24"/>
        </w:rPr>
        <w:t xml:space="preserve">semelhanças face </w:t>
      </w:r>
      <w:r w:rsidRPr="001C4701">
        <w:rPr>
          <w:rFonts w:ascii="Times New Roman" w:hAnsi="Times New Roman" w:cs="Times New Roman"/>
          <w:sz w:val="24"/>
          <w:szCs w:val="24"/>
        </w:rPr>
        <w:t>à legislação da “</w:t>
      </w:r>
      <w:r w:rsidR="001C4701" w:rsidRPr="001C4701">
        <w:rPr>
          <w:rFonts w:ascii="Times New Roman" w:hAnsi="Times New Roman" w:cs="Times New Roman"/>
          <w:sz w:val="24"/>
          <w:szCs w:val="24"/>
        </w:rPr>
        <w:t>Província</w:t>
      </w:r>
      <w:r w:rsidRPr="001C4701">
        <w:rPr>
          <w:rFonts w:ascii="Times New Roman" w:hAnsi="Times New Roman" w:cs="Times New Roman"/>
          <w:sz w:val="24"/>
          <w:szCs w:val="24"/>
        </w:rPr>
        <w:t xml:space="preserve"> Romana”</w:t>
      </w:r>
      <w:r w:rsidR="001C4701" w:rsidRPr="001C4701">
        <w:rPr>
          <w:rFonts w:ascii="Times New Roman" w:hAnsi="Times New Roman" w:cs="Times New Roman"/>
          <w:sz w:val="24"/>
          <w:szCs w:val="24"/>
        </w:rPr>
        <w:t>. Diplomas que terão chegado ao conhecimento do Marquês durante a sua estada em Roma (1712-1718);</w:t>
      </w:r>
    </w:p>
    <w:p w:rsidR="001C4701" w:rsidRDefault="001C4701" w:rsidP="0042494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a sua estada em Roma o Marquês remeteu para Lisboa pormenorizadas descrições artísticas dos mais belos monumentos e desenhos, plantas e grandiosas miniaturas das mais importantes e recentes obras arquitectónicas, como a Basílica de S. Pedro;</w:t>
      </w:r>
    </w:p>
    <w:p w:rsidR="001C4701" w:rsidRDefault="001C4701" w:rsidP="0042494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Três anos após o seu regresso empreende as </w:t>
      </w:r>
      <w:r w:rsidRPr="00894F15">
        <w:rPr>
          <w:rFonts w:ascii="Times New Roman" w:hAnsi="Times New Roman" w:cs="Times New Roman"/>
          <w:b/>
          <w:sz w:val="24"/>
          <w:szCs w:val="24"/>
        </w:rPr>
        <w:t>jornadas</w:t>
      </w:r>
      <w:r w:rsidR="00894F15">
        <w:rPr>
          <w:rStyle w:val="FootnoteReference"/>
          <w:rFonts w:ascii="Times New Roman" w:hAnsi="Times New Roman" w:cs="Times New Roman"/>
          <w:b/>
          <w:sz w:val="24"/>
          <w:szCs w:val="24"/>
        </w:rPr>
        <w:footnoteReference w:id="1"/>
      </w:r>
      <w:r w:rsidR="00894F15">
        <w:rPr>
          <w:rFonts w:ascii="Times New Roman" w:hAnsi="Times New Roman" w:cs="Times New Roman"/>
          <w:sz w:val="24"/>
          <w:szCs w:val="24"/>
        </w:rPr>
        <w:fldChar w:fldCharType="begin"/>
      </w:r>
      <w:r w:rsidR="00894F15">
        <w:instrText xml:space="preserve"> XE "</w:instrText>
      </w:r>
      <w:r w:rsidR="00894F15" w:rsidRPr="00E00898">
        <w:rPr>
          <w:rFonts w:ascii="Times New Roman" w:hAnsi="Times New Roman" w:cs="Times New Roman"/>
          <w:sz w:val="24"/>
          <w:szCs w:val="24"/>
        </w:rPr>
        <w:instrText>jornadas</w:instrText>
      </w:r>
      <w:r w:rsidR="00894F15">
        <w:instrText xml:space="preserve">" </w:instrText>
      </w:r>
      <w:r w:rsidR="00894F15">
        <w:rPr>
          <w:rFonts w:ascii="Times New Roman" w:hAnsi="Times New Roman" w:cs="Times New Roman"/>
          <w:sz w:val="24"/>
          <w:szCs w:val="24"/>
        </w:rPr>
        <w:fldChar w:fldCharType="end"/>
      </w:r>
      <w:r>
        <w:rPr>
          <w:rFonts w:ascii="Times New Roman" w:hAnsi="Times New Roman" w:cs="Times New Roman"/>
          <w:sz w:val="24"/>
          <w:szCs w:val="24"/>
        </w:rPr>
        <w:t xml:space="preserve"> além-Tejo justificando-as como </w:t>
      </w:r>
      <w:r w:rsidR="00894F15">
        <w:rPr>
          <w:rFonts w:ascii="Times New Roman" w:hAnsi="Times New Roman" w:cs="Times New Roman"/>
          <w:sz w:val="24"/>
          <w:szCs w:val="24"/>
        </w:rPr>
        <w:t>“</w:t>
      </w:r>
      <w:r>
        <w:rPr>
          <w:rFonts w:ascii="Times New Roman" w:hAnsi="Times New Roman" w:cs="Times New Roman"/>
          <w:sz w:val="24"/>
          <w:szCs w:val="24"/>
        </w:rPr>
        <w:t>não sendo assunto de fácil solução é necessário que se mova quem os busca e que em repetidas vezes os observe</w:t>
      </w:r>
      <w:r w:rsidR="00894F15">
        <w:rPr>
          <w:rFonts w:ascii="Times New Roman" w:hAnsi="Times New Roman" w:cs="Times New Roman"/>
          <w:sz w:val="24"/>
          <w:szCs w:val="24"/>
        </w:rPr>
        <w:t>”;</w:t>
      </w:r>
    </w:p>
    <w:p w:rsidR="0013118F" w:rsidRDefault="0013118F" w:rsidP="00424942">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sua jornada, a </w:t>
      </w:r>
      <w:r w:rsidRPr="0013118F">
        <w:rPr>
          <w:rFonts w:ascii="Times New Roman" w:hAnsi="Times New Roman" w:cs="Times New Roman"/>
          <w:b/>
          <w:sz w:val="24"/>
          <w:szCs w:val="24"/>
        </w:rPr>
        <w:t>Santiago do Cacém</w:t>
      </w:r>
      <w:r>
        <w:rPr>
          <w:rFonts w:ascii="Times New Roman" w:hAnsi="Times New Roman" w:cs="Times New Roman"/>
          <w:sz w:val="24"/>
          <w:szCs w:val="24"/>
        </w:rPr>
        <w:fldChar w:fldCharType="begin"/>
      </w:r>
      <w:r>
        <w:instrText xml:space="preserve"> XE "</w:instrText>
      </w:r>
      <w:r w:rsidRPr="009064CE">
        <w:rPr>
          <w:rFonts w:ascii="Times New Roman" w:hAnsi="Times New Roman" w:cs="Times New Roman"/>
          <w:sz w:val="24"/>
          <w:szCs w:val="24"/>
        </w:rPr>
        <w:instrText>Santiago do Cacém</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refere-se às ruínas que </w:t>
      </w:r>
      <w:r w:rsidRPr="0013118F">
        <w:rPr>
          <w:rFonts w:ascii="Times New Roman" w:hAnsi="Times New Roman" w:cs="Times New Roman"/>
          <w:b/>
          <w:sz w:val="24"/>
          <w:szCs w:val="24"/>
        </w:rPr>
        <w:t>André de Resende</w:t>
      </w:r>
      <w:r>
        <w:rPr>
          <w:rFonts w:ascii="Times New Roman" w:hAnsi="Times New Roman" w:cs="Times New Roman"/>
          <w:sz w:val="24"/>
          <w:szCs w:val="24"/>
        </w:rPr>
        <w:fldChar w:fldCharType="begin"/>
      </w:r>
      <w:r>
        <w:instrText xml:space="preserve"> XE "</w:instrText>
      </w:r>
      <w:r w:rsidRPr="00AB3BA1">
        <w:rPr>
          <w:rFonts w:ascii="Times New Roman" w:hAnsi="Times New Roman" w:cs="Times New Roman"/>
          <w:sz w:val="24"/>
          <w:szCs w:val="24"/>
        </w:rPr>
        <w:instrText>André de Resende</w:instrText>
      </w:r>
      <w:r w:rsidR="007A5681">
        <w:rPr>
          <w:rFonts w:ascii="Times New Roman" w:hAnsi="Times New Roman" w:cs="Times New Roman"/>
          <w:sz w:val="24"/>
          <w:szCs w:val="24"/>
        </w:rPr>
        <w:instrText xml:space="preserve"> (1500-1573)</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disse ter visto, como já não existentes pois a voracidade dos circunvizinhos foi maior que a do tempo e</w:t>
      </w:r>
      <w:r w:rsidR="00E952AC">
        <w:rPr>
          <w:rFonts w:ascii="Times New Roman" w:hAnsi="Times New Roman" w:cs="Times New Roman"/>
          <w:sz w:val="24"/>
          <w:szCs w:val="24"/>
        </w:rPr>
        <w:t xml:space="preserve"> do que tem relatado, e do mais que ainda tem, a ignorância e a negligência são a causa de tal voracidade;</w:t>
      </w:r>
    </w:p>
    <w:p w:rsidR="00C854ED" w:rsidRDefault="00C854ED" w:rsidP="00424942">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propósito das “</w:t>
      </w:r>
      <w:r w:rsidRPr="00C854ED">
        <w:rPr>
          <w:rFonts w:ascii="Times New Roman" w:hAnsi="Times New Roman" w:cs="Times New Roman"/>
          <w:b/>
          <w:sz w:val="24"/>
          <w:szCs w:val="24"/>
        </w:rPr>
        <w:t>jornadas</w:t>
      </w:r>
      <w:r>
        <w:rPr>
          <w:rFonts w:ascii="Times New Roman" w:hAnsi="Times New Roman" w:cs="Times New Roman"/>
          <w:sz w:val="24"/>
          <w:szCs w:val="24"/>
        </w:rPr>
        <w:t xml:space="preserve">” do </w:t>
      </w:r>
      <w:r w:rsidRPr="00C854ED">
        <w:rPr>
          <w:rFonts w:ascii="Times New Roman" w:hAnsi="Times New Roman" w:cs="Times New Roman"/>
          <w:b/>
          <w:sz w:val="24"/>
          <w:szCs w:val="24"/>
        </w:rPr>
        <w:t>Marquês de Abrantes</w:t>
      </w:r>
      <w:r>
        <w:rPr>
          <w:rFonts w:ascii="Times New Roman" w:hAnsi="Times New Roman" w:cs="Times New Roman"/>
          <w:sz w:val="24"/>
          <w:szCs w:val="24"/>
        </w:rPr>
        <w:fldChar w:fldCharType="begin"/>
      </w:r>
      <w:r>
        <w:instrText xml:space="preserve"> XE "</w:instrText>
      </w:r>
      <w:r w:rsidRPr="004A1FEB">
        <w:rPr>
          <w:rFonts w:ascii="Times New Roman" w:hAnsi="Times New Roman" w:cs="Times New Roman"/>
          <w:sz w:val="24"/>
          <w:szCs w:val="24"/>
        </w:rPr>
        <w:instrText>Marquês de Abrantes</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um dos episódios mais curiosos da pré-história do nosso </w:t>
      </w:r>
      <w:r w:rsidRPr="00C854ED">
        <w:rPr>
          <w:rFonts w:ascii="Times New Roman" w:hAnsi="Times New Roman" w:cs="Times New Roman"/>
          <w:b/>
          <w:sz w:val="24"/>
          <w:szCs w:val="24"/>
        </w:rPr>
        <w:t>património</w:t>
      </w:r>
      <w:r>
        <w:rPr>
          <w:rFonts w:ascii="Times New Roman" w:hAnsi="Times New Roman" w:cs="Times New Roman"/>
          <w:sz w:val="24"/>
          <w:szCs w:val="24"/>
        </w:rPr>
        <w:fldChar w:fldCharType="begin"/>
      </w:r>
      <w:r>
        <w:instrText xml:space="preserve"> XE "</w:instrText>
      </w:r>
      <w:r w:rsidRPr="00BF2E6D">
        <w:rPr>
          <w:rFonts w:ascii="Times New Roman" w:hAnsi="Times New Roman" w:cs="Times New Roman"/>
          <w:sz w:val="24"/>
          <w:szCs w:val="24"/>
        </w:rPr>
        <w:instrText>Património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devemos lembrar as palavras sobre a iniciativa de Prosper Mérimée (1803-1870), ao percorrer as províncias de França um bom século mais tarde que </w:t>
      </w:r>
      <w:r w:rsidRPr="00424942">
        <w:rPr>
          <w:rFonts w:ascii="Times New Roman" w:hAnsi="Times New Roman" w:cs="Times New Roman"/>
          <w:b/>
          <w:sz w:val="24"/>
          <w:szCs w:val="24"/>
        </w:rPr>
        <w:t>Abrantes</w:t>
      </w:r>
      <w:r>
        <w:rPr>
          <w:rFonts w:ascii="Times New Roman" w:hAnsi="Times New Roman" w:cs="Times New Roman"/>
          <w:sz w:val="24"/>
          <w:szCs w:val="24"/>
        </w:rPr>
        <w:t>:</w:t>
      </w:r>
    </w:p>
    <w:p w:rsidR="00E952AC" w:rsidRDefault="00E952AC" w:rsidP="00424942">
      <w:pPr>
        <w:spacing w:after="0" w:line="36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“A descoberta do país através da sua paisagem histórica. É sem dúvida necessário explorar o passado embutido na monotonia rural comprometido pela ignorância ou pela presunção. Sob este olhar, esta experiência manifesta uma intuição forte e moderna do </w:t>
      </w:r>
      <w:r w:rsidRPr="00424942">
        <w:rPr>
          <w:rFonts w:ascii="Times New Roman" w:hAnsi="Times New Roman" w:cs="Times New Roman"/>
          <w:b/>
          <w:sz w:val="24"/>
          <w:szCs w:val="24"/>
        </w:rPr>
        <w:t>Património</w:t>
      </w:r>
      <w:r>
        <w:rPr>
          <w:rFonts w:ascii="Times New Roman" w:hAnsi="Times New Roman" w:cs="Times New Roman"/>
          <w:sz w:val="24"/>
          <w:szCs w:val="24"/>
        </w:rPr>
        <w:t>”</w:t>
      </w:r>
    </w:p>
    <w:p w:rsidR="00E952AC" w:rsidRDefault="00E952AC" w:rsidP="00424942">
      <w:pPr>
        <w:spacing w:after="240" w:line="360" w:lineRule="auto"/>
        <w:ind w:left="6237"/>
        <w:rPr>
          <w:rFonts w:ascii="Times New Roman" w:hAnsi="Times New Roman" w:cs="Times New Roman"/>
          <w:sz w:val="24"/>
          <w:szCs w:val="24"/>
        </w:rPr>
      </w:pPr>
      <w:r>
        <w:rPr>
          <w:rFonts w:ascii="Times New Roman" w:hAnsi="Times New Roman" w:cs="Times New Roman"/>
          <w:sz w:val="24"/>
          <w:szCs w:val="24"/>
        </w:rPr>
        <w:t>André Ch</w:t>
      </w:r>
      <w:r w:rsidR="00C854ED">
        <w:rPr>
          <w:rFonts w:ascii="Times New Roman" w:hAnsi="Times New Roman" w:cs="Times New Roman"/>
          <w:sz w:val="24"/>
          <w:szCs w:val="24"/>
        </w:rPr>
        <w:t>a</w:t>
      </w:r>
      <w:r>
        <w:rPr>
          <w:rFonts w:ascii="Times New Roman" w:hAnsi="Times New Roman" w:cs="Times New Roman"/>
          <w:sz w:val="24"/>
          <w:szCs w:val="24"/>
        </w:rPr>
        <w:t>stel e</w:t>
      </w:r>
      <w:r w:rsidR="00424942">
        <w:rPr>
          <w:rFonts w:ascii="Times New Roman" w:hAnsi="Times New Roman" w:cs="Times New Roman"/>
          <w:sz w:val="24"/>
          <w:szCs w:val="24"/>
        </w:rPr>
        <w:br/>
      </w:r>
      <w:r>
        <w:rPr>
          <w:rFonts w:ascii="Times New Roman" w:hAnsi="Times New Roman" w:cs="Times New Roman"/>
          <w:sz w:val="24"/>
          <w:szCs w:val="24"/>
        </w:rPr>
        <w:t>Jean- Pierre B</w:t>
      </w:r>
      <w:r w:rsidR="00C854ED">
        <w:rPr>
          <w:rFonts w:ascii="Times New Roman" w:hAnsi="Times New Roman" w:cs="Times New Roman"/>
          <w:sz w:val="24"/>
          <w:szCs w:val="24"/>
        </w:rPr>
        <w:t>a</w:t>
      </w:r>
      <w:r>
        <w:rPr>
          <w:rFonts w:ascii="Times New Roman" w:hAnsi="Times New Roman" w:cs="Times New Roman"/>
          <w:sz w:val="24"/>
          <w:szCs w:val="24"/>
        </w:rPr>
        <w:t>bel</w:t>
      </w:r>
      <w:r w:rsidR="00C854ED">
        <w:rPr>
          <w:rFonts w:ascii="Times New Roman" w:hAnsi="Times New Roman" w:cs="Times New Roman"/>
          <w:sz w:val="24"/>
          <w:szCs w:val="24"/>
        </w:rPr>
        <w:t>o</w:t>
      </w:r>
      <w:r>
        <w:rPr>
          <w:rFonts w:ascii="Times New Roman" w:hAnsi="Times New Roman" w:cs="Times New Roman"/>
          <w:sz w:val="24"/>
          <w:szCs w:val="24"/>
        </w:rPr>
        <w:t>n</w:t>
      </w:r>
    </w:p>
    <w:p w:rsidR="0086454F" w:rsidRPr="00424942" w:rsidRDefault="00424942" w:rsidP="00424942">
      <w:pPr>
        <w:pStyle w:val="ListParagraph"/>
        <w:numPr>
          <w:ilvl w:val="0"/>
          <w:numId w:val="14"/>
        </w:numPr>
        <w:spacing w:after="0" w:line="360" w:lineRule="auto"/>
        <w:jc w:val="both"/>
        <w:rPr>
          <w:rFonts w:ascii="Times New Roman" w:hAnsi="Times New Roman" w:cs="Times New Roman"/>
          <w:sz w:val="24"/>
          <w:szCs w:val="24"/>
        </w:rPr>
      </w:pPr>
      <w:r w:rsidRPr="00424942">
        <w:rPr>
          <w:rFonts w:ascii="Times New Roman" w:hAnsi="Times New Roman" w:cs="Times New Roman"/>
          <w:sz w:val="24"/>
          <w:szCs w:val="24"/>
        </w:rPr>
        <w:lastRenderedPageBreak/>
        <w:t>Em intervenções na Academia, depois de invocar algumas desgraças que atingiam o património nacional afirma que “todos se queixam das poucas notícias dos nossos antepassados, mas se não cuidamos da estatuária, dos mármores e dos metais como queremos que permaneçam papéis e pergaminhos?”</w:t>
      </w:r>
    </w:p>
    <w:p w:rsidR="00C21E0A" w:rsidRDefault="00F751F5" w:rsidP="00F751F5">
      <w:pPr>
        <w:pStyle w:val="Heading3"/>
      </w:pPr>
      <w:bookmarkStart w:id="10" w:name="_Toc331111644"/>
      <w:r>
        <w:t>Características</w:t>
      </w:r>
      <w:bookmarkEnd w:id="10"/>
    </w:p>
    <w:p w:rsidR="00F751F5" w:rsidRDefault="00F751F5" w:rsidP="00F751F5">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DB5866">
        <w:rPr>
          <w:rFonts w:ascii="Times New Roman" w:hAnsi="Times New Roman" w:cs="Times New Roman"/>
          <w:b/>
          <w:sz w:val="24"/>
          <w:szCs w:val="24"/>
        </w:rPr>
        <w:t>alvará</w:t>
      </w:r>
      <w:r w:rsidR="00DB5866">
        <w:rPr>
          <w:rFonts w:ascii="Times New Roman" w:hAnsi="Times New Roman" w:cs="Times New Roman"/>
          <w:sz w:val="24"/>
          <w:szCs w:val="24"/>
        </w:rPr>
        <w:fldChar w:fldCharType="begin"/>
      </w:r>
      <w:r w:rsidR="00DB5866">
        <w:instrText xml:space="preserve"> XE "</w:instrText>
      </w:r>
      <w:r w:rsidR="00DB5866" w:rsidRPr="008F56E9">
        <w:rPr>
          <w:rFonts w:ascii="Times New Roman" w:hAnsi="Times New Roman" w:cs="Times New Roman"/>
          <w:sz w:val="24"/>
          <w:szCs w:val="24"/>
        </w:rPr>
        <w:instrText>Alvará</w:instrText>
      </w:r>
      <w:r w:rsidR="00F76A80">
        <w:rPr>
          <w:rFonts w:ascii="Times New Roman" w:hAnsi="Times New Roman" w:cs="Times New Roman"/>
          <w:sz w:val="24"/>
          <w:szCs w:val="24"/>
        </w:rPr>
        <w:instrText xml:space="preserve"> 1721</w:instrText>
      </w:r>
      <w:r w:rsidR="00DB5866">
        <w:instrText xml:space="preserve">" </w:instrText>
      </w:r>
      <w:r w:rsidR="00DB5866">
        <w:rPr>
          <w:rFonts w:ascii="Times New Roman" w:hAnsi="Times New Roman" w:cs="Times New Roman"/>
          <w:sz w:val="24"/>
          <w:szCs w:val="24"/>
        </w:rPr>
        <w:fldChar w:fldCharType="end"/>
      </w:r>
      <w:r>
        <w:rPr>
          <w:rFonts w:ascii="Times New Roman" w:hAnsi="Times New Roman" w:cs="Times New Roman"/>
          <w:sz w:val="24"/>
          <w:szCs w:val="24"/>
        </w:rPr>
        <w:t xml:space="preserve"> é relevante em torno de alguns aspectos:</w:t>
      </w:r>
    </w:p>
    <w:p w:rsidR="00F751F5" w:rsidRDefault="00F751F5" w:rsidP="00F751F5">
      <w:pPr>
        <w:pStyle w:val="ListParagraph"/>
        <w:numPr>
          <w:ilvl w:val="0"/>
          <w:numId w:val="15"/>
        </w:numPr>
        <w:spacing w:after="0" w:line="360" w:lineRule="auto"/>
        <w:jc w:val="both"/>
        <w:rPr>
          <w:rFonts w:ascii="Times New Roman" w:hAnsi="Times New Roman" w:cs="Times New Roman"/>
          <w:sz w:val="24"/>
          <w:szCs w:val="24"/>
        </w:rPr>
      </w:pPr>
      <w:r w:rsidRPr="00F751F5">
        <w:rPr>
          <w:rFonts w:ascii="Times New Roman" w:hAnsi="Times New Roman" w:cs="Times New Roman"/>
          <w:sz w:val="24"/>
          <w:szCs w:val="24"/>
        </w:rPr>
        <w:t>Afirmar que por incúria e ignorância muitos dos monumen</w:t>
      </w:r>
      <w:r>
        <w:rPr>
          <w:rFonts w:ascii="Times New Roman" w:hAnsi="Times New Roman" w:cs="Times New Roman"/>
          <w:sz w:val="24"/>
          <w:szCs w:val="24"/>
        </w:rPr>
        <w:t xml:space="preserve">tos antigos se tinham consumido. Esta postura do </w:t>
      </w:r>
      <w:r w:rsidRPr="00DB5866">
        <w:rPr>
          <w:rFonts w:ascii="Times New Roman" w:hAnsi="Times New Roman" w:cs="Times New Roman"/>
          <w:b/>
          <w:sz w:val="24"/>
          <w:szCs w:val="24"/>
        </w:rPr>
        <w:t>alvará</w:t>
      </w:r>
      <w:r>
        <w:rPr>
          <w:rFonts w:ascii="Times New Roman" w:hAnsi="Times New Roman" w:cs="Times New Roman"/>
          <w:sz w:val="24"/>
          <w:szCs w:val="24"/>
        </w:rPr>
        <w:t xml:space="preserve"> é a mesma do Marquês</w:t>
      </w:r>
      <w:r w:rsidR="00DB5866">
        <w:rPr>
          <w:rFonts w:ascii="Times New Roman" w:hAnsi="Times New Roman" w:cs="Times New Roman"/>
          <w:sz w:val="24"/>
          <w:szCs w:val="24"/>
        </w:rPr>
        <w:t xml:space="preserve"> quando este afirmou que a destruição do património se deve à voracidade dos circunvizinhos, mais activa que o tempo pela ignorância e pela negligência;</w:t>
      </w:r>
    </w:p>
    <w:p w:rsidR="00F751F5" w:rsidRDefault="00DB5866" w:rsidP="00F751F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Alargada noção de </w:t>
      </w:r>
      <w:r w:rsidRPr="00DB5866">
        <w:rPr>
          <w:rFonts w:ascii="Times New Roman" w:hAnsi="Times New Roman" w:cs="Times New Roman"/>
          <w:b/>
          <w:sz w:val="24"/>
          <w:szCs w:val="24"/>
        </w:rPr>
        <w:t>património</w:t>
      </w:r>
      <w:r>
        <w:rPr>
          <w:rFonts w:ascii="Times New Roman" w:hAnsi="Times New Roman" w:cs="Times New Roman"/>
          <w:sz w:val="24"/>
          <w:szCs w:val="24"/>
        </w:rPr>
        <w:fldChar w:fldCharType="begin"/>
      </w:r>
      <w:r>
        <w:instrText xml:space="preserve"> XE "</w:instrText>
      </w:r>
      <w:r w:rsidRPr="000429FE">
        <w:rPr>
          <w:rFonts w:ascii="Times New Roman" w:hAnsi="Times New Roman" w:cs="Times New Roman"/>
          <w:sz w:val="24"/>
          <w:szCs w:val="24"/>
        </w:rPr>
        <w:instrText>Património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ao englobar lâminas, chapas, medalhas, moedas e outros artefactos;</w:t>
      </w:r>
    </w:p>
    <w:p w:rsidR="00DB5866" w:rsidRPr="00DB5866" w:rsidRDefault="00DB5866" w:rsidP="00F751F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Limitação temporal: até </w:t>
      </w:r>
      <w:r w:rsidRPr="00DB5866">
        <w:rPr>
          <w:rFonts w:ascii="Times New Roman" w:hAnsi="Times New Roman" w:cs="Times New Roman"/>
          <w:b/>
          <w:sz w:val="24"/>
          <w:szCs w:val="24"/>
        </w:rPr>
        <w:t>D. Sebastião</w:t>
      </w:r>
      <w:r>
        <w:rPr>
          <w:rFonts w:ascii="Times New Roman" w:hAnsi="Times New Roman" w:cs="Times New Roman"/>
          <w:sz w:val="24"/>
          <w:szCs w:val="24"/>
        </w:rPr>
        <w:fldChar w:fldCharType="begin"/>
      </w:r>
      <w:r>
        <w:instrText xml:space="preserve"> XE "</w:instrText>
      </w:r>
      <w:r w:rsidRPr="00B33F43">
        <w:rPr>
          <w:rFonts w:ascii="Times New Roman" w:hAnsi="Times New Roman" w:cs="Times New Roman"/>
          <w:sz w:val="24"/>
          <w:szCs w:val="24"/>
        </w:rPr>
        <w:instrText>D. Sebastião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para o que se considere </w:t>
      </w:r>
      <w:r w:rsidRPr="00DB5866">
        <w:rPr>
          <w:rFonts w:ascii="Times New Roman" w:hAnsi="Times New Roman" w:cs="Times New Roman"/>
          <w:b/>
          <w:sz w:val="24"/>
          <w:szCs w:val="24"/>
        </w:rPr>
        <w:t>antigo</w:t>
      </w:r>
      <w:r w:rsidRPr="00DB5866">
        <w:rPr>
          <w:rFonts w:ascii="Times New Roman" w:hAnsi="Times New Roman" w:cs="Times New Roman"/>
          <w:sz w:val="24"/>
          <w:szCs w:val="24"/>
        </w:rPr>
        <w:fldChar w:fldCharType="begin"/>
      </w:r>
      <w:r w:rsidRPr="00DB5866">
        <w:rPr>
          <w:rFonts w:ascii="Times New Roman" w:hAnsi="Times New Roman" w:cs="Times New Roman"/>
          <w:sz w:val="24"/>
          <w:szCs w:val="24"/>
        </w:rPr>
        <w:instrText xml:space="preserve"> XE "antigo" </w:instrText>
      </w:r>
      <w:r w:rsidRPr="00DB5866">
        <w:rPr>
          <w:rFonts w:ascii="Times New Roman" w:hAnsi="Times New Roman" w:cs="Times New Roman"/>
          <w:sz w:val="24"/>
          <w:szCs w:val="24"/>
        </w:rPr>
        <w:fldChar w:fldCharType="end"/>
      </w:r>
    </w:p>
    <w:p w:rsidR="00DB5866" w:rsidRDefault="00DB5866" w:rsidP="00F751F5">
      <w:pPr>
        <w:pStyle w:val="ListParagraph"/>
        <w:numPr>
          <w:ilvl w:val="0"/>
          <w:numId w:val="15"/>
        </w:numPr>
        <w:spacing w:after="0" w:line="360" w:lineRule="auto"/>
        <w:jc w:val="both"/>
        <w:rPr>
          <w:rFonts w:ascii="Times New Roman" w:hAnsi="Times New Roman" w:cs="Times New Roman"/>
          <w:sz w:val="24"/>
          <w:szCs w:val="24"/>
        </w:rPr>
      </w:pPr>
      <w:r w:rsidRPr="00DB5866">
        <w:rPr>
          <w:rFonts w:ascii="Times New Roman" w:hAnsi="Times New Roman" w:cs="Times New Roman"/>
          <w:sz w:val="24"/>
          <w:szCs w:val="24"/>
        </w:rPr>
        <w:t>Atribuição de responsabilidades aos poderes locais</w:t>
      </w:r>
      <w:r>
        <w:rPr>
          <w:rFonts w:ascii="Times New Roman" w:hAnsi="Times New Roman" w:cs="Times New Roman"/>
          <w:sz w:val="24"/>
          <w:szCs w:val="24"/>
        </w:rPr>
        <w:t xml:space="preserve">, ao determinar o particular cuidado em conservar e guardar todas as antiguidades conhecidas ou por descobrir, criando desta forma uma </w:t>
      </w:r>
      <w:r w:rsidRPr="00DB5866">
        <w:rPr>
          <w:rFonts w:ascii="Times New Roman" w:hAnsi="Times New Roman" w:cs="Times New Roman"/>
          <w:b/>
          <w:sz w:val="24"/>
          <w:szCs w:val="24"/>
        </w:rPr>
        <w:t>rede</w:t>
      </w:r>
      <w:r>
        <w:rPr>
          <w:rFonts w:ascii="Times New Roman" w:hAnsi="Times New Roman" w:cs="Times New Roman"/>
          <w:sz w:val="24"/>
          <w:szCs w:val="24"/>
        </w:rPr>
        <w:fldChar w:fldCharType="begin"/>
      </w:r>
      <w:r>
        <w:instrText xml:space="preserve"> XE "</w:instrText>
      </w:r>
      <w:r w:rsidRPr="009D75BC">
        <w:rPr>
          <w:rFonts w:ascii="Times New Roman" w:hAnsi="Times New Roman" w:cs="Times New Roman"/>
          <w:sz w:val="24"/>
          <w:szCs w:val="24"/>
        </w:rPr>
        <w:instrText>rede</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de salvaguarda </w:t>
      </w:r>
      <w:r w:rsidRPr="00DB5866">
        <w:rPr>
          <w:rFonts w:ascii="Times New Roman" w:hAnsi="Times New Roman" w:cs="Times New Roman"/>
          <w:b/>
          <w:sz w:val="24"/>
          <w:szCs w:val="24"/>
        </w:rPr>
        <w:t>patrimonial</w:t>
      </w:r>
      <w:r>
        <w:rPr>
          <w:rFonts w:ascii="Times New Roman" w:hAnsi="Times New Roman" w:cs="Times New Roman"/>
          <w:sz w:val="24"/>
          <w:szCs w:val="24"/>
        </w:rPr>
        <w:t>;</w:t>
      </w:r>
    </w:p>
    <w:p w:rsidR="00DB5866" w:rsidRDefault="00621C66" w:rsidP="00F751F5">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Dotação orçamental para melhor se conservar o património; determinação para as Câmaras comprarem e pagarem os artefactos à consignação;</w:t>
      </w:r>
    </w:p>
    <w:p w:rsidR="00621C66" w:rsidRDefault="00621C66" w:rsidP="00621C66">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Enquadramento penal para os prevaricadores.</w:t>
      </w:r>
      <w:r>
        <w:rPr>
          <w:rFonts w:ascii="Times New Roman" w:hAnsi="Times New Roman" w:cs="Times New Roman"/>
          <w:sz w:val="24"/>
          <w:szCs w:val="24"/>
        </w:rPr>
        <w:br/>
        <w:t>Aos de inferior condição e que fundem moeda, 10 anos de degredo em África e perca de metade da fazenda. Metade para a Câmara outra metade para quem o acusar. Aos de superior condição, o mau grado de sua majestade com as consequências consideradas adequadas à má feitoria.</w:t>
      </w:r>
    </w:p>
    <w:p w:rsidR="00621C66" w:rsidRDefault="00621C66" w:rsidP="00621C66">
      <w:pPr>
        <w:pStyle w:val="ListParagraph"/>
        <w:numPr>
          <w:ilvl w:val="0"/>
          <w:numId w:val="15"/>
        </w:numPr>
        <w:spacing w:after="0" w:line="360" w:lineRule="auto"/>
        <w:rPr>
          <w:rFonts w:ascii="Times New Roman" w:hAnsi="Times New Roman" w:cs="Times New Roman"/>
          <w:sz w:val="24"/>
          <w:szCs w:val="24"/>
        </w:rPr>
      </w:pPr>
      <w:r w:rsidRPr="00621C66">
        <w:rPr>
          <w:rFonts w:ascii="Times New Roman" w:hAnsi="Times New Roman" w:cs="Times New Roman"/>
          <w:sz w:val="24"/>
          <w:szCs w:val="24"/>
        </w:rPr>
        <w:t>Atribuição</w:t>
      </w:r>
      <w:r>
        <w:rPr>
          <w:rStyle w:val="FootnoteReference"/>
          <w:rFonts w:ascii="Times New Roman" w:hAnsi="Times New Roman" w:cs="Times New Roman"/>
          <w:sz w:val="24"/>
          <w:szCs w:val="24"/>
        </w:rPr>
        <w:footnoteReference w:id="2"/>
      </w:r>
      <w:r w:rsidRPr="00621C66">
        <w:rPr>
          <w:rFonts w:ascii="Times New Roman" w:hAnsi="Times New Roman" w:cs="Times New Roman"/>
          <w:sz w:val="24"/>
          <w:szCs w:val="24"/>
        </w:rPr>
        <w:t xml:space="preserve"> à </w:t>
      </w:r>
      <w:r w:rsidRPr="00621C66">
        <w:rPr>
          <w:rFonts w:ascii="Times New Roman" w:hAnsi="Times New Roman" w:cs="Times New Roman"/>
          <w:b/>
          <w:sz w:val="24"/>
          <w:szCs w:val="24"/>
        </w:rPr>
        <w:t>Academia Real da História Portuguesa</w:t>
      </w:r>
      <w:r w:rsidR="005522BE">
        <w:rPr>
          <w:rStyle w:val="FootnoteReference"/>
          <w:rFonts w:ascii="Times New Roman" w:hAnsi="Times New Roman" w:cs="Times New Roman"/>
          <w:b/>
          <w:sz w:val="24"/>
          <w:szCs w:val="24"/>
        </w:rPr>
        <w:footnoteReference w:id="3"/>
      </w:r>
      <w:r>
        <w:rPr>
          <w:rFonts w:ascii="Times New Roman" w:hAnsi="Times New Roman" w:cs="Times New Roman"/>
          <w:sz w:val="24"/>
          <w:szCs w:val="24"/>
        </w:rPr>
        <w:fldChar w:fldCharType="begin"/>
      </w:r>
      <w:r>
        <w:instrText xml:space="preserve"> XE "</w:instrText>
      </w:r>
      <w:r w:rsidRPr="00D901A6">
        <w:rPr>
          <w:rFonts w:ascii="Times New Roman" w:hAnsi="Times New Roman" w:cs="Times New Roman"/>
          <w:sz w:val="24"/>
          <w:szCs w:val="24"/>
        </w:rPr>
        <w:instrText>Academia Real da História Portuguesa</w:instrText>
      </w:r>
      <w:r>
        <w:instrText xml:space="preserve">" </w:instrText>
      </w:r>
      <w:r>
        <w:rPr>
          <w:rFonts w:ascii="Times New Roman" w:hAnsi="Times New Roman" w:cs="Times New Roman"/>
          <w:sz w:val="24"/>
          <w:szCs w:val="24"/>
        </w:rPr>
        <w:fldChar w:fldCharType="end"/>
      </w:r>
      <w:r w:rsidRPr="00621C66">
        <w:rPr>
          <w:rFonts w:ascii="Times New Roman" w:hAnsi="Times New Roman" w:cs="Times New Roman"/>
          <w:sz w:val="24"/>
          <w:szCs w:val="24"/>
        </w:rPr>
        <w:t xml:space="preserve"> de um papel de controlo ou coordenação das actividades </w:t>
      </w:r>
      <w:r w:rsidRPr="00621C66">
        <w:rPr>
          <w:rFonts w:ascii="Times New Roman" w:hAnsi="Times New Roman" w:cs="Times New Roman"/>
          <w:b/>
          <w:sz w:val="24"/>
          <w:szCs w:val="24"/>
        </w:rPr>
        <w:t>patrimoniais</w:t>
      </w:r>
      <w:r w:rsidRPr="00621C66">
        <w:rPr>
          <w:rFonts w:ascii="Times New Roman" w:hAnsi="Times New Roman" w:cs="Times New Roman"/>
          <w:sz w:val="24"/>
          <w:szCs w:val="24"/>
        </w:rPr>
        <w:t>;</w:t>
      </w:r>
    </w:p>
    <w:p w:rsidR="005522BE" w:rsidRDefault="005522BE" w:rsidP="005522BE">
      <w:pPr>
        <w:spacing w:after="0" w:line="360" w:lineRule="auto"/>
        <w:rPr>
          <w:rFonts w:ascii="Times New Roman" w:hAnsi="Times New Roman" w:cs="Times New Roman"/>
          <w:sz w:val="24"/>
          <w:szCs w:val="24"/>
        </w:rPr>
      </w:pPr>
    </w:p>
    <w:p w:rsidR="005522BE" w:rsidRPr="005522BE" w:rsidRDefault="005522BE" w:rsidP="005522BE">
      <w:pPr>
        <w:spacing w:after="0" w:line="360" w:lineRule="auto"/>
        <w:rPr>
          <w:rFonts w:ascii="Times New Roman" w:hAnsi="Times New Roman" w:cs="Times New Roman"/>
          <w:sz w:val="24"/>
          <w:szCs w:val="24"/>
        </w:rPr>
      </w:pPr>
    </w:p>
    <w:p w:rsidR="00F751F5" w:rsidRDefault="00621C66" w:rsidP="00621C66">
      <w:pPr>
        <w:pStyle w:val="Heading3"/>
      </w:pPr>
      <w:bookmarkStart w:id="11" w:name="_Toc331111645"/>
      <w:r>
        <w:lastRenderedPageBreak/>
        <w:t>O que permitiu fazer</w:t>
      </w:r>
      <w:bookmarkEnd w:id="11"/>
    </w:p>
    <w:p w:rsidR="00621C66" w:rsidRDefault="00621C66" w:rsidP="005522BE">
      <w:pPr>
        <w:spacing w:before="240"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As repercussões ou consequências deste alvará são registadas no texto de </w:t>
      </w:r>
      <w:r w:rsidRPr="00621C66">
        <w:rPr>
          <w:rFonts w:ascii="Times New Roman" w:hAnsi="Times New Roman" w:cs="Times New Roman"/>
          <w:i/>
          <w:sz w:val="24"/>
          <w:szCs w:val="24"/>
        </w:rPr>
        <w:t>História dos Estabelecimentos Científicos, Literários e Artísticos de Portugal nos sucessivos reinados da Monarquia</w:t>
      </w:r>
      <w:r>
        <w:rPr>
          <w:rFonts w:ascii="Times New Roman" w:hAnsi="Times New Roman" w:cs="Times New Roman"/>
          <w:sz w:val="24"/>
          <w:szCs w:val="24"/>
        </w:rPr>
        <w:t xml:space="preserve">, por </w:t>
      </w:r>
      <w:r w:rsidRPr="00621C66">
        <w:rPr>
          <w:rFonts w:ascii="Times New Roman" w:hAnsi="Times New Roman" w:cs="Times New Roman"/>
          <w:b/>
          <w:sz w:val="24"/>
          <w:szCs w:val="24"/>
        </w:rPr>
        <w:t>José Silvestre Ribeiro</w:t>
      </w:r>
      <w:r>
        <w:rPr>
          <w:rFonts w:ascii="Times New Roman" w:hAnsi="Times New Roman" w:cs="Times New Roman"/>
          <w:sz w:val="24"/>
          <w:szCs w:val="24"/>
        </w:rPr>
        <w:fldChar w:fldCharType="begin"/>
      </w:r>
      <w:r>
        <w:instrText xml:space="preserve"> XE "</w:instrText>
      </w:r>
      <w:r w:rsidRPr="00214806">
        <w:rPr>
          <w:rFonts w:ascii="Times New Roman" w:hAnsi="Times New Roman" w:cs="Times New Roman"/>
          <w:sz w:val="24"/>
          <w:szCs w:val="24"/>
        </w:rPr>
        <w:instrText>José Silvestre Ribeiro</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ao indicar que nos 29 anos restantes ao reinado de </w:t>
      </w:r>
      <w:r w:rsidRPr="00FF6DF1">
        <w:rPr>
          <w:rFonts w:ascii="Times New Roman" w:hAnsi="Times New Roman" w:cs="Times New Roman"/>
          <w:b/>
          <w:sz w:val="24"/>
          <w:szCs w:val="24"/>
        </w:rPr>
        <w:t>D. João V</w:t>
      </w:r>
      <w:r w:rsidR="00FF6DF1">
        <w:rPr>
          <w:rFonts w:ascii="Times New Roman" w:hAnsi="Times New Roman" w:cs="Times New Roman"/>
          <w:sz w:val="24"/>
          <w:szCs w:val="24"/>
        </w:rPr>
        <w:fldChar w:fldCharType="begin"/>
      </w:r>
      <w:r w:rsidR="00FF6DF1">
        <w:instrText xml:space="preserve"> XE "</w:instrText>
      </w:r>
      <w:r w:rsidR="00FF6DF1" w:rsidRPr="00276916">
        <w:rPr>
          <w:rFonts w:ascii="Times New Roman" w:hAnsi="Times New Roman" w:cs="Times New Roman"/>
          <w:sz w:val="24"/>
          <w:szCs w:val="24"/>
        </w:rPr>
        <w:instrText>D. João V</w:instrText>
      </w:r>
      <w:r w:rsidR="00FF6DF1">
        <w:instrText xml:space="preserve">" </w:instrText>
      </w:r>
      <w:r w:rsidR="00FF6DF1">
        <w:rPr>
          <w:rFonts w:ascii="Times New Roman" w:hAnsi="Times New Roman" w:cs="Times New Roman"/>
          <w:sz w:val="24"/>
          <w:szCs w:val="24"/>
        </w:rPr>
        <w:fldChar w:fldCharType="end"/>
      </w:r>
      <w:r>
        <w:rPr>
          <w:rFonts w:ascii="Times New Roman" w:hAnsi="Times New Roman" w:cs="Times New Roman"/>
          <w:sz w:val="24"/>
          <w:szCs w:val="24"/>
        </w:rPr>
        <w:t xml:space="preserve">, a </w:t>
      </w:r>
      <w:r w:rsidRPr="00FF6DF1">
        <w:rPr>
          <w:rFonts w:ascii="Times New Roman" w:hAnsi="Times New Roman" w:cs="Times New Roman"/>
          <w:b/>
          <w:sz w:val="24"/>
          <w:szCs w:val="24"/>
        </w:rPr>
        <w:t>Academia</w:t>
      </w:r>
      <w:r>
        <w:rPr>
          <w:rFonts w:ascii="Times New Roman" w:hAnsi="Times New Roman" w:cs="Times New Roman"/>
          <w:sz w:val="24"/>
          <w:szCs w:val="24"/>
        </w:rPr>
        <w:t xml:space="preserve"> reuniu um grande número de </w:t>
      </w:r>
      <w:r w:rsidR="00FF6DF1">
        <w:rPr>
          <w:rFonts w:ascii="Times New Roman" w:hAnsi="Times New Roman" w:cs="Times New Roman"/>
          <w:sz w:val="24"/>
          <w:szCs w:val="24"/>
        </w:rPr>
        <w:t xml:space="preserve">objectos arqueológicos – em mármores e diversos metais, descobertos em escavações casuais em diversos pontos do reino -, que serviram à formação de um </w:t>
      </w:r>
      <w:r w:rsidR="00FF6DF1" w:rsidRPr="00FF6DF1">
        <w:rPr>
          <w:rFonts w:ascii="Times New Roman" w:hAnsi="Times New Roman" w:cs="Times New Roman"/>
          <w:i/>
          <w:sz w:val="24"/>
          <w:szCs w:val="24"/>
        </w:rPr>
        <w:t>curioso museu arqueológico</w:t>
      </w:r>
      <w:r w:rsidR="00FF6DF1">
        <w:rPr>
          <w:rFonts w:ascii="Times New Roman" w:hAnsi="Times New Roman" w:cs="Times New Roman"/>
          <w:sz w:val="24"/>
          <w:szCs w:val="24"/>
        </w:rPr>
        <w:t xml:space="preserve">, segundo o relatório e mapas acerca dos edifícios que devem ser classificados como </w:t>
      </w:r>
      <w:r w:rsidR="00FF6DF1" w:rsidRPr="00FF6DF1">
        <w:rPr>
          <w:rFonts w:ascii="Times New Roman" w:hAnsi="Times New Roman" w:cs="Times New Roman"/>
          <w:b/>
          <w:sz w:val="24"/>
          <w:szCs w:val="24"/>
        </w:rPr>
        <w:t>monumentos nacionais</w:t>
      </w:r>
      <w:r w:rsidR="00FF6DF1">
        <w:rPr>
          <w:rFonts w:ascii="Times New Roman" w:hAnsi="Times New Roman" w:cs="Times New Roman"/>
          <w:sz w:val="24"/>
          <w:szCs w:val="24"/>
        </w:rPr>
        <w:fldChar w:fldCharType="begin"/>
      </w:r>
      <w:r w:rsidR="00FF6DF1">
        <w:instrText xml:space="preserve"> XE "</w:instrText>
      </w:r>
      <w:r w:rsidR="00FF6DF1" w:rsidRPr="00AE3DEC">
        <w:rPr>
          <w:rFonts w:ascii="Times New Roman" w:hAnsi="Times New Roman" w:cs="Times New Roman"/>
          <w:sz w:val="24"/>
          <w:szCs w:val="24"/>
        </w:rPr>
        <w:instrText>monumentos nacionais</w:instrText>
      </w:r>
      <w:r w:rsidR="00FF6DF1">
        <w:instrText xml:space="preserve">" </w:instrText>
      </w:r>
      <w:r w:rsidR="00FF6DF1">
        <w:rPr>
          <w:rFonts w:ascii="Times New Roman" w:hAnsi="Times New Roman" w:cs="Times New Roman"/>
          <w:sz w:val="24"/>
          <w:szCs w:val="24"/>
        </w:rPr>
        <w:fldChar w:fldCharType="end"/>
      </w:r>
      <w:r w:rsidR="00FF6DF1">
        <w:rPr>
          <w:rFonts w:ascii="Times New Roman" w:hAnsi="Times New Roman" w:cs="Times New Roman"/>
          <w:sz w:val="24"/>
          <w:szCs w:val="24"/>
        </w:rPr>
        <w:t xml:space="preserve">, apresentados pela </w:t>
      </w:r>
      <w:r w:rsidR="00FF6DF1" w:rsidRPr="00FF6DF1">
        <w:rPr>
          <w:rFonts w:ascii="Times New Roman" w:hAnsi="Times New Roman" w:cs="Times New Roman"/>
          <w:b/>
          <w:sz w:val="24"/>
          <w:szCs w:val="24"/>
        </w:rPr>
        <w:t>Real Associação dos Arquitectos Civis e Arqueólogos Portugueses</w:t>
      </w:r>
      <w:r w:rsidR="00FF6DF1">
        <w:rPr>
          <w:rFonts w:ascii="Times New Roman" w:hAnsi="Times New Roman" w:cs="Times New Roman"/>
          <w:sz w:val="24"/>
          <w:szCs w:val="24"/>
        </w:rPr>
        <w:fldChar w:fldCharType="begin"/>
      </w:r>
      <w:r w:rsidR="00FF6DF1">
        <w:instrText xml:space="preserve"> XE "</w:instrText>
      </w:r>
      <w:r w:rsidR="00FF6DF1" w:rsidRPr="00B359FC">
        <w:rPr>
          <w:rFonts w:ascii="Times New Roman" w:hAnsi="Times New Roman" w:cs="Times New Roman"/>
          <w:sz w:val="24"/>
          <w:szCs w:val="24"/>
        </w:rPr>
        <w:instrText>Real Associação dos Arquitectos Civis e Arqueólogos Portugueses</w:instrText>
      </w:r>
      <w:r w:rsidR="00FF6DF1">
        <w:instrText xml:space="preserve">" </w:instrText>
      </w:r>
      <w:r w:rsidR="00FF6DF1">
        <w:rPr>
          <w:rFonts w:ascii="Times New Roman" w:hAnsi="Times New Roman" w:cs="Times New Roman"/>
          <w:sz w:val="24"/>
          <w:szCs w:val="24"/>
        </w:rPr>
        <w:fldChar w:fldCharType="end"/>
      </w:r>
      <w:r w:rsidR="00FF6DF1">
        <w:rPr>
          <w:rFonts w:ascii="Times New Roman" w:hAnsi="Times New Roman" w:cs="Times New Roman"/>
          <w:sz w:val="24"/>
          <w:szCs w:val="24"/>
        </w:rPr>
        <w:t>, em 1880.</w:t>
      </w:r>
    </w:p>
    <w:p w:rsidR="00FF6DF1" w:rsidRDefault="00FF6DF1" w:rsidP="00F751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alvará caiu em desuso e</w:t>
      </w:r>
      <w:r w:rsidR="005522BE">
        <w:rPr>
          <w:rFonts w:ascii="Times New Roman" w:hAnsi="Times New Roman" w:cs="Times New Roman"/>
          <w:sz w:val="24"/>
          <w:szCs w:val="24"/>
        </w:rPr>
        <w:t xml:space="preserve">, </w:t>
      </w:r>
      <w:r w:rsidR="005522BE" w:rsidRPr="005522BE">
        <w:rPr>
          <w:rFonts w:ascii="Times New Roman" w:hAnsi="Times New Roman" w:cs="Times New Roman"/>
          <w:sz w:val="24"/>
          <w:szCs w:val="24"/>
        </w:rPr>
        <w:t>tendo no entanto</w:t>
      </w:r>
      <w:r w:rsidR="005522BE">
        <w:rPr>
          <w:rFonts w:ascii="Times New Roman" w:hAnsi="Times New Roman" w:cs="Times New Roman"/>
          <w:sz w:val="24"/>
          <w:szCs w:val="24"/>
        </w:rPr>
        <w:t>,</w:t>
      </w:r>
      <w:r w:rsidR="005522BE" w:rsidRPr="005522BE">
        <w:rPr>
          <w:rFonts w:ascii="Times New Roman" w:hAnsi="Times New Roman" w:cs="Times New Roman"/>
          <w:sz w:val="24"/>
          <w:szCs w:val="24"/>
        </w:rPr>
        <w:t xml:space="preserve"> “velado” pelo nosso património durante aquele reinado</w:t>
      </w:r>
      <w:r w:rsidR="005522BE">
        <w:rPr>
          <w:rFonts w:ascii="Times New Roman" w:hAnsi="Times New Roman" w:cs="Times New Roman"/>
          <w:sz w:val="24"/>
          <w:szCs w:val="24"/>
        </w:rPr>
        <w:t>,</w:t>
      </w:r>
      <w:r>
        <w:rPr>
          <w:rFonts w:ascii="Times New Roman" w:hAnsi="Times New Roman" w:cs="Times New Roman"/>
          <w:sz w:val="24"/>
          <w:szCs w:val="24"/>
        </w:rPr>
        <w:t xml:space="preserve"> ressuscitou em 1802</w:t>
      </w:r>
      <w:r w:rsidR="00541DCB">
        <w:rPr>
          <w:rFonts w:ascii="Times New Roman" w:hAnsi="Times New Roman" w:cs="Times New Roman"/>
          <w:sz w:val="24"/>
          <w:szCs w:val="24"/>
        </w:rPr>
        <w:t>, com a promulgação do decreto de 4 de Fevereiro</w:t>
      </w:r>
      <w:r w:rsidR="00541DC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e voltaria a ver luz do dia em 1815, aquando da publicação de uma memória sobre o teatro romano de Lisboa, em </w:t>
      </w:r>
      <w:r w:rsidRPr="00FF6DF1">
        <w:rPr>
          <w:rFonts w:ascii="Times New Roman" w:hAnsi="Times New Roman" w:cs="Times New Roman"/>
          <w:i/>
          <w:sz w:val="24"/>
          <w:szCs w:val="24"/>
        </w:rPr>
        <w:t>advertência preliminar</w:t>
      </w:r>
      <w:r>
        <w:rPr>
          <w:rFonts w:ascii="Times New Roman" w:hAnsi="Times New Roman" w:cs="Times New Roman"/>
          <w:sz w:val="24"/>
          <w:szCs w:val="24"/>
        </w:rPr>
        <w:t xml:space="preserve"> de </w:t>
      </w:r>
      <w:r w:rsidRPr="00FF6DF1">
        <w:rPr>
          <w:rFonts w:ascii="Times New Roman" w:hAnsi="Times New Roman" w:cs="Times New Roman"/>
          <w:b/>
          <w:sz w:val="24"/>
          <w:szCs w:val="24"/>
        </w:rPr>
        <w:t>Luís António de Azevedo</w:t>
      </w:r>
      <w:r>
        <w:rPr>
          <w:rFonts w:ascii="Times New Roman" w:hAnsi="Times New Roman" w:cs="Times New Roman"/>
          <w:sz w:val="24"/>
          <w:szCs w:val="24"/>
        </w:rPr>
        <w:t xml:space="preserve"> (1755-1818/20)</w:t>
      </w:r>
      <w:r>
        <w:rPr>
          <w:rFonts w:ascii="Times New Roman" w:hAnsi="Times New Roman" w:cs="Times New Roman"/>
          <w:sz w:val="24"/>
          <w:szCs w:val="24"/>
        </w:rPr>
        <w:fldChar w:fldCharType="begin"/>
      </w:r>
      <w:r>
        <w:instrText xml:space="preserve"> XE "</w:instrText>
      </w:r>
      <w:r w:rsidRPr="00B3361D">
        <w:rPr>
          <w:rFonts w:ascii="Times New Roman" w:hAnsi="Times New Roman" w:cs="Times New Roman"/>
          <w:sz w:val="24"/>
          <w:szCs w:val="24"/>
        </w:rPr>
        <w:instrText>Luís António de Azevedo (1755-1818/20)</w:instrText>
      </w:r>
      <w:r>
        <w:instrText xml:space="preserve">" </w:instrText>
      </w:r>
      <w:r>
        <w:rPr>
          <w:rFonts w:ascii="Times New Roman" w:hAnsi="Times New Roman" w:cs="Times New Roman"/>
          <w:sz w:val="24"/>
          <w:szCs w:val="24"/>
        </w:rPr>
        <w:fldChar w:fldCharType="end"/>
      </w:r>
      <w:r w:rsidR="00C0128B">
        <w:rPr>
          <w:rFonts w:ascii="Times New Roman" w:hAnsi="Times New Roman" w:cs="Times New Roman"/>
          <w:sz w:val="24"/>
          <w:szCs w:val="24"/>
        </w:rPr>
        <w:t xml:space="preserve"> a respeito da conservação de monumentos antigos.</w:t>
      </w:r>
    </w:p>
    <w:p w:rsidR="005522BE" w:rsidRPr="00C21E0A" w:rsidRDefault="005522BE" w:rsidP="005522BE">
      <w:pPr>
        <w:spacing w:after="0" w:line="360" w:lineRule="auto"/>
        <w:ind w:firstLine="709"/>
        <w:jc w:val="both"/>
        <w:rPr>
          <w:rFonts w:ascii="Times New Roman" w:hAnsi="Times New Roman" w:cs="Times New Roman"/>
          <w:sz w:val="24"/>
          <w:szCs w:val="24"/>
        </w:rPr>
      </w:pPr>
      <w:r w:rsidRPr="005522BE">
        <w:rPr>
          <w:rFonts w:ascii="Times New Roman" w:hAnsi="Times New Roman" w:cs="Times New Roman"/>
          <w:sz w:val="24"/>
          <w:szCs w:val="24"/>
        </w:rPr>
        <w:t>.</w:t>
      </w:r>
    </w:p>
    <w:p w:rsidR="00C21E0A" w:rsidRPr="00C21E0A" w:rsidRDefault="00C21E0A" w:rsidP="00F751F5">
      <w:pPr>
        <w:spacing w:after="0" w:line="360" w:lineRule="auto"/>
        <w:ind w:firstLine="709"/>
        <w:jc w:val="both"/>
        <w:rPr>
          <w:rFonts w:ascii="Times New Roman" w:hAnsi="Times New Roman" w:cs="Times New Roman"/>
          <w:sz w:val="24"/>
          <w:szCs w:val="24"/>
        </w:rPr>
      </w:pPr>
    </w:p>
    <w:p w:rsidR="001D77BF" w:rsidRDefault="001D77BF">
      <w:r>
        <w:br w:type="page"/>
      </w:r>
    </w:p>
    <w:p w:rsidR="0045257F" w:rsidRDefault="0045257F" w:rsidP="00506043">
      <w:pPr>
        <w:pStyle w:val="Heading1"/>
        <w:rPr>
          <w:rFonts w:eastAsia="Times New Roman"/>
        </w:rPr>
        <w:sectPr w:rsidR="0045257F" w:rsidSect="0045257F">
          <w:type w:val="oddPage"/>
          <w:pgSz w:w="11906" w:h="16838"/>
          <w:pgMar w:top="1418" w:right="1134" w:bottom="1418" w:left="1701" w:header="708" w:footer="708" w:gutter="0"/>
          <w:cols w:space="708"/>
          <w:titlePg/>
          <w:docGrid w:linePitch="360"/>
        </w:sectPr>
      </w:pPr>
    </w:p>
    <w:p w:rsidR="001D77BF" w:rsidRPr="00F753F0" w:rsidRDefault="001D77BF" w:rsidP="00506043">
      <w:pPr>
        <w:pStyle w:val="Heading1"/>
        <w:rPr>
          <w:rFonts w:eastAsia="Times New Roman"/>
          <w:color w:val="000000"/>
          <w:sz w:val="23"/>
          <w:szCs w:val="23"/>
        </w:rPr>
      </w:pPr>
      <w:bookmarkStart w:id="12" w:name="_Toc331111646"/>
      <w:r w:rsidRPr="00F753F0">
        <w:rPr>
          <w:rFonts w:eastAsia="Times New Roman"/>
        </w:rPr>
        <w:lastRenderedPageBreak/>
        <w:t>Tema 2 - O SÉCULO XIX</w:t>
      </w:r>
      <w:bookmarkEnd w:id="12"/>
    </w:p>
    <w:p w:rsidR="001D77BF" w:rsidRPr="00F753F0" w:rsidRDefault="001D77BF" w:rsidP="001D77BF">
      <w:pPr>
        <w:spacing w:before="100" w:beforeAutospacing="1" w:after="100" w:afterAutospacing="1" w:line="288" w:lineRule="atLeast"/>
        <w:jc w:val="center"/>
        <w:rPr>
          <w:rFonts w:ascii="Trebuchet MS" w:eastAsia="Times New Roman" w:hAnsi="Trebuchet MS" w:cs="Arial"/>
          <w:color w:val="000000"/>
          <w:sz w:val="23"/>
          <w:szCs w:val="23"/>
        </w:rPr>
      </w:pPr>
      <w:r w:rsidRPr="00F753F0">
        <w:rPr>
          <w:noProof/>
        </w:rPr>
        <w:drawing>
          <wp:inline distT="0" distB="0" distL="0" distR="0" wp14:anchorId="1C406DA1" wp14:editId="6EBA6804">
            <wp:extent cx="3562720"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62720" cy="4591050"/>
                    </a:xfrm>
                    <a:prstGeom prst="rect">
                      <a:avLst/>
                    </a:prstGeom>
                  </pic:spPr>
                </pic:pic>
              </a:graphicData>
            </a:graphic>
          </wp:inline>
        </w:drawing>
      </w:r>
    </w:p>
    <w:p w:rsidR="001D77BF" w:rsidRPr="001D77BF" w:rsidRDefault="001D77BF" w:rsidP="001D77BF">
      <w:pPr>
        <w:spacing w:before="100" w:beforeAutospacing="1" w:after="100" w:afterAutospacing="1" w:line="288" w:lineRule="atLeast"/>
        <w:rPr>
          <w:rFonts w:ascii="Times New Roman" w:eastAsia="Times New Roman" w:hAnsi="Times New Roman" w:cs="Times New Roman"/>
          <w:sz w:val="27"/>
          <w:szCs w:val="27"/>
        </w:rPr>
      </w:pPr>
      <w:r w:rsidRPr="001D77BF">
        <w:rPr>
          <w:rFonts w:ascii="Times New Roman" w:eastAsia="Times New Roman" w:hAnsi="Times New Roman" w:cs="Times New Roman"/>
          <w:color w:val="000000"/>
          <w:sz w:val="24"/>
          <w:szCs w:val="24"/>
        </w:rPr>
        <w:t>O estudo do Tema 2 decorre de 10 de Abril</w:t>
      </w:r>
      <w:r w:rsidRPr="001D77BF">
        <w:rPr>
          <w:rFonts w:ascii="Times New Roman" w:eastAsia="Times New Roman" w:hAnsi="Times New Roman" w:cs="Times New Roman"/>
          <w:color w:val="000000"/>
          <w:sz w:val="24"/>
          <w:szCs w:val="24"/>
          <w:shd w:val="clear" w:color="auto" w:fill="FFFFFF"/>
        </w:rPr>
        <w:t xml:space="preserve"> a 7 de Maio de 2012</w:t>
      </w:r>
      <w:r w:rsidRPr="001D77BF">
        <w:rPr>
          <w:rFonts w:ascii="Times New Roman" w:eastAsia="Times New Roman" w:hAnsi="Times New Roman" w:cs="Times New Roman"/>
          <w:color w:val="000000"/>
          <w:sz w:val="24"/>
          <w:szCs w:val="24"/>
        </w:rPr>
        <w:t xml:space="preserve">. Pretende-se com a presente temática estudar a história da salvaguarda do património entre nós ao longo de Oitocentos. Depois de uma </w:t>
      </w:r>
      <w:r w:rsidRPr="001D77BF">
        <w:rPr>
          <w:rFonts w:ascii="Times New Roman" w:eastAsia="Times New Roman" w:hAnsi="Times New Roman" w:cs="Times New Roman"/>
          <w:color w:val="000000"/>
          <w:sz w:val="24"/>
          <w:szCs w:val="24"/>
          <w:shd w:val="clear" w:color="auto" w:fill="FFFFFF"/>
        </w:rPr>
        <w:t xml:space="preserve">abordagem </w:t>
      </w:r>
      <w:r w:rsidRPr="001D77BF">
        <w:rPr>
          <w:rFonts w:ascii="Times New Roman" w:eastAsia="Times New Roman" w:hAnsi="Times New Roman" w:cs="Times New Roman"/>
          <w:color w:val="000000"/>
          <w:sz w:val="24"/>
          <w:szCs w:val="24"/>
        </w:rPr>
        <w:t xml:space="preserve">panorâmica (texto D) as leituras prolongam-se num excerto de </w:t>
      </w:r>
      <w:r w:rsidRPr="001D77BF">
        <w:rPr>
          <w:rFonts w:ascii="Times New Roman" w:eastAsia="Times New Roman" w:hAnsi="Times New Roman" w:cs="Times New Roman"/>
          <w:sz w:val="24"/>
          <w:szCs w:val="24"/>
        </w:rPr>
        <w:t>Ramalho Ortigão (texto E).</w:t>
      </w:r>
    </w:p>
    <w:p w:rsidR="001D77BF" w:rsidRDefault="001D77BF" w:rsidP="001D77BF">
      <w:pPr>
        <w:spacing w:before="100" w:beforeAutospacing="1" w:after="100" w:afterAutospacing="1" w:line="288" w:lineRule="atLeast"/>
        <w:rPr>
          <w:rFonts w:ascii="Times New Roman" w:eastAsia="Times New Roman" w:hAnsi="Times New Roman" w:cs="Times New Roman"/>
          <w:sz w:val="27"/>
          <w:szCs w:val="27"/>
        </w:rPr>
      </w:pPr>
      <w:r w:rsidRPr="001D77BF">
        <w:rPr>
          <w:rFonts w:ascii="Times New Roman" w:eastAsia="Times New Roman" w:hAnsi="Times New Roman" w:cs="Times New Roman"/>
          <w:color w:val="000000"/>
          <w:sz w:val="24"/>
          <w:szCs w:val="24"/>
        </w:rPr>
        <w:t xml:space="preserve">Espera-se que o estudante trabalhe a matéria em análise e proceda de acordo com o indicado no Plano da Unidade Curricular (PUC) para as estas semanas do </w:t>
      </w:r>
      <w:r w:rsidRPr="001D77BF">
        <w:rPr>
          <w:rFonts w:ascii="Times New Roman" w:eastAsia="Times New Roman" w:hAnsi="Times New Roman" w:cs="Times New Roman"/>
          <w:sz w:val="24"/>
          <w:szCs w:val="24"/>
        </w:rPr>
        <w:t>semestre.</w:t>
      </w:r>
      <w:r w:rsidRPr="001D77BF">
        <w:rPr>
          <w:rFonts w:ascii="Times New Roman" w:eastAsia="Times New Roman" w:hAnsi="Times New Roman" w:cs="Times New Roman"/>
          <w:sz w:val="27"/>
          <w:szCs w:val="27"/>
        </w:rPr>
        <w:t xml:space="preserve"> </w:t>
      </w:r>
    </w:p>
    <w:p w:rsidR="001D77BF" w:rsidRPr="001D77BF" w:rsidRDefault="001D77BF" w:rsidP="001D77BF">
      <w:pPr>
        <w:spacing w:before="100" w:beforeAutospacing="1" w:after="100" w:afterAutospacing="1" w:line="288" w:lineRule="atLeast"/>
        <w:rPr>
          <w:rFonts w:ascii="Times New Roman" w:eastAsia="Times New Roman" w:hAnsi="Times New Roman" w:cs="Times New Roman"/>
          <w:sz w:val="27"/>
          <w:szCs w:val="27"/>
        </w:rPr>
      </w:pPr>
    </w:p>
    <w:p w:rsidR="001D77BF" w:rsidRPr="001D77BF" w:rsidRDefault="001D77BF" w:rsidP="001D77BF">
      <w:pPr>
        <w:rPr>
          <w:rFonts w:ascii="Times New Roman" w:hAnsi="Times New Roman" w:cs="Times New Roman"/>
          <w:i/>
        </w:rPr>
      </w:pPr>
      <w:r w:rsidRPr="001D77BF">
        <w:rPr>
          <w:rFonts w:ascii="Times New Roman" w:hAnsi="Times New Roman" w:cs="Times New Roman"/>
          <w:i/>
        </w:rPr>
        <w:t>Texto D - CUSTÓDIO, Jorge, "De Alexandre Herculano à Carta de Veneza (</w:t>
      </w:r>
      <w:proofErr w:type="gramStart"/>
      <w:r w:rsidRPr="001D77BF">
        <w:rPr>
          <w:rFonts w:ascii="Times New Roman" w:hAnsi="Times New Roman" w:cs="Times New Roman"/>
          <w:i/>
        </w:rPr>
        <w:t>1837-1964)</w:t>
      </w:r>
      <w:proofErr w:type="gramEnd"/>
      <w:r w:rsidRPr="001D77BF">
        <w:rPr>
          <w:rFonts w:ascii="Times New Roman" w:hAnsi="Times New Roman" w:cs="Times New Roman"/>
          <w:i/>
        </w:rPr>
        <w:t xml:space="preserve">", in CUSTÓDIO, Jorge; SILVA, Nuno Vassalo </w:t>
      </w:r>
      <w:proofErr w:type="gramStart"/>
      <w:r w:rsidRPr="001D77BF">
        <w:rPr>
          <w:rFonts w:ascii="Times New Roman" w:hAnsi="Times New Roman" w:cs="Times New Roman"/>
          <w:i/>
        </w:rPr>
        <w:t>e</w:t>
      </w:r>
      <w:proofErr w:type="gramEnd"/>
      <w:r w:rsidRPr="001D77BF">
        <w:rPr>
          <w:rFonts w:ascii="Times New Roman" w:hAnsi="Times New Roman" w:cs="Times New Roman"/>
          <w:i/>
        </w:rPr>
        <w:t>; SOROMENHO, Miguel, op. cit. pp. 33-53.</w:t>
      </w:r>
    </w:p>
    <w:p w:rsidR="001D77BF" w:rsidRPr="001D77BF" w:rsidRDefault="001D77BF" w:rsidP="001D77BF">
      <w:pPr>
        <w:rPr>
          <w:rFonts w:ascii="Times New Roman" w:hAnsi="Times New Roman" w:cs="Times New Roman"/>
          <w:i/>
        </w:rPr>
      </w:pPr>
      <w:r w:rsidRPr="001D77BF">
        <w:rPr>
          <w:rFonts w:ascii="Times New Roman" w:hAnsi="Times New Roman" w:cs="Times New Roman"/>
          <w:i/>
        </w:rPr>
        <w:t>Texto E - ORTIGÃO, Ramalho, O Culto da Arte em Portugal, Lisboa, António Maria Pereira, 1896.</w:t>
      </w:r>
    </w:p>
    <w:p w:rsidR="008D5296" w:rsidRDefault="008D5296">
      <w:pPr>
        <w:rPr>
          <w:rFonts w:ascii="Times New Roman" w:hAnsi="Times New Roman" w:cs="Times New Roman"/>
        </w:rPr>
      </w:pPr>
      <w:r>
        <w:rPr>
          <w:rFonts w:ascii="Times New Roman" w:hAnsi="Times New Roman" w:cs="Times New Roman"/>
        </w:rPr>
        <w:br w:type="page"/>
      </w:r>
    </w:p>
    <w:p w:rsidR="0032412A" w:rsidRPr="0032412A" w:rsidRDefault="0032412A" w:rsidP="0032412A">
      <w:pPr>
        <w:pStyle w:val="Heading1"/>
        <w:spacing w:after="240" w:line="360" w:lineRule="auto"/>
        <w:rPr>
          <w:rStyle w:val="Heading2Char"/>
          <w:b/>
          <w:bCs/>
          <w:color w:val="365F91" w:themeColor="accent1" w:themeShade="BF"/>
          <w:sz w:val="28"/>
          <w:szCs w:val="28"/>
        </w:rPr>
      </w:pPr>
      <w:bookmarkStart w:id="13" w:name="_Toc331111647"/>
      <w:r w:rsidRPr="0032412A">
        <w:rPr>
          <w:rStyle w:val="Heading2Char"/>
          <w:b/>
          <w:bCs/>
          <w:color w:val="365F91" w:themeColor="accent1" w:themeShade="BF"/>
          <w:sz w:val="28"/>
          <w:szCs w:val="28"/>
        </w:rPr>
        <w:lastRenderedPageBreak/>
        <w:t>De Alexandre Herculano à Carta de Veneza</w:t>
      </w:r>
      <w:bookmarkEnd w:id="13"/>
    </w:p>
    <w:p w:rsidR="002F1CD6" w:rsidRPr="002F1CD6" w:rsidRDefault="002F1CD6" w:rsidP="00143B85">
      <w:pPr>
        <w:spacing w:after="0" w:line="360" w:lineRule="auto"/>
        <w:ind w:firstLine="709"/>
        <w:jc w:val="both"/>
        <w:rPr>
          <w:rFonts w:ascii="Times New Roman" w:hAnsi="Times New Roman" w:cs="Times New Roman"/>
          <w:sz w:val="24"/>
          <w:szCs w:val="24"/>
        </w:rPr>
      </w:pPr>
      <w:bookmarkStart w:id="14" w:name="_Toc331111648"/>
      <w:r w:rsidRPr="00EA2C6D">
        <w:rPr>
          <w:rStyle w:val="Heading2Char"/>
        </w:rPr>
        <w:t>D. Rodrigo de Sousa Coutinho</w:t>
      </w:r>
      <w:bookmarkEnd w:id="14"/>
      <w:r w:rsidRPr="002F1CD6">
        <w:rPr>
          <w:rFonts w:ascii="Times New Roman" w:hAnsi="Times New Roman" w:cs="Times New Roman"/>
          <w:b/>
          <w:bCs/>
          <w:sz w:val="24"/>
          <w:szCs w:val="24"/>
        </w:rPr>
        <w:t xml:space="preserve"> - </w:t>
      </w:r>
      <w:r w:rsidRPr="002F1CD6">
        <w:rPr>
          <w:rFonts w:ascii="Times New Roman" w:hAnsi="Times New Roman" w:cs="Times New Roman"/>
          <w:sz w:val="24"/>
          <w:szCs w:val="24"/>
        </w:rPr>
        <w:t xml:space="preserve">a 4 de Fevereiro de 1802 ordena </w:t>
      </w:r>
      <w:r w:rsidRPr="002F1CD6">
        <w:rPr>
          <w:rFonts w:ascii="Times New Roman" w:hAnsi="Times New Roman" w:cs="Times New Roman"/>
          <w:b/>
          <w:bCs/>
          <w:sz w:val="24"/>
          <w:szCs w:val="24"/>
        </w:rPr>
        <w:t xml:space="preserve">a republicação do </w:t>
      </w:r>
      <w:r w:rsidRPr="00F76A80">
        <w:rPr>
          <w:rFonts w:ascii="Times New Roman" w:hAnsi="Times New Roman" w:cs="Times New Roman"/>
          <w:b/>
          <w:bCs/>
          <w:sz w:val="24"/>
          <w:szCs w:val="24"/>
        </w:rPr>
        <w:t>Alvará Joanino</w:t>
      </w:r>
      <w:r w:rsidR="00F76A80">
        <w:rPr>
          <w:rFonts w:ascii="Times New Roman" w:hAnsi="Times New Roman" w:cs="Times New Roman"/>
          <w:bCs/>
          <w:sz w:val="24"/>
          <w:szCs w:val="24"/>
        </w:rPr>
        <w:fldChar w:fldCharType="begin"/>
      </w:r>
      <w:r w:rsidR="00F76A80">
        <w:instrText xml:space="preserve"> XE "</w:instrText>
      </w:r>
      <w:r w:rsidR="00F76A80" w:rsidRPr="00B313A2">
        <w:rPr>
          <w:rFonts w:ascii="Times New Roman" w:hAnsi="Times New Roman" w:cs="Times New Roman"/>
          <w:bCs/>
          <w:sz w:val="24"/>
          <w:szCs w:val="24"/>
        </w:rPr>
        <w:instrText>Alvará 1721</w:instrText>
      </w:r>
      <w:r w:rsidR="00F76A80">
        <w:instrText xml:space="preserve">" </w:instrText>
      </w:r>
      <w:r w:rsidR="00F76A80">
        <w:rPr>
          <w:rFonts w:ascii="Times New Roman" w:hAnsi="Times New Roman" w:cs="Times New Roman"/>
          <w:bCs/>
          <w:sz w:val="24"/>
          <w:szCs w:val="24"/>
        </w:rPr>
        <w:fldChar w:fldCharType="end"/>
      </w:r>
      <w:r w:rsidRPr="002F1CD6">
        <w:rPr>
          <w:rFonts w:ascii="Times New Roman" w:hAnsi="Times New Roman" w:cs="Times New Roman"/>
          <w:sz w:val="24"/>
          <w:szCs w:val="24"/>
        </w:rPr>
        <w:t xml:space="preserve">, transferindo as funções atribuídas ao Secretário da Academia Real de História para as do Bibliotecário Maior da Real Biblioteca de Lisboa, a quem competia a correspondência com as Câmaras de modo a zelar pelos monumentos da Antiguidade. </w:t>
      </w:r>
    </w:p>
    <w:p w:rsidR="002F1CD6" w:rsidRPr="002F1CD6" w:rsidRDefault="00061C9B"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Foi por este motivo que entre 1802 e 1870 a Inspecção dos Monumentos e Antiguidades</w:t>
      </w:r>
      <w:r>
        <w:rPr>
          <w:rFonts w:ascii="Times New Roman" w:hAnsi="Times New Roman" w:cs="Times New Roman"/>
          <w:sz w:val="24"/>
          <w:szCs w:val="24"/>
        </w:rPr>
        <w:fldChar w:fldCharType="begin"/>
      </w:r>
      <w:r>
        <w:instrText xml:space="preserve"> XE "</w:instrText>
      </w:r>
      <w:r w:rsidRPr="00313EA2">
        <w:rPr>
          <w:rFonts w:ascii="Times New Roman" w:hAnsi="Times New Roman" w:cs="Times New Roman"/>
          <w:sz w:val="24"/>
          <w:szCs w:val="24"/>
        </w:rPr>
        <w:instrText>Inspecção dos Monumentos e Antiguidades</w:instrText>
      </w:r>
      <w:r>
        <w:instrText xml:space="preserve">" </w:instrText>
      </w:r>
      <w:r>
        <w:rPr>
          <w:rFonts w:ascii="Times New Roman" w:hAnsi="Times New Roman" w:cs="Times New Roman"/>
          <w:sz w:val="24"/>
          <w:szCs w:val="24"/>
        </w:rPr>
        <w:fldChar w:fldCharType="end"/>
      </w:r>
      <w:r w:rsidRPr="002F1CD6">
        <w:rPr>
          <w:rFonts w:ascii="Times New Roman" w:hAnsi="Times New Roman" w:cs="Times New Roman"/>
          <w:sz w:val="24"/>
          <w:szCs w:val="24"/>
        </w:rPr>
        <w:t xml:space="preserve"> esteve nas mãos da </w:t>
      </w:r>
      <w:r w:rsidRPr="002F1CD6">
        <w:rPr>
          <w:rFonts w:ascii="Times New Roman" w:hAnsi="Times New Roman" w:cs="Times New Roman"/>
          <w:b/>
          <w:bCs/>
          <w:sz w:val="24"/>
          <w:szCs w:val="24"/>
        </w:rPr>
        <w:t>Biblioteca Nacional</w:t>
      </w:r>
      <w:r w:rsidRPr="002F1CD6">
        <w:rPr>
          <w:rFonts w:ascii="Times New Roman" w:hAnsi="Times New Roman" w:cs="Times New Roman"/>
          <w:sz w:val="24"/>
          <w:szCs w:val="24"/>
        </w:rPr>
        <w:t xml:space="preserve">. </w:t>
      </w:r>
      <w:r w:rsidR="002F1CD6" w:rsidRPr="002F1CD6">
        <w:rPr>
          <w:rFonts w:ascii="Times New Roman" w:hAnsi="Times New Roman" w:cs="Times New Roman"/>
          <w:sz w:val="24"/>
          <w:szCs w:val="24"/>
        </w:rPr>
        <w:t xml:space="preserve">Às </w:t>
      </w:r>
      <w:r w:rsidR="002F1CD6" w:rsidRPr="002F1CD6">
        <w:rPr>
          <w:rFonts w:ascii="Times New Roman" w:hAnsi="Times New Roman" w:cs="Times New Roman"/>
          <w:b/>
          <w:bCs/>
          <w:sz w:val="24"/>
          <w:szCs w:val="24"/>
        </w:rPr>
        <w:t xml:space="preserve">Câmaras </w:t>
      </w:r>
      <w:r w:rsidR="002F1CD6" w:rsidRPr="002F1CD6">
        <w:rPr>
          <w:rFonts w:ascii="Times New Roman" w:hAnsi="Times New Roman" w:cs="Times New Roman"/>
          <w:sz w:val="24"/>
          <w:szCs w:val="24"/>
        </w:rPr>
        <w:t xml:space="preserve">competia por sua vez comunicar os achados encontrados na sua área de jurisdição administrativa. </w:t>
      </w:r>
    </w:p>
    <w:p w:rsidR="002F1CD6" w:rsidRPr="002F1CD6" w:rsidRDefault="002F1CD6"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A consciência da existência de um </w:t>
      </w:r>
      <w:r w:rsidRPr="002F1CD6">
        <w:rPr>
          <w:rFonts w:ascii="Times New Roman" w:hAnsi="Times New Roman" w:cs="Times New Roman"/>
          <w:b/>
          <w:bCs/>
          <w:sz w:val="24"/>
          <w:szCs w:val="24"/>
        </w:rPr>
        <w:t xml:space="preserve">património cultural </w:t>
      </w:r>
      <w:r w:rsidRPr="002F1CD6">
        <w:rPr>
          <w:rFonts w:ascii="Times New Roman" w:hAnsi="Times New Roman" w:cs="Times New Roman"/>
          <w:sz w:val="24"/>
          <w:szCs w:val="24"/>
        </w:rPr>
        <w:t xml:space="preserve">e da </w:t>
      </w:r>
      <w:r w:rsidRPr="002F1CD6">
        <w:rPr>
          <w:rFonts w:ascii="Times New Roman" w:hAnsi="Times New Roman" w:cs="Times New Roman"/>
          <w:b/>
          <w:bCs/>
          <w:sz w:val="24"/>
          <w:szCs w:val="24"/>
        </w:rPr>
        <w:t xml:space="preserve">necessidade da sua salvaguarda </w:t>
      </w:r>
      <w:r w:rsidRPr="002F1CD6">
        <w:rPr>
          <w:rFonts w:ascii="Times New Roman" w:hAnsi="Times New Roman" w:cs="Times New Roman"/>
          <w:sz w:val="24"/>
          <w:szCs w:val="24"/>
        </w:rPr>
        <w:t xml:space="preserve">constituiu-se em </w:t>
      </w:r>
      <w:r w:rsidRPr="002F1CD6">
        <w:rPr>
          <w:rFonts w:ascii="Times New Roman" w:hAnsi="Times New Roman" w:cs="Times New Roman"/>
          <w:b/>
          <w:bCs/>
          <w:sz w:val="24"/>
          <w:szCs w:val="24"/>
        </w:rPr>
        <w:t xml:space="preserve">Portugal no séc. XIX, </w:t>
      </w:r>
      <w:r w:rsidRPr="002F1CD6">
        <w:rPr>
          <w:rFonts w:ascii="Times New Roman" w:hAnsi="Times New Roman" w:cs="Times New Roman"/>
          <w:sz w:val="24"/>
          <w:szCs w:val="24"/>
        </w:rPr>
        <w:t xml:space="preserve">no entanto no início não foi um fenómeno generalizado. Tratou-se de um </w:t>
      </w:r>
      <w:r w:rsidRPr="002F1CD6">
        <w:rPr>
          <w:rFonts w:ascii="Times New Roman" w:hAnsi="Times New Roman" w:cs="Times New Roman"/>
          <w:b/>
          <w:bCs/>
          <w:sz w:val="24"/>
          <w:szCs w:val="24"/>
        </w:rPr>
        <w:t xml:space="preserve">Movimento Intelectual Liberal. </w:t>
      </w:r>
      <w:r w:rsidRPr="002F1CD6">
        <w:rPr>
          <w:rFonts w:ascii="Times New Roman" w:hAnsi="Times New Roman" w:cs="Times New Roman"/>
          <w:sz w:val="24"/>
          <w:szCs w:val="24"/>
        </w:rPr>
        <w:t>Implicou</w:t>
      </w:r>
      <w:r w:rsidR="007F0AE1">
        <w:rPr>
          <w:rFonts w:ascii="Times New Roman" w:hAnsi="Times New Roman" w:cs="Times New Roman"/>
          <w:sz w:val="24"/>
          <w:szCs w:val="24"/>
        </w:rPr>
        <w:t xml:space="preserve"> o</w:t>
      </w:r>
      <w:r w:rsidRPr="002F1CD6">
        <w:rPr>
          <w:rFonts w:ascii="Times New Roman" w:hAnsi="Times New Roman" w:cs="Times New Roman"/>
          <w:sz w:val="24"/>
          <w:szCs w:val="24"/>
        </w:rPr>
        <w:t xml:space="preserve"> </w:t>
      </w:r>
      <w:r w:rsidR="007F0AE1">
        <w:rPr>
          <w:rFonts w:ascii="Times New Roman" w:hAnsi="Times New Roman" w:cs="Times New Roman"/>
          <w:sz w:val="24"/>
          <w:szCs w:val="24"/>
        </w:rPr>
        <w:t>r</w:t>
      </w:r>
      <w:r w:rsidRPr="002F1CD6">
        <w:rPr>
          <w:rFonts w:ascii="Times New Roman" w:hAnsi="Times New Roman" w:cs="Times New Roman"/>
          <w:sz w:val="24"/>
          <w:szCs w:val="24"/>
        </w:rPr>
        <w:t xml:space="preserve">econhecimento de um conjunto de valores patrimoniais (sobretudo monumentais), históricos e culturais, que importava transmitir às gerações vindouras como herança do passado. </w:t>
      </w:r>
    </w:p>
    <w:p w:rsidR="002F1CD6" w:rsidRPr="002F1CD6" w:rsidRDefault="002F1CD6"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À época ainda não existia a componente internacional, sendo que de forma consciente ou inconsciente exemplos europeus fossem referidos. </w:t>
      </w:r>
    </w:p>
    <w:p w:rsidR="002F1CD6" w:rsidRPr="002F1CD6" w:rsidRDefault="002F1CD6"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Este movimento exigiu no entanto que se forma</w:t>
      </w:r>
      <w:r w:rsidR="002B50F4">
        <w:rPr>
          <w:rFonts w:ascii="Times New Roman" w:hAnsi="Times New Roman" w:cs="Times New Roman"/>
          <w:sz w:val="24"/>
          <w:szCs w:val="24"/>
        </w:rPr>
        <w:t>s</w:t>
      </w:r>
      <w:r w:rsidRPr="002F1CD6">
        <w:rPr>
          <w:rFonts w:ascii="Times New Roman" w:hAnsi="Times New Roman" w:cs="Times New Roman"/>
          <w:sz w:val="24"/>
          <w:szCs w:val="24"/>
        </w:rPr>
        <w:t xml:space="preserve">se opinião pública, cuja sensibilização era indispensável e sem a qual seria impossível criar sinergias. </w:t>
      </w:r>
    </w:p>
    <w:p w:rsidR="002F1CD6" w:rsidRPr="002F1CD6" w:rsidRDefault="002F1CD6"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Os acontecimentos sociais e políticos da institucionalização do Liberalismo constituíram um outro Terramoto, agora obra do Homem e fruto da sua vontade, isto porque a Revolução Liberal, a Guerra Civil (1832-1834), a demolição do absolutismo destruíram muitos dos símbolos do Antigo Regime</w:t>
      </w:r>
      <w:r w:rsidR="0032412A">
        <w:rPr>
          <w:rFonts w:ascii="Times New Roman" w:hAnsi="Times New Roman" w:cs="Times New Roman"/>
          <w:sz w:val="24"/>
          <w:szCs w:val="24"/>
        </w:rPr>
        <w:t xml:space="preserve"> com a </w:t>
      </w:r>
      <w:r w:rsidRPr="002F1CD6">
        <w:rPr>
          <w:rFonts w:ascii="Times New Roman" w:hAnsi="Times New Roman" w:cs="Times New Roman"/>
          <w:b/>
          <w:bCs/>
          <w:sz w:val="24"/>
          <w:szCs w:val="24"/>
        </w:rPr>
        <w:t>Anterior sociedade</w:t>
      </w:r>
      <w:r w:rsidRPr="002F1CD6">
        <w:rPr>
          <w:rFonts w:ascii="Times New Roman" w:hAnsi="Times New Roman" w:cs="Times New Roman"/>
          <w:sz w:val="24"/>
          <w:szCs w:val="24"/>
        </w:rPr>
        <w:t xml:space="preserve"> sustentada em factores sócio-económicos (</w:t>
      </w:r>
      <w:r w:rsidRPr="002F1CD6">
        <w:rPr>
          <w:rFonts w:ascii="Times New Roman" w:hAnsi="Times New Roman" w:cs="Times New Roman"/>
          <w:b/>
          <w:bCs/>
          <w:sz w:val="24"/>
          <w:szCs w:val="24"/>
        </w:rPr>
        <w:t>vínculos, morgados e forais</w:t>
      </w:r>
      <w:r w:rsidRPr="002F1CD6">
        <w:rPr>
          <w:rFonts w:ascii="Times New Roman" w:hAnsi="Times New Roman" w:cs="Times New Roman"/>
          <w:sz w:val="24"/>
          <w:szCs w:val="24"/>
        </w:rPr>
        <w:t xml:space="preserve">) e políticos </w:t>
      </w:r>
      <w:r w:rsidRPr="002F1CD6">
        <w:rPr>
          <w:rFonts w:ascii="Times New Roman" w:hAnsi="Times New Roman" w:cs="Times New Roman"/>
          <w:b/>
          <w:bCs/>
          <w:sz w:val="24"/>
          <w:szCs w:val="24"/>
        </w:rPr>
        <w:t xml:space="preserve">(o absolutismo). </w:t>
      </w:r>
    </w:p>
    <w:p w:rsidR="002F1CD6" w:rsidRPr="002F1CD6" w:rsidRDefault="002F1CD6" w:rsidP="00143B85">
      <w:pPr>
        <w:spacing w:after="0" w:line="360" w:lineRule="auto"/>
        <w:ind w:firstLine="709"/>
        <w:jc w:val="both"/>
        <w:rPr>
          <w:rFonts w:ascii="Times New Roman" w:hAnsi="Times New Roman" w:cs="Times New Roman"/>
          <w:b/>
          <w:bCs/>
          <w:sz w:val="24"/>
          <w:szCs w:val="24"/>
        </w:rPr>
      </w:pPr>
      <w:r w:rsidRPr="002F1CD6">
        <w:rPr>
          <w:rFonts w:ascii="Times New Roman" w:hAnsi="Times New Roman" w:cs="Times New Roman"/>
          <w:b/>
          <w:bCs/>
          <w:sz w:val="24"/>
          <w:szCs w:val="24"/>
        </w:rPr>
        <w:t>Consequências Culturais</w:t>
      </w:r>
      <w:r w:rsidR="002B50F4">
        <w:rPr>
          <w:rFonts w:ascii="Times New Roman" w:hAnsi="Times New Roman" w:cs="Times New Roman"/>
          <w:b/>
          <w:bCs/>
          <w:sz w:val="24"/>
          <w:szCs w:val="24"/>
        </w:rPr>
        <w:t>:</w:t>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como reflexo de profundas alterações sociais</w:t>
      </w:r>
      <w:r w:rsidR="002B50F4">
        <w:rPr>
          <w:rFonts w:ascii="Times New Roman" w:hAnsi="Times New Roman" w:cs="Times New Roman"/>
          <w:sz w:val="24"/>
          <w:szCs w:val="24"/>
        </w:rPr>
        <w:t xml:space="preserve">, </w:t>
      </w:r>
      <w:r w:rsidRPr="002F1CD6">
        <w:rPr>
          <w:rFonts w:ascii="Times New Roman" w:hAnsi="Times New Roman" w:cs="Times New Roman"/>
          <w:sz w:val="24"/>
          <w:szCs w:val="24"/>
        </w:rPr>
        <w:t xml:space="preserve">a nova sociedade resultava de rupturas profundas nas instituições e da necessidade de encontrar estruturas culturais correspondentes aos novos interesses da colectividade. Deste conjunto de problemas sobressai em 2º plano a questão dos bens patrimoniais da “sociedade” demolida. </w:t>
      </w:r>
      <w:r w:rsidRPr="002F1CD6">
        <w:rPr>
          <w:rFonts w:ascii="Times New Roman" w:hAnsi="Times New Roman" w:cs="Times New Roman"/>
          <w:b/>
          <w:bCs/>
          <w:sz w:val="24"/>
          <w:szCs w:val="24"/>
        </w:rPr>
        <w:t>Como conservar e renovar a herança cultural?</w:t>
      </w:r>
    </w:p>
    <w:p w:rsidR="002F1CD6" w:rsidRPr="002F1CD6" w:rsidRDefault="002F1CD6" w:rsidP="00143B85">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Aparecem as </w:t>
      </w:r>
      <w:r w:rsidRPr="002F1CD6">
        <w:rPr>
          <w:rFonts w:ascii="Times New Roman" w:hAnsi="Times New Roman" w:cs="Times New Roman"/>
          <w:b/>
          <w:bCs/>
          <w:sz w:val="24"/>
          <w:szCs w:val="24"/>
        </w:rPr>
        <w:t xml:space="preserve">leis revolucionárias que </w:t>
      </w:r>
      <w:r w:rsidRPr="002F1CD6">
        <w:rPr>
          <w:rFonts w:ascii="Times New Roman" w:hAnsi="Times New Roman" w:cs="Times New Roman"/>
          <w:sz w:val="24"/>
          <w:szCs w:val="24"/>
        </w:rPr>
        <w:t xml:space="preserve">se reflectem no património herdado pela nova sociedade: </w:t>
      </w:r>
    </w:p>
    <w:p w:rsidR="002F1CD6" w:rsidRPr="002F1CD6" w:rsidRDefault="002F1CD6" w:rsidP="002F1CD6">
      <w:pPr>
        <w:pStyle w:val="ListParagraph"/>
        <w:numPr>
          <w:ilvl w:val="0"/>
          <w:numId w:val="23"/>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Extinção das ordens religiosas </w:t>
      </w:r>
    </w:p>
    <w:p w:rsidR="002F1CD6" w:rsidRPr="002F1CD6" w:rsidRDefault="002F1CD6" w:rsidP="002F1CD6">
      <w:pPr>
        <w:pStyle w:val="ListParagraph"/>
        <w:numPr>
          <w:ilvl w:val="0"/>
          <w:numId w:val="23"/>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Venda dos bens nacionais </w:t>
      </w:r>
    </w:p>
    <w:p w:rsidR="002F1CD6" w:rsidRPr="002F1CD6" w:rsidRDefault="002F1CD6" w:rsidP="002F1CD6">
      <w:pPr>
        <w:pStyle w:val="ListParagraph"/>
        <w:numPr>
          <w:ilvl w:val="0"/>
          <w:numId w:val="23"/>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Modificação da organização Municipal </w:t>
      </w:r>
    </w:p>
    <w:p w:rsidR="002F1CD6" w:rsidRPr="002F1CD6" w:rsidRDefault="002F1CD6" w:rsidP="007365B6">
      <w:pPr>
        <w:spacing w:before="240" w:after="0" w:line="360" w:lineRule="auto"/>
        <w:ind w:firstLine="709"/>
        <w:jc w:val="both"/>
        <w:rPr>
          <w:rFonts w:ascii="Times New Roman" w:hAnsi="Times New Roman" w:cs="Times New Roman"/>
          <w:sz w:val="24"/>
          <w:szCs w:val="24"/>
        </w:rPr>
      </w:pPr>
      <w:r w:rsidRPr="00F76A80">
        <w:rPr>
          <w:rFonts w:ascii="Times New Roman" w:hAnsi="Times New Roman" w:cs="Times New Roman"/>
          <w:b/>
          <w:bCs/>
          <w:sz w:val="24"/>
          <w:szCs w:val="24"/>
        </w:rPr>
        <w:lastRenderedPageBreak/>
        <w:t>Setembrismo</w:t>
      </w:r>
      <w:r w:rsidR="00C1712C">
        <w:rPr>
          <w:rStyle w:val="FootnoteReference"/>
          <w:rFonts w:ascii="Times New Roman" w:hAnsi="Times New Roman" w:cs="Times New Roman"/>
          <w:b/>
          <w:bCs/>
          <w:sz w:val="24"/>
          <w:szCs w:val="24"/>
        </w:rPr>
        <w:footnoteReference w:id="5"/>
      </w:r>
      <w:r w:rsidR="00F76A80">
        <w:rPr>
          <w:rFonts w:ascii="Times New Roman" w:hAnsi="Times New Roman" w:cs="Times New Roman"/>
          <w:bCs/>
          <w:sz w:val="24"/>
          <w:szCs w:val="24"/>
        </w:rPr>
        <w:fldChar w:fldCharType="begin"/>
      </w:r>
      <w:r w:rsidR="00F76A80">
        <w:instrText xml:space="preserve"> XE "</w:instrText>
      </w:r>
      <w:r w:rsidR="00F76A80" w:rsidRPr="003E46F4">
        <w:rPr>
          <w:rFonts w:ascii="Times New Roman" w:hAnsi="Times New Roman" w:cs="Times New Roman"/>
          <w:bCs/>
          <w:sz w:val="24"/>
          <w:szCs w:val="24"/>
        </w:rPr>
        <w:instrText>Setembrismo</w:instrText>
      </w:r>
      <w:r w:rsidR="00F76A80">
        <w:instrText xml:space="preserve">" </w:instrText>
      </w:r>
      <w:r w:rsidR="00F76A80">
        <w:rPr>
          <w:rFonts w:ascii="Times New Roman" w:hAnsi="Times New Roman" w:cs="Times New Roman"/>
          <w:bCs/>
          <w:sz w:val="24"/>
          <w:szCs w:val="24"/>
        </w:rPr>
        <w:fldChar w:fldCharType="end"/>
      </w:r>
      <w:r w:rsidRPr="002F1CD6">
        <w:rPr>
          <w:rFonts w:ascii="Times New Roman" w:hAnsi="Times New Roman" w:cs="Times New Roman"/>
          <w:b/>
          <w:bCs/>
          <w:sz w:val="24"/>
          <w:szCs w:val="24"/>
        </w:rPr>
        <w:t xml:space="preserve"> - </w:t>
      </w:r>
      <w:r w:rsidR="002D4A67">
        <w:rPr>
          <w:rFonts w:ascii="Times New Roman" w:hAnsi="Times New Roman" w:cs="Times New Roman"/>
          <w:sz w:val="24"/>
          <w:szCs w:val="24"/>
        </w:rPr>
        <w:t>Mo</w:t>
      </w:r>
      <w:r w:rsidRPr="002F1CD6">
        <w:rPr>
          <w:rFonts w:ascii="Times New Roman" w:hAnsi="Times New Roman" w:cs="Times New Roman"/>
          <w:sz w:val="24"/>
          <w:szCs w:val="24"/>
        </w:rPr>
        <w:t xml:space="preserve">vimento radical de índole institucional. Designação dada à corrente mais à esquerda do Movimento Liberal que </w:t>
      </w:r>
      <w:r w:rsidRPr="002F1CD6">
        <w:rPr>
          <w:rFonts w:ascii="Times New Roman" w:hAnsi="Times New Roman" w:cs="Times New Roman"/>
          <w:b/>
          <w:bCs/>
          <w:sz w:val="24"/>
          <w:szCs w:val="24"/>
        </w:rPr>
        <w:t xml:space="preserve">defende a supremacia da soberania popular. </w:t>
      </w:r>
      <w:r w:rsidRPr="002F1CD6">
        <w:rPr>
          <w:rFonts w:ascii="Times New Roman" w:hAnsi="Times New Roman" w:cs="Times New Roman"/>
          <w:sz w:val="24"/>
          <w:szCs w:val="24"/>
        </w:rPr>
        <w:t xml:space="preserve">Deriva directamente do </w:t>
      </w:r>
      <w:r w:rsidRPr="00F76A80">
        <w:rPr>
          <w:rFonts w:ascii="Times New Roman" w:hAnsi="Times New Roman" w:cs="Times New Roman"/>
          <w:b/>
          <w:bCs/>
          <w:sz w:val="24"/>
          <w:szCs w:val="24"/>
        </w:rPr>
        <w:t>vintismo</w:t>
      </w:r>
      <w:r w:rsidR="00944AE1">
        <w:rPr>
          <w:rStyle w:val="FootnoteReference"/>
          <w:rFonts w:ascii="Times New Roman" w:hAnsi="Times New Roman" w:cs="Times New Roman"/>
          <w:b/>
          <w:bCs/>
          <w:sz w:val="24"/>
          <w:szCs w:val="24"/>
        </w:rPr>
        <w:footnoteReference w:id="6"/>
      </w:r>
      <w:r w:rsidR="00F76A80">
        <w:rPr>
          <w:rFonts w:ascii="Times New Roman" w:hAnsi="Times New Roman" w:cs="Times New Roman"/>
          <w:bCs/>
          <w:sz w:val="24"/>
          <w:szCs w:val="24"/>
        </w:rPr>
        <w:fldChar w:fldCharType="begin"/>
      </w:r>
      <w:r w:rsidR="00F76A80">
        <w:instrText xml:space="preserve"> XE "</w:instrText>
      </w:r>
      <w:r w:rsidR="00F76A80" w:rsidRPr="009F4102">
        <w:rPr>
          <w:rFonts w:ascii="Times New Roman" w:hAnsi="Times New Roman" w:cs="Times New Roman"/>
          <w:bCs/>
          <w:sz w:val="24"/>
          <w:szCs w:val="24"/>
        </w:rPr>
        <w:instrText>vintismo</w:instrText>
      </w:r>
      <w:r w:rsidR="00F76A80">
        <w:instrText xml:space="preserve">" </w:instrText>
      </w:r>
      <w:r w:rsidR="00F76A80">
        <w:rPr>
          <w:rFonts w:ascii="Times New Roman" w:hAnsi="Times New Roman" w:cs="Times New Roman"/>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(movimento caracterizado pelo </w:t>
      </w:r>
      <w:r w:rsidRPr="002F1CD6">
        <w:rPr>
          <w:rFonts w:ascii="Times New Roman" w:hAnsi="Times New Roman" w:cs="Times New Roman"/>
          <w:b/>
          <w:bCs/>
          <w:sz w:val="24"/>
          <w:szCs w:val="24"/>
        </w:rPr>
        <w:t xml:space="preserve">radicalismo das soluções liberais </w:t>
      </w:r>
      <w:r w:rsidRPr="002F1CD6">
        <w:rPr>
          <w:rFonts w:ascii="Times New Roman" w:hAnsi="Times New Roman" w:cs="Times New Roman"/>
          <w:sz w:val="24"/>
          <w:szCs w:val="24"/>
        </w:rPr>
        <w:t xml:space="preserve">e pelo predomínio político das Cortes Constituintes que pretende regenerar a pátria, apelando à aliança do rei com as forças sociais representadas nas Cortes). É no </w:t>
      </w:r>
      <w:r w:rsidRPr="002F1CD6">
        <w:rPr>
          <w:rFonts w:ascii="Times New Roman" w:hAnsi="Times New Roman" w:cs="Times New Roman"/>
          <w:b/>
          <w:bCs/>
          <w:sz w:val="24"/>
          <w:szCs w:val="24"/>
        </w:rPr>
        <w:t xml:space="preserve">Setembrismo </w:t>
      </w:r>
      <w:r w:rsidRPr="002F1CD6">
        <w:rPr>
          <w:rFonts w:ascii="Times New Roman" w:hAnsi="Times New Roman" w:cs="Times New Roman"/>
          <w:sz w:val="24"/>
          <w:szCs w:val="24"/>
        </w:rPr>
        <w:t xml:space="preserve">que se insere Alexandre Herculano. </w:t>
      </w:r>
    </w:p>
    <w:p w:rsidR="002F1CD6" w:rsidRPr="002F1CD6" w:rsidRDefault="002F1CD6" w:rsidP="00652736">
      <w:pPr>
        <w:spacing w:before="240" w:after="0" w:line="360" w:lineRule="auto"/>
        <w:rPr>
          <w:rFonts w:ascii="Times New Roman" w:hAnsi="Times New Roman" w:cs="Times New Roman"/>
          <w:sz w:val="24"/>
          <w:szCs w:val="24"/>
        </w:rPr>
      </w:pPr>
      <w:bookmarkStart w:id="15" w:name="AlexandreHerculano1"/>
      <w:bookmarkStart w:id="16" w:name="_Toc331111649"/>
      <w:r w:rsidRPr="00EA2C6D">
        <w:rPr>
          <w:rStyle w:val="Heading2Char"/>
        </w:rPr>
        <w:t>Alexandre Herculano</w:t>
      </w:r>
      <w:bookmarkEnd w:id="15"/>
      <w:r w:rsidRPr="00EA2C6D">
        <w:rPr>
          <w:rStyle w:val="Heading2Char"/>
        </w:rPr>
        <w:t xml:space="preserve"> (1837-1964)</w:t>
      </w:r>
      <w:bookmarkEnd w:id="16"/>
      <w:r w:rsidR="00F76A80">
        <w:rPr>
          <w:rFonts w:ascii="Times New Roman" w:hAnsi="Times New Roman" w:cs="Times New Roman"/>
          <w:sz w:val="24"/>
          <w:szCs w:val="24"/>
        </w:rPr>
        <w:fldChar w:fldCharType="begin"/>
      </w:r>
      <w:r w:rsidR="00F76A80">
        <w:instrText xml:space="preserve"> XE "</w:instrText>
      </w:r>
      <w:r w:rsidR="00F76A80" w:rsidRPr="00643EEB">
        <w:rPr>
          <w:rFonts w:ascii="Times New Roman" w:hAnsi="Times New Roman" w:cs="Times New Roman"/>
          <w:bCs/>
          <w:sz w:val="24"/>
          <w:szCs w:val="24"/>
        </w:rPr>
        <w:instrText>Alexandre Herculano (1837-1964</w:instrText>
      </w:r>
      <w:r w:rsidR="00F76A80" w:rsidRPr="00643EEB">
        <w:rPr>
          <w:rFonts w:ascii="Times New Roman" w:hAnsi="Times New Roman" w:cs="Times New Roman"/>
          <w:sz w:val="24"/>
          <w:szCs w:val="24"/>
        </w:rPr>
        <w:instrText>)</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 papel </w:t>
      </w:r>
      <w:r w:rsidRPr="002F1CD6">
        <w:rPr>
          <w:rFonts w:ascii="Times New Roman" w:hAnsi="Times New Roman" w:cs="Times New Roman"/>
          <w:b/>
          <w:bCs/>
          <w:sz w:val="24"/>
          <w:szCs w:val="24"/>
        </w:rPr>
        <w:t xml:space="preserve">pioneiro </w:t>
      </w:r>
      <w:r w:rsidRPr="002F1CD6">
        <w:rPr>
          <w:rFonts w:ascii="Times New Roman" w:hAnsi="Times New Roman" w:cs="Times New Roman"/>
          <w:sz w:val="24"/>
          <w:szCs w:val="24"/>
        </w:rPr>
        <w:t xml:space="preserve">da sua intervenção pública na valorização do Património Cultural Português. </w:t>
      </w:r>
    </w:p>
    <w:p w:rsidR="002B50F4" w:rsidRPr="002F1CD6" w:rsidRDefault="002F1CD6" w:rsidP="002B50F4">
      <w:pPr>
        <w:spacing w:after="0" w:line="360" w:lineRule="auto"/>
        <w:rPr>
          <w:rFonts w:ascii="Times New Roman" w:hAnsi="Times New Roman" w:cs="Times New Roman"/>
        </w:rPr>
      </w:pPr>
      <w:r w:rsidRPr="002F1CD6">
        <w:rPr>
          <w:rFonts w:ascii="Times New Roman" w:hAnsi="Times New Roman" w:cs="Times New Roman"/>
          <w:sz w:val="24"/>
          <w:szCs w:val="24"/>
        </w:rPr>
        <w:t xml:space="preserve">Setembrista (corrente mais à esquerda do movimento liberal que deriva directamente do </w:t>
      </w:r>
      <w:r w:rsidR="00944AE1" w:rsidRPr="00F76A80">
        <w:rPr>
          <w:rFonts w:ascii="Times New Roman" w:hAnsi="Times New Roman" w:cs="Times New Roman"/>
          <w:b/>
          <w:sz w:val="24"/>
          <w:szCs w:val="24"/>
        </w:rPr>
        <w:t>vintismo</w:t>
      </w:r>
      <w:r w:rsidR="00944AE1" w:rsidRPr="002F1CD6">
        <w:rPr>
          <w:rFonts w:ascii="Times New Roman" w:hAnsi="Times New Roman" w:cs="Times New Roman"/>
          <w:sz w:val="24"/>
          <w:szCs w:val="24"/>
        </w:rPr>
        <w:t xml:space="preserve"> </w:t>
      </w:r>
      <w:r w:rsidRPr="002F1CD6">
        <w:rPr>
          <w:rFonts w:ascii="Times New Roman" w:hAnsi="Times New Roman" w:cs="Times New Roman"/>
          <w:sz w:val="24"/>
          <w:szCs w:val="24"/>
        </w:rPr>
        <w:t>e que defende a supremacia da soberania popular):</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Um verdadeiro defenso</w:t>
      </w:r>
      <w:r w:rsidR="002B50F4">
        <w:rPr>
          <w:rFonts w:ascii="Times New Roman" w:hAnsi="Times New Roman" w:cs="Times New Roman"/>
          <w:sz w:val="24"/>
          <w:szCs w:val="24"/>
        </w:rPr>
        <w:t>r</w:t>
      </w:r>
      <w:r w:rsidRPr="002F1CD6">
        <w:rPr>
          <w:rFonts w:ascii="Times New Roman" w:hAnsi="Times New Roman" w:cs="Times New Roman"/>
          <w:sz w:val="24"/>
          <w:szCs w:val="24"/>
        </w:rPr>
        <w:t xml:space="preserve"> do património histórico português constituído, segundo ele, por monumentos com arte e história que revelam a glória de Portugal.</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Olhava para os monumentos como uma fonte de criatividade cultural, algo que está ao serviço das gerações futuras como testemunhas do passado de uma sociedade e, como tal</w:t>
      </w:r>
      <w:r w:rsidR="002B50F4">
        <w:rPr>
          <w:rFonts w:ascii="Times New Roman" w:hAnsi="Times New Roman" w:cs="Times New Roman"/>
          <w:sz w:val="24"/>
          <w:szCs w:val="24"/>
        </w:rPr>
        <w:t>,</w:t>
      </w:r>
      <w:r w:rsidRPr="002F1CD6">
        <w:rPr>
          <w:rFonts w:ascii="Times New Roman" w:hAnsi="Times New Roman" w:cs="Times New Roman"/>
          <w:sz w:val="24"/>
          <w:szCs w:val="24"/>
        </w:rPr>
        <w:t xml:space="preserve"> é preciso entendê-los inseridos na época que os produziu.</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Através dos seus artigos procurou sensibilizar a opinião pública e estimular as associações voluntárias de defesa dos valores patrimoniais nacionais.</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lastRenderedPageBreak/>
        <w:t>Enquanto deputado consegue também algumas verbas para aplicar na conservação de monumentos nacionais.</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Defensor da ideia de Pátria.</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Crítico da tendência recente do </w:t>
      </w:r>
      <w:r w:rsidRPr="00F76A80">
        <w:rPr>
          <w:rFonts w:ascii="Times New Roman" w:hAnsi="Times New Roman" w:cs="Times New Roman"/>
          <w:b/>
          <w:sz w:val="24"/>
          <w:szCs w:val="24"/>
        </w:rPr>
        <w:t>liberalismo</w:t>
      </w:r>
      <w:r w:rsidR="00F76A80">
        <w:rPr>
          <w:rFonts w:ascii="Times New Roman" w:hAnsi="Times New Roman" w:cs="Times New Roman"/>
          <w:sz w:val="24"/>
          <w:szCs w:val="24"/>
        </w:rPr>
        <w:fldChar w:fldCharType="begin"/>
      </w:r>
      <w:r w:rsidR="00F76A80">
        <w:instrText xml:space="preserve"> XE "</w:instrText>
      </w:r>
      <w:r w:rsidR="00F76A80" w:rsidRPr="003C065B">
        <w:rPr>
          <w:rFonts w:ascii="Times New Roman" w:hAnsi="Times New Roman" w:cs="Times New Roman"/>
          <w:sz w:val="24"/>
          <w:szCs w:val="24"/>
        </w:rPr>
        <w:instrText>liberalismo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Português (exagerado e destruidor) </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Moderado (assim se revela em </w:t>
      </w:r>
      <w:r w:rsidRPr="00F76A80">
        <w:rPr>
          <w:rFonts w:ascii="Times New Roman" w:hAnsi="Times New Roman" w:cs="Times New Roman"/>
          <w:b/>
          <w:bCs/>
          <w:i/>
          <w:iCs/>
          <w:sz w:val="24"/>
          <w:szCs w:val="24"/>
        </w:rPr>
        <w:t>A voz do profeta</w:t>
      </w:r>
      <w:r w:rsidR="00F76A80">
        <w:rPr>
          <w:rFonts w:ascii="Times New Roman" w:hAnsi="Times New Roman" w:cs="Times New Roman"/>
          <w:bCs/>
          <w:i/>
          <w:iCs/>
          <w:sz w:val="24"/>
          <w:szCs w:val="24"/>
        </w:rPr>
        <w:fldChar w:fldCharType="begin"/>
      </w:r>
      <w:r w:rsidR="00F76A80">
        <w:instrText xml:space="preserve"> XE "</w:instrText>
      </w:r>
      <w:r w:rsidR="00F76A80" w:rsidRPr="00AC51D3">
        <w:rPr>
          <w:rFonts w:ascii="Times New Roman" w:hAnsi="Times New Roman" w:cs="Times New Roman"/>
          <w:bCs/>
          <w:i/>
          <w:iCs/>
          <w:sz w:val="24"/>
          <w:szCs w:val="24"/>
        </w:rPr>
        <w:instrText>A voz do profeta</w:instrText>
      </w:r>
      <w:r w:rsidR="00F76A80">
        <w:instrText xml:space="preserve">" </w:instrText>
      </w:r>
      <w:r w:rsidR="00F76A80">
        <w:rPr>
          <w:rFonts w:ascii="Times New Roman" w:hAnsi="Times New Roman" w:cs="Times New Roman"/>
          <w:bCs/>
          <w:i/>
          <w:iCs/>
          <w:sz w:val="24"/>
          <w:szCs w:val="24"/>
        </w:rPr>
        <w:fldChar w:fldCharType="end"/>
      </w:r>
      <w:r w:rsidRPr="002F1CD6">
        <w:rPr>
          <w:rFonts w:ascii="Times New Roman" w:hAnsi="Times New Roman" w:cs="Times New Roman"/>
          <w:sz w:val="24"/>
          <w:szCs w:val="24"/>
        </w:rPr>
        <w:t>).</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Insurgia-se contra o vandalismo.</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Defensor da ideia de que é necessário salvar o património representativo da sociedade que acabara de ruir.</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Como redactor da </w:t>
      </w:r>
      <w:r w:rsidRPr="00F76A80">
        <w:rPr>
          <w:rFonts w:ascii="Times New Roman" w:hAnsi="Times New Roman" w:cs="Times New Roman"/>
          <w:b/>
          <w:bCs/>
          <w:i/>
          <w:iCs/>
          <w:sz w:val="24"/>
          <w:szCs w:val="24"/>
        </w:rPr>
        <w:t>Panorama</w:t>
      </w:r>
      <w:r w:rsidR="00F76A80">
        <w:rPr>
          <w:rFonts w:ascii="Times New Roman" w:hAnsi="Times New Roman" w:cs="Times New Roman"/>
          <w:bCs/>
          <w:i/>
          <w:iCs/>
          <w:sz w:val="24"/>
          <w:szCs w:val="24"/>
        </w:rPr>
        <w:fldChar w:fldCharType="begin"/>
      </w:r>
      <w:r w:rsidR="00F76A80">
        <w:instrText xml:space="preserve"> XE "</w:instrText>
      </w:r>
      <w:r w:rsidR="00F76A80" w:rsidRPr="00B144E8">
        <w:rPr>
          <w:rFonts w:ascii="Times New Roman" w:hAnsi="Times New Roman" w:cs="Times New Roman"/>
          <w:bCs/>
          <w:i/>
          <w:iCs/>
          <w:sz w:val="24"/>
          <w:szCs w:val="24"/>
        </w:rPr>
        <w:instrText>Panorama</w:instrText>
      </w:r>
      <w:r w:rsidR="00F76A80">
        <w:instrText xml:space="preserve">" </w:instrText>
      </w:r>
      <w:r w:rsidR="00F76A80">
        <w:rPr>
          <w:rFonts w:ascii="Times New Roman" w:hAnsi="Times New Roman" w:cs="Times New Roman"/>
          <w:bCs/>
          <w:i/>
          <w:iCs/>
          <w:sz w:val="24"/>
          <w:szCs w:val="24"/>
        </w:rPr>
        <w:fldChar w:fldCharType="end"/>
      </w:r>
      <w:r w:rsidRPr="002F1CD6">
        <w:rPr>
          <w:rFonts w:ascii="Times New Roman" w:hAnsi="Times New Roman" w:cs="Times New Roman"/>
          <w:b/>
          <w:bCs/>
          <w:i/>
          <w:iCs/>
          <w:sz w:val="24"/>
          <w:szCs w:val="24"/>
        </w:rPr>
        <w:t xml:space="preserve"> </w:t>
      </w:r>
      <w:r w:rsidRPr="002F1CD6">
        <w:rPr>
          <w:rFonts w:ascii="Times New Roman" w:hAnsi="Times New Roman" w:cs="Times New Roman"/>
          <w:sz w:val="24"/>
          <w:szCs w:val="24"/>
        </w:rPr>
        <w:t xml:space="preserve">cria uma rede nacional de divulgação através da qual recebe informações, apelos e protestos especialmente sobre a delapidação dos bens que se verifica diariamente e que lhe permite ganhar consciência do panorama geral do património português pós </w:t>
      </w:r>
      <w:r w:rsidRPr="00F76A80">
        <w:rPr>
          <w:rFonts w:ascii="Times New Roman" w:hAnsi="Times New Roman" w:cs="Times New Roman"/>
          <w:b/>
          <w:sz w:val="24"/>
          <w:szCs w:val="24"/>
        </w:rPr>
        <w:t>Antigo Regime</w:t>
      </w:r>
      <w:r w:rsidR="00F76A80">
        <w:rPr>
          <w:rFonts w:ascii="Times New Roman" w:hAnsi="Times New Roman" w:cs="Times New Roman"/>
          <w:sz w:val="24"/>
          <w:szCs w:val="24"/>
        </w:rPr>
        <w:fldChar w:fldCharType="begin"/>
      </w:r>
      <w:r w:rsidR="00F76A80">
        <w:instrText xml:space="preserve"> XE "</w:instrText>
      </w:r>
      <w:r w:rsidR="00F76A80" w:rsidRPr="00700BF8">
        <w:rPr>
          <w:rFonts w:ascii="Times New Roman" w:hAnsi="Times New Roman" w:cs="Times New Roman"/>
          <w:sz w:val="24"/>
          <w:szCs w:val="24"/>
        </w:rPr>
        <w:instrText>Antigo Regime</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w:t>
      </w:r>
    </w:p>
    <w:p w:rsidR="002F1CD6" w:rsidRPr="002F1CD6" w:rsidRDefault="002F1CD6" w:rsidP="002F1CD6">
      <w:pPr>
        <w:pStyle w:val="ListParagraph"/>
        <w:numPr>
          <w:ilvl w:val="0"/>
          <w:numId w:val="24"/>
        </w:num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Entre 1838 e 1839 publica </w:t>
      </w:r>
      <w:r w:rsidR="0016187D">
        <w:rPr>
          <w:rFonts w:ascii="Times New Roman" w:hAnsi="Times New Roman" w:cs="Times New Roman"/>
          <w:sz w:val="24"/>
          <w:szCs w:val="24"/>
        </w:rPr>
        <w:t xml:space="preserve">em </w:t>
      </w:r>
      <w:r w:rsidR="0016187D" w:rsidRPr="00F76A80">
        <w:rPr>
          <w:rFonts w:ascii="Times New Roman" w:hAnsi="Times New Roman" w:cs="Times New Roman"/>
          <w:b/>
          <w:sz w:val="24"/>
          <w:szCs w:val="24"/>
        </w:rPr>
        <w:t>Opúsculos</w:t>
      </w:r>
      <w:r w:rsidR="00F76A80">
        <w:rPr>
          <w:rFonts w:ascii="Times New Roman" w:hAnsi="Times New Roman" w:cs="Times New Roman"/>
          <w:sz w:val="24"/>
          <w:szCs w:val="24"/>
        </w:rPr>
        <w:fldChar w:fldCharType="begin"/>
      </w:r>
      <w:r w:rsidR="00F76A80">
        <w:instrText xml:space="preserve"> XE "</w:instrText>
      </w:r>
      <w:r w:rsidR="00F76A80" w:rsidRPr="00B52C36">
        <w:rPr>
          <w:rFonts w:ascii="Times New Roman" w:hAnsi="Times New Roman" w:cs="Times New Roman"/>
          <w:sz w:val="24"/>
          <w:szCs w:val="24"/>
        </w:rPr>
        <w:instrText>Opúsculos</w:instrText>
      </w:r>
      <w:r w:rsidR="00F76A80">
        <w:instrText xml:space="preserve">" </w:instrText>
      </w:r>
      <w:r w:rsidR="00F76A80">
        <w:rPr>
          <w:rFonts w:ascii="Times New Roman" w:hAnsi="Times New Roman" w:cs="Times New Roman"/>
          <w:sz w:val="24"/>
          <w:szCs w:val="24"/>
        </w:rPr>
        <w:fldChar w:fldCharType="end"/>
      </w:r>
      <w:r w:rsidR="0016187D">
        <w:rPr>
          <w:rFonts w:ascii="Times New Roman" w:hAnsi="Times New Roman" w:cs="Times New Roman"/>
          <w:sz w:val="24"/>
          <w:szCs w:val="24"/>
        </w:rPr>
        <w:t xml:space="preserve"> os </w:t>
      </w:r>
      <w:r w:rsidR="002B50F4" w:rsidRPr="002F1CD6">
        <w:rPr>
          <w:rFonts w:ascii="Times New Roman" w:hAnsi="Times New Roman" w:cs="Times New Roman"/>
        </w:rPr>
        <w:t>“</w:t>
      </w:r>
      <w:r w:rsidR="002B50F4" w:rsidRPr="00F76A80">
        <w:rPr>
          <w:rFonts w:ascii="Times New Roman" w:hAnsi="Times New Roman" w:cs="Times New Roman"/>
          <w:b/>
        </w:rPr>
        <w:t>Monumentos pátrios</w:t>
      </w:r>
      <w:r w:rsidR="00F76A80">
        <w:rPr>
          <w:rFonts w:ascii="Times New Roman" w:hAnsi="Times New Roman" w:cs="Times New Roman"/>
        </w:rPr>
        <w:fldChar w:fldCharType="begin"/>
      </w:r>
      <w:r w:rsidR="00F76A80">
        <w:instrText xml:space="preserve"> XE "</w:instrText>
      </w:r>
      <w:r w:rsidR="00F76A80" w:rsidRPr="00B759E2">
        <w:rPr>
          <w:rFonts w:ascii="Times New Roman" w:hAnsi="Times New Roman" w:cs="Times New Roman"/>
        </w:rPr>
        <w:instrText>Monumentos pátrios</w:instrText>
      </w:r>
      <w:r w:rsidR="00F76A80">
        <w:instrText xml:space="preserve">" </w:instrText>
      </w:r>
      <w:r w:rsidR="00F76A80">
        <w:rPr>
          <w:rFonts w:ascii="Times New Roman" w:hAnsi="Times New Roman" w:cs="Times New Roman"/>
        </w:rPr>
        <w:fldChar w:fldCharType="end"/>
      </w:r>
      <w:r w:rsidR="002B50F4" w:rsidRPr="002F1CD6">
        <w:rPr>
          <w:rFonts w:ascii="Times New Roman" w:hAnsi="Times New Roman" w:cs="Times New Roman"/>
        </w:rPr>
        <w:t>”</w:t>
      </w:r>
      <w:r w:rsidR="002B50F4">
        <w:rPr>
          <w:rFonts w:ascii="Times New Roman" w:hAnsi="Times New Roman" w:cs="Times New Roman"/>
        </w:rPr>
        <w:t xml:space="preserve"> </w:t>
      </w:r>
      <w:r w:rsidRPr="002F1CD6">
        <w:rPr>
          <w:rFonts w:ascii="Times New Roman" w:hAnsi="Times New Roman" w:cs="Times New Roman"/>
          <w:sz w:val="24"/>
          <w:szCs w:val="24"/>
        </w:rPr>
        <w:t>aquele que é o 1º Manifesto sobre a problemática da Salvaguarda do Património Arquitectónico e Artístico Português (conjunto de 4 artigos).</w:t>
      </w:r>
    </w:p>
    <w:p w:rsidR="002F1CD6" w:rsidRPr="002F1CD6" w:rsidRDefault="002F1CD6" w:rsidP="007365B6">
      <w:pPr>
        <w:spacing w:before="240"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Há uma aliança em Portugal entre o </w:t>
      </w:r>
      <w:r w:rsidRPr="00F76A80">
        <w:rPr>
          <w:rFonts w:ascii="Times New Roman" w:hAnsi="Times New Roman" w:cs="Times New Roman"/>
          <w:b/>
          <w:sz w:val="24"/>
          <w:szCs w:val="24"/>
        </w:rPr>
        <w:t>Liberalismo</w:t>
      </w:r>
      <w:r w:rsidRPr="002F1CD6">
        <w:rPr>
          <w:rFonts w:ascii="Times New Roman" w:hAnsi="Times New Roman" w:cs="Times New Roman"/>
          <w:sz w:val="24"/>
          <w:szCs w:val="24"/>
        </w:rPr>
        <w:t xml:space="preserve"> revolucionário e o </w:t>
      </w:r>
      <w:r w:rsidRPr="00F76A80">
        <w:rPr>
          <w:rFonts w:ascii="Times New Roman" w:hAnsi="Times New Roman" w:cs="Times New Roman"/>
          <w:b/>
          <w:sz w:val="24"/>
          <w:szCs w:val="24"/>
        </w:rPr>
        <w:t>Romantismo</w:t>
      </w:r>
      <w:r w:rsidR="00F76A80">
        <w:rPr>
          <w:rFonts w:ascii="Times New Roman" w:hAnsi="Times New Roman" w:cs="Times New Roman"/>
          <w:sz w:val="24"/>
          <w:szCs w:val="24"/>
        </w:rPr>
        <w:fldChar w:fldCharType="begin"/>
      </w:r>
      <w:r w:rsidR="00F76A80">
        <w:instrText xml:space="preserve"> XE "</w:instrText>
      </w:r>
      <w:r w:rsidR="00F76A80" w:rsidRPr="009070E7">
        <w:rPr>
          <w:rFonts w:ascii="Times New Roman" w:hAnsi="Times New Roman" w:cs="Times New Roman"/>
          <w:sz w:val="24"/>
          <w:szCs w:val="24"/>
        </w:rPr>
        <w:instrText>Romantismo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a partir da Revolução de 1820</w:t>
      </w:r>
      <w:r w:rsidR="008B6318">
        <w:rPr>
          <w:rFonts w:ascii="Times New Roman" w:hAnsi="Times New Roman" w:cs="Times New Roman"/>
          <w:sz w:val="24"/>
          <w:szCs w:val="24"/>
        </w:rPr>
        <w:t xml:space="preserve"> (</w:t>
      </w:r>
      <w:r w:rsidR="0016187D">
        <w:rPr>
          <w:rFonts w:ascii="Times New Roman" w:hAnsi="Times New Roman" w:cs="Times New Roman"/>
          <w:sz w:val="24"/>
          <w:szCs w:val="24"/>
        </w:rPr>
        <w:t>ex.</w:t>
      </w:r>
      <w:r w:rsidR="008B6318">
        <w:rPr>
          <w:rFonts w:ascii="Times New Roman" w:hAnsi="Times New Roman" w:cs="Times New Roman"/>
          <w:sz w:val="24"/>
          <w:szCs w:val="24"/>
        </w:rPr>
        <w:t xml:space="preserve">: </w:t>
      </w:r>
      <w:r w:rsidR="008B6318" w:rsidRPr="002A4319">
        <w:rPr>
          <w:rFonts w:ascii="Times New Roman" w:hAnsi="Times New Roman" w:cs="Times New Roman"/>
          <w:b/>
          <w:sz w:val="24"/>
          <w:szCs w:val="24"/>
        </w:rPr>
        <w:t>Domingos Sequeira</w:t>
      </w:r>
      <w:r w:rsidR="00944AE1">
        <w:rPr>
          <w:rStyle w:val="FootnoteReference"/>
          <w:rFonts w:ascii="Times New Roman" w:hAnsi="Times New Roman" w:cs="Times New Roman"/>
          <w:sz w:val="24"/>
          <w:szCs w:val="24"/>
        </w:rPr>
        <w:footnoteReference w:id="7"/>
      </w:r>
      <w:r w:rsidR="00944AE1">
        <w:rPr>
          <w:rFonts w:ascii="Times New Roman" w:hAnsi="Times New Roman" w:cs="Times New Roman"/>
          <w:sz w:val="24"/>
          <w:szCs w:val="24"/>
        </w:rPr>
        <w:t xml:space="preserve"> 1768-1837</w:t>
      </w:r>
      <w:r w:rsidR="00944AE1">
        <w:rPr>
          <w:rFonts w:ascii="Times New Roman" w:hAnsi="Times New Roman" w:cs="Times New Roman"/>
          <w:sz w:val="24"/>
          <w:szCs w:val="24"/>
        </w:rPr>
        <w:fldChar w:fldCharType="begin"/>
      </w:r>
      <w:r w:rsidR="00944AE1">
        <w:instrText xml:space="preserve"> XE "</w:instrText>
      </w:r>
      <w:r w:rsidR="00944AE1" w:rsidRPr="00E8786C">
        <w:rPr>
          <w:rFonts w:ascii="Times New Roman" w:hAnsi="Times New Roman" w:cs="Times New Roman"/>
          <w:sz w:val="24"/>
          <w:szCs w:val="24"/>
        </w:rPr>
        <w:instrText>Domingos Sequeira</w:instrText>
      </w:r>
      <w:r w:rsidR="00944AE1">
        <w:rPr>
          <w:rFonts w:ascii="Times New Roman" w:hAnsi="Times New Roman" w:cs="Times New Roman"/>
          <w:sz w:val="24"/>
          <w:szCs w:val="24"/>
        </w:rPr>
        <w:instrText xml:space="preserve"> (1768-1837)</w:instrText>
      </w:r>
      <w:r w:rsidR="00944AE1">
        <w:instrText xml:space="preserve">" </w:instrText>
      </w:r>
      <w:r w:rsidR="00944AE1">
        <w:rPr>
          <w:rFonts w:ascii="Times New Roman" w:hAnsi="Times New Roman" w:cs="Times New Roman"/>
          <w:sz w:val="24"/>
          <w:szCs w:val="24"/>
        </w:rPr>
        <w:fldChar w:fldCharType="end"/>
      </w:r>
      <w:r w:rsidR="008B6318">
        <w:rPr>
          <w:rFonts w:ascii="Times New Roman" w:hAnsi="Times New Roman" w:cs="Times New Roman"/>
          <w:sz w:val="24"/>
          <w:szCs w:val="24"/>
        </w:rPr>
        <w:t>)</w:t>
      </w:r>
      <w:r w:rsidRPr="002F1CD6">
        <w:rPr>
          <w:rFonts w:ascii="Times New Roman" w:hAnsi="Times New Roman" w:cs="Times New Roman"/>
          <w:sz w:val="24"/>
          <w:szCs w:val="24"/>
        </w:rPr>
        <w:t xml:space="preserve">. Desabrocha o </w:t>
      </w:r>
      <w:r w:rsidRPr="00F76A80">
        <w:rPr>
          <w:rFonts w:ascii="Times New Roman" w:hAnsi="Times New Roman" w:cs="Times New Roman"/>
          <w:b/>
          <w:sz w:val="24"/>
          <w:szCs w:val="24"/>
        </w:rPr>
        <w:t>Nacionalismo</w:t>
      </w:r>
      <w:r w:rsidR="00F76A80">
        <w:rPr>
          <w:rFonts w:ascii="Times New Roman" w:hAnsi="Times New Roman" w:cs="Times New Roman"/>
          <w:sz w:val="24"/>
          <w:szCs w:val="24"/>
        </w:rPr>
        <w:fldChar w:fldCharType="begin"/>
      </w:r>
      <w:r w:rsidR="00F76A80">
        <w:instrText xml:space="preserve"> XE "</w:instrText>
      </w:r>
      <w:r w:rsidR="00F76A80" w:rsidRPr="0052047B">
        <w:rPr>
          <w:rFonts w:ascii="Times New Roman" w:hAnsi="Times New Roman" w:cs="Times New Roman"/>
          <w:sz w:val="24"/>
          <w:szCs w:val="24"/>
        </w:rPr>
        <w:instrText>Nacionalismo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com horizontes </w:t>
      </w:r>
      <w:r w:rsidR="0016187D">
        <w:rPr>
          <w:rFonts w:ascii="Times New Roman" w:hAnsi="Times New Roman" w:cs="Times New Roman"/>
          <w:sz w:val="24"/>
          <w:szCs w:val="24"/>
        </w:rPr>
        <w:t xml:space="preserve">novos, </w:t>
      </w:r>
      <w:r w:rsidRPr="002F1CD6">
        <w:rPr>
          <w:rFonts w:ascii="Times New Roman" w:hAnsi="Times New Roman" w:cs="Times New Roman"/>
          <w:sz w:val="24"/>
          <w:szCs w:val="24"/>
        </w:rPr>
        <w:t>não contemplados na Lei de 1802</w:t>
      </w:r>
      <w:r w:rsidR="0016187D">
        <w:rPr>
          <w:rFonts w:ascii="Times New Roman" w:hAnsi="Times New Roman" w:cs="Times New Roman"/>
          <w:sz w:val="24"/>
          <w:szCs w:val="24"/>
        </w:rPr>
        <w:t>, preservação dos monumentos</w:t>
      </w:r>
      <w:r w:rsidRPr="002F1CD6">
        <w:rPr>
          <w:rFonts w:ascii="Times New Roman" w:hAnsi="Times New Roman" w:cs="Times New Roman"/>
          <w:sz w:val="24"/>
          <w:szCs w:val="24"/>
        </w:rPr>
        <w:t xml:space="preserv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Curiosamente os retábulos dos primitivos pintores dos conventos e a riqueza arquitectónica da Igreja Medieval passam a ser objecto de cuidado dos intelectuais românticos, responsáveis pela supressão da sociedade antiga. Os velhos monumentos </w:t>
      </w:r>
      <w:r w:rsidRPr="002F1CD6">
        <w:rPr>
          <w:rFonts w:ascii="Times New Roman" w:hAnsi="Times New Roman" w:cs="Times New Roman"/>
          <w:sz w:val="24"/>
          <w:szCs w:val="24"/>
        </w:rPr>
        <w:lastRenderedPageBreak/>
        <w:t xml:space="preserve">históricos do </w:t>
      </w:r>
      <w:r w:rsidRPr="00F76A80">
        <w:rPr>
          <w:rFonts w:ascii="Times New Roman" w:hAnsi="Times New Roman" w:cs="Times New Roman"/>
          <w:b/>
          <w:sz w:val="24"/>
          <w:szCs w:val="24"/>
        </w:rPr>
        <w:t>Alvará de D. João V</w:t>
      </w:r>
      <w:r w:rsidR="00F76A80">
        <w:rPr>
          <w:rFonts w:ascii="Times New Roman" w:hAnsi="Times New Roman" w:cs="Times New Roman"/>
          <w:sz w:val="24"/>
          <w:szCs w:val="24"/>
        </w:rPr>
        <w:fldChar w:fldCharType="begin"/>
      </w:r>
      <w:r w:rsidR="00F76A80">
        <w:instrText xml:space="preserve"> XE "</w:instrText>
      </w:r>
      <w:r w:rsidR="00F76A80" w:rsidRPr="00694A5D">
        <w:rPr>
          <w:rFonts w:ascii="Times New Roman" w:hAnsi="Times New Roman" w:cs="Times New Roman"/>
          <w:sz w:val="24"/>
          <w:szCs w:val="24"/>
        </w:rPr>
        <w:instrText>Alvará 1721</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já não eram os mesmos dos Burgueses construtores do Portugal oitocentista.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F76A80">
        <w:rPr>
          <w:rFonts w:ascii="Times New Roman" w:hAnsi="Times New Roman" w:cs="Times New Roman"/>
          <w:b/>
          <w:sz w:val="24"/>
          <w:szCs w:val="24"/>
        </w:rPr>
        <w:t>Herculano</w:t>
      </w:r>
      <w:r w:rsidRPr="002F1CD6">
        <w:rPr>
          <w:rFonts w:ascii="Times New Roman" w:hAnsi="Times New Roman" w:cs="Times New Roman"/>
          <w:sz w:val="24"/>
          <w:szCs w:val="24"/>
        </w:rPr>
        <w:t xml:space="preserve"> revolta-se contra o espírito destruidor da sua geração. Preocupa-se em defender a herança cultural, que se apresenta sob a forma de </w:t>
      </w:r>
      <w:r w:rsidRPr="00F76A80">
        <w:rPr>
          <w:rFonts w:ascii="Times New Roman" w:hAnsi="Times New Roman" w:cs="Times New Roman"/>
          <w:b/>
          <w:sz w:val="24"/>
          <w:szCs w:val="24"/>
        </w:rPr>
        <w:t>Património</w:t>
      </w:r>
      <w:r w:rsidR="00F76A80">
        <w:rPr>
          <w:rFonts w:ascii="Times New Roman" w:hAnsi="Times New Roman" w:cs="Times New Roman"/>
          <w:sz w:val="24"/>
          <w:szCs w:val="24"/>
        </w:rPr>
        <w:fldChar w:fldCharType="begin"/>
      </w:r>
      <w:r w:rsidR="00F76A80">
        <w:instrText xml:space="preserve"> XE "</w:instrText>
      </w:r>
      <w:r w:rsidR="00F76A80" w:rsidRPr="00477B67">
        <w:rPr>
          <w:rFonts w:ascii="Times New Roman" w:hAnsi="Times New Roman" w:cs="Times New Roman"/>
          <w:sz w:val="24"/>
          <w:szCs w:val="24"/>
        </w:rPr>
        <w:instrText>Património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e cujo destino deve ser avaliado do ponto de vista da ciência histórica, o que não é de admirar dada a sua formação profundamente alicerçada nas principais correntes historiográficas contemporâneas (à data) que lhe permite entender o significado histórico dos monumentos.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Para </w:t>
      </w:r>
      <w:r w:rsidRPr="00F76A80">
        <w:rPr>
          <w:rFonts w:ascii="Times New Roman" w:hAnsi="Times New Roman" w:cs="Times New Roman"/>
          <w:b/>
          <w:sz w:val="24"/>
          <w:szCs w:val="24"/>
        </w:rPr>
        <w:t>Alexandre Herculano</w:t>
      </w:r>
      <w:r w:rsidRPr="002F1CD6">
        <w:rPr>
          <w:rFonts w:ascii="Times New Roman" w:hAnsi="Times New Roman" w:cs="Times New Roman"/>
          <w:sz w:val="24"/>
          <w:szCs w:val="24"/>
        </w:rPr>
        <w:t xml:space="preserve"> as datas históricas têm carácter solidário e é esse factor que permite inserir e compreender a função dos monumentos e de outros documentos nas sociedades que os produziram.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Esta postura histórica é de valorização do monumento do ponto de vista cultural independentemente do seu valor de uso ou institucional.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F76A80">
        <w:rPr>
          <w:rFonts w:ascii="Times New Roman" w:hAnsi="Times New Roman" w:cs="Times New Roman"/>
          <w:b/>
          <w:sz w:val="24"/>
          <w:szCs w:val="24"/>
        </w:rPr>
        <w:t>Herculano</w:t>
      </w:r>
      <w:r w:rsidRPr="002F1CD6">
        <w:rPr>
          <w:rFonts w:ascii="Times New Roman" w:hAnsi="Times New Roman" w:cs="Times New Roman"/>
          <w:sz w:val="24"/>
          <w:szCs w:val="24"/>
        </w:rPr>
        <w:t xml:space="preserve"> defende que também deve haver responsabilidade civil tanto na salvaguarda, restauro, manutenção e fruição.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Tenta acabar com o preconceito de que só o Grego e o Romano são belos, renovando as concepções da arte Portuguesa</w:t>
      </w:r>
      <w:r w:rsidR="008B6318">
        <w:rPr>
          <w:rFonts w:ascii="Times New Roman" w:hAnsi="Times New Roman" w:cs="Times New Roman"/>
          <w:sz w:val="24"/>
          <w:szCs w:val="24"/>
        </w:rPr>
        <w:t>, ao valorizar o românico</w:t>
      </w:r>
      <w:r w:rsidR="00F76A80">
        <w:rPr>
          <w:rFonts w:ascii="Times New Roman" w:hAnsi="Times New Roman" w:cs="Times New Roman"/>
          <w:sz w:val="24"/>
          <w:szCs w:val="24"/>
        </w:rPr>
        <w:fldChar w:fldCharType="begin"/>
      </w:r>
      <w:r w:rsidR="00F76A80">
        <w:instrText xml:space="preserve"> XE "</w:instrText>
      </w:r>
      <w:r w:rsidR="00F76A80" w:rsidRPr="00E1563E">
        <w:rPr>
          <w:rFonts w:ascii="Times New Roman" w:hAnsi="Times New Roman" w:cs="Times New Roman"/>
          <w:sz w:val="24"/>
          <w:szCs w:val="24"/>
        </w:rPr>
        <w:instrText>românico</w:instrText>
      </w:r>
      <w:r w:rsidR="00F76A80">
        <w:instrText xml:space="preserve">" </w:instrText>
      </w:r>
      <w:r w:rsidR="00F76A80">
        <w:rPr>
          <w:rFonts w:ascii="Times New Roman" w:hAnsi="Times New Roman" w:cs="Times New Roman"/>
          <w:sz w:val="24"/>
          <w:szCs w:val="24"/>
        </w:rPr>
        <w:fldChar w:fldCharType="end"/>
      </w:r>
      <w:r w:rsidR="008B6318">
        <w:rPr>
          <w:rFonts w:ascii="Times New Roman" w:hAnsi="Times New Roman" w:cs="Times New Roman"/>
          <w:sz w:val="24"/>
          <w:szCs w:val="24"/>
        </w:rPr>
        <w:t xml:space="preserve"> e o gótico</w:t>
      </w:r>
      <w:r w:rsidR="00F76A80">
        <w:rPr>
          <w:rFonts w:ascii="Times New Roman" w:hAnsi="Times New Roman" w:cs="Times New Roman"/>
          <w:sz w:val="24"/>
          <w:szCs w:val="24"/>
        </w:rPr>
        <w:fldChar w:fldCharType="begin"/>
      </w:r>
      <w:r w:rsidR="00F76A80">
        <w:instrText xml:space="preserve"> XE "</w:instrText>
      </w:r>
      <w:r w:rsidR="00F76A80" w:rsidRPr="0010557A">
        <w:rPr>
          <w:rFonts w:ascii="Times New Roman" w:hAnsi="Times New Roman" w:cs="Times New Roman"/>
          <w:sz w:val="24"/>
          <w:szCs w:val="24"/>
        </w:rPr>
        <w:instrText>gótico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Chama a atenção para a Arquitectura Gótica, cuja unidade arquitectónica defende contra os estuques, os dourados e as madeiras entalhadas. Considera o </w:t>
      </w:r>
      <w:r w:rsidRPr="00F76A80">
        <w:rPr>
          <w:rFonts w:ascii="Times New Roman" w:hAnsi="Times New Roman" w:cs="Times New Roman"/>
          <w:b/>
          <w:sz w:val="24"/>
          <w:szCs w:val="24"/>
        </w:rPr>
        <w:t>Barroco</w:t>
      </w:r>
      <w:r w:rsidR="00F76A80">
        <w:rPr>
          <w:rFonts w:ascii="Times New Roman" w:hAnsi="Times New Roman" w:cs="Times New Roman"/>
          <w:sz w:val="24"/>
          <w:szCs w:val="24"/>
        </w:rPr>
        <w:fldChar w:fldCharType="begin"/>
      </w:r>
      <w:r w:rsidR="00F76A80">
        <w:instrText xml:space="preserve"> XE "</w:instrText>
      </w:r>
      <w:r w:rsidR="00F76A80" w:rsidRPr="00172973">
        <w:rPr>
          <w:rFonts w:ascii="Times New Roman" w:hAnsi="Times New Roman" w:cs="Times New Roman"/>
          <w:sz w:val="24"/>
          <w:szCs w:val="24"/>
        </w:rPr>
        <w:instrText>Barroco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de mau gosto “próprio de outro sistema de arquitectura e adaptada a outra ordem de ideias religiosas”.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Há em Alexandre Herculano influência </w:t>
      </w:r>
      <w:r w:rsidRPr="00F76A80">
        <w:rPr>
          <w:rFonts w:ascii="Times New Roman" w:hAnsi="Times New Roman" w:cs="Times New Roman"/>
          <w:b/>
          <w:sz w:val="24"/>
          <w:szCs w:val="24"/>
        </w:rPr>
        <w:t>Kantiana</w:t>
      </w:r>
      <w:r w:rsidR="00F76A80">
        <w:rPr>
          <w:rFonts w:ascii="Times New Roman" w:hAnsi="Times New Roman" w:cs="Times New Roman"/>
          <w:sz w:val="24"/>
          <w:szCs w:val="24"/>
        </w:rPr>
        <w:fldChar w:fldCharType="begin"/>
      </w:r>
      <w:r w:rsidR="00F76A80">
        <w:instrText xml:space="preserve"> XE "</w:instrText>
      </w:r>
      <w:r w:rsidR="00F76A80" w:rsidRPr="00A52AB8">
        <w:rPr>
          <w:rFonts w:ascii="Times New Roman" w:hAnsi="Times New Roman" w:cs="Times New Roman"/>
          <w:sz w:val="24"/>
          <w:szCs w:val="24"/>
        </w:rPr>
        <w:instrText>Kant</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e como tal, para ele é em nós, no mundo das ideias que devemos buscar o “belo”.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Em Janeiro de 1839, </w:t>
      </w:r>
      <w:r w:rsidRPr="002F1CD6">
        <w:rPr>
          <w:rFonts w:ascii="Times New Roman" w:hAnsi="Times New Roman" w:cs="Times New Roman"/>
          <w:b/>
          <w:sz w:val="24"/>
          <w:szCs w:val="24"/>
        </w:rPr>
        <w:t>Alexandre Herculano</w:t>
      </w:r>
      <w:r w:rsidRPr="002F1CD6">
        <w:rPr>
          <w:rFonts w:ascii="Times New Roman" w:hAnsi="Times New Roman" w:cs="Times New Roman"/>
          <w:sz w:val="24"/>
          <w:szCs w:val="24"/>
        </w:rPr>
        <w:t xml:space="preserve"> sugere ao governo alterações legislativas: </w:t>
      </w:r>
    </w:p>
    <w:p w:rsidR="002F1CD6" w:rsidRPr="008B6318" w:rsidRDefault="002F1CD6" w:rsidP="008B6318">
      <w:pPr>
        <w:pStyle w:val="ListParagraph"/>
        <w:numPr>
          <w:ilvl w:val="0"/>
          <w:numId w:val="29"/>
        </w:numPr>
        <w:spacing w:after="0" w:line="360" w:lineRule="auto"/>
        <w:rPr>
          <w:rFonts w:ascii="Times New Roman" w:hAnsi="Times New Roman" w:cs="Times New Roman"/>
          <w:sz w:val="24"/>
          <w:szCs w:val="24"/>
        </w:rPr>
      </w:pPr>
      <w:r w:rsidRPr="008B6318">
        <w:rPr>
          <w:rFonts w:ascii="Times New Roman" w:hAnsi="Times New Roman" w:cs="Times New Roman"/>
          <w:sz w:val="24"/>
          <w:szCs w:val="24"/>
        </w:rPr>
        <w:t xml:space="preserve">- A guarda dos monumentos deveria ficar a cargo de quem pudesse, quisesse e soubesse </w:t>
      </w:r>
    </w:p>
    <w:p w:rsidR="002F1CD6" w:rsidRPr="008B6318" w:rsidRDefault="002F1CD6" w:rsidP="008B6318">
      <w:pPr>
        <w:pStyle w:val="ListParagraph"/>
        <w:numPr>
          <w:ilvl w:val="0"/>
          <w:numId w:val="29"/>
        </w:numPr>
        <w:spacing w:after="0" w:line="360" w:lineRule="auto"/>
        <w:rPr>
          <w:rFonts w:ascii="Times New Roman" w:hAnsi="Times New Roman" w:cs="Times New Roman"/>
          <w:sz w:val="24"/>
          <w:szCs w:val="24"/>
        </w:rPr>
      </w:pPr>
      <w:r w:rsidRPr="008B6318">
        <w:rPr>
          <w:rFonts w:ascii="Times New Roman" w:hAnsi="Times New Roman" w:cs="Times New Roman"/>
          <w:sz w:val="24"/>
          <w:szCs w:val="24"/>
        </w:rPr>
        <w:t xml:space="preserve">- Que fossem sobretudo salvas as antiguidades portuguesas (ao contrário do que estipulavam os alvarás de 1721 e 1802, que atendiam sobretudo às Fenícias, Gregas, Romanas, Godas e Arábicas). </w:t>
      </w:r>
    </w:p>
    <w:p w:rsidR="002F1CD6" w:rsidRDefault="002F1CD6" w:rsidP="007365B6">
      <w:pPr>
        <w:spacing w:before="240" w:after="0" w:line="360" w:lineRule="auto"/>
        <w:ind w:firstLine="709"/>
        <w:jc w:val="both"/>
        <w:rPr>
          <w:rFonts w:ascii="Times New Roman" w:hAnsi="Times New Roman" w:cs="Times New Roman"/>
          <w:sz w:val="24"/>
          <w:szCs w:val="24"/>
        </w:rPr>
      </w:pPr>
      <w:r w:rsidRPr="002F1CD6">
        <w:rPr>
          <w:rFonts w:ascii="Times New Roman" w:hAnsi="Times New Roman" w:cs="Times New Roman"/>
          <w:b/>
          <w:sz w:val="24"/>
          <w:szCs w:val="24"/>
        </w:rPr>
        <w:t>Herculano</w:t>
      </w:r>
      <w:r w:rsidRPr="002F1CD6">
        <w:rPr>
          <w:rFonts w:ascii="Times New Roman" w:hAnsi="Times New Roman" w:cs="Times New Roman"/>
          <w:sz w:val="24"/>
          <w:szCs w:val="24"/>
        </w:rPr>
        <w:t xml:space="preserve"> perfila a tese de </w:t>
      </w:r>
      <w:proofErr w:type="spellStart"/>
      <w:r w:rsidRPr="002F1CD6">
        <w:rPr>
          <w:rFonts w:ascii="Times New Roman" w:hAnsi="Times New Roman" w:cs="Times New Roman"/>
          <w:b/>
          <w:bCs/>
          <w:sz w:val="24"/>
          <w:szCs w:val="24"/>
        </w:rPr>
        <w:t>Vitet</w:t>
      </w:r>
      <w:proofErr w:type="spellEnd"/>
      <w:r w:rsidR="007F0AE1">
        <w:rPr>
          <w:rFonts w:ascii="Times New Roman" w:hAnsi="Times New Roman" w:cs="Times New Roman"/>
          <w:b/>
          <w:bCs/>
          <w:sz w:val="24"/>
          <w:szCs w:val="24"/>
        </w:rPr>
        <w:t xml:space="preserve"> </w:t>
      </w:r>
      <w:r w:rsidR="007F0AE1" w:rsidRPr="002F1CD6">
        <w:rPr>
          <w:rFonts w:ascii="Times New Roman" w:hAnsi="Times New Roman" w:cs="Times New Roman"/>
          <w:b/>
          <w:bCs/>
        </w:rPr>
        <w:t xml:space="preserve">e </w:t>
      </w:r>
      <w:proofErr w:type="spellStart"/>
      <w:r w:rsidR="007F0AE1" w:rsidRPr="002F1CD6">
        <w:rPr>
          <w:rFonts w:ascii="Times New Roman" w:hAnsi="Times New Roman" w:cs="Times New Roman"/>
          <w:b/>
          <w:bCs/>
        </w:rPr>
        <w:t>Viollet-le-Duc</w:t>
      </w:r>
      <w:proofErr w:type="spellEnd"/>
      <w:r w:rsidR="00F76A80">
        <w:rPr>
          <w:rFonts w:ascii="Times New Roman" w:hAnsi="Times New Roman" w:cs="Times New Roman"/>
          <w:b/>
          <w:bCs/>
        </w:rPr>
        <w:fldChar w:fldCharType="begin"/>
      </w:r>
      <w:r w:rsidR="00F76A80">
        <w:instrText xml:space="preserve"> XE "</w:instrText>
      </w:r>
      <w:r w:rsidR="00F76A80" w:rsidRPr="00F76A80">
        <w:rPr>
          <w:rFonts w:ascii="Times New Roman" w:hAnsi="Times New Roman" w:cs="Times New Roman"/>
          <w:bCs/>
        </w:rPr>
        <w:instrText>Viollet-le-Duc</w:instrText>
      </w:r>
      <w:r w:rsidR="00F76A80">
        <w:instrText xml:space="preserve">" </w:instrText>
      </w:r>
      <w:r w:rsidR="00F76A80">
        <w:rPr>
          <w:rFonts w:ascii="Times New Roman" w:hAnsi="Times New Roman" w:cs="Times New Roman"/>
          <w:b/>
          <w:bCs/>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restauro de acordo com os cânones românticos. </w:t>
      </w:r>
    </w:p>
    <w:p w:rsidR="002F1CD6" w:rsidRPr="002F1CD6" w:rsidRDefault="002F1CD6" w:rsidP="00652736">
      <w:pPr>
        <w:spacing w:before="240" w:after="0" w:line="360" w:lineRule="auto"/>
        <w:rPr>
          <w:rFonts w:ascii="Times New Roman" w:hAnsi="Times New Roman" w:cs="Times New Roman"/>
          <w:sz w:val="24"/>
          <w:szCs w:val="24"/>
        </w:rPr>
      </w:pPr>
      <w:bookmarkStart w:id="17" w:name="_Toc331111650"/>
      <w:r w:rsidRPr="00EA2C6D">
        <w:rPr>
          <w:rStyle w:val="Heading2Char"/>
        </w:rPr>
        <w:t>Problemas advindos da extinção das Ordens Religiosas</w:t>
      </w:r>
      <w:bookmarkEnd w:id="17"/>
      <w:r w:rsidR="00F76A80">
        <w:rPr>
          <w:rFonts w:ascii="Times New Roman" w:hAnsi="Times New Roman" w:cs="Times New Roman"/>
          <w:b/>
          <w:bCs/>
          <w:sz w:val="24"/>
          <w:szCs w:val="24"/>
        </w:rPr>
        <w:fldChar w:fldCharType="begin"/>
      </w:r>
      <w:r w:rsidR="00F76A80">
        <w:instrText xml:space="preserve"> XE "</w:instrText>
      </w:r>
      <w:r w:rsidR="00F76A80" w:rsidRPr="00F76A80">
        <w:rPr>
          <w:rFonts w:ascii="Times New Roman" w:hAnsi="Times New Roman" w:cs="Times New Roman"/>
          <w:bCs/>
          <w:sz w:val="24"/>
          <w:szCs w:val="24"/>
        </w:rPr>
        <w:instrText>Ordens Religiosas</w:instrText>
      </w:r>
      <w:r w:rsidR="00F76A80">
        <w:instrText xml:space="preserve">" </w:instrText>
      </w:r>
      <w:r w:rsidR="00F76A8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p>
    <w:p w:rsidR="002F1CD6" w:rsidRPr="002F1CD6" w:rsidRDefault="002F1CD6" w:rsidP="002F1CD6">
      <w:pPr>
        <w:pStyle w:val="ListParagraph"/>
        <w:numPr>
          <w:ilvl w:val="0"/>
          <w:numId w:val="25"/>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Novas responsabilidades ao Estado e aos Municípios </w:t>
      </w:r>
    </w:p>
    <w:p w:rsidR="002F1CD6" w:rsidRPr="002F1CD6" w:rsidRDefault="002F1CD6" w:rsidP="002F1CD6">
      <w:pPr>
        <w:pStyle w:val="ListParagraph"/>
        <w:numPr>
          <w:ilvl w:val="0"/>
          <w:numId w:val="25"/>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lastRenderedPageBreak/>
        <w:t xml:space="preserve">A nacionalização de centenas de conventos, onde se encontravam os principais tesouros artísticos da Nação e da Idade Média (segundo os </w:t>
      </w:r>
      <w:r w:rsidRPr="00F76A80">
        <w:rPr>
          <w:rFonts w:ascii="Times New Roman" w:hAnsi="Times New Roman" w:cs="Times New Roman"/>
          <w:b/>
          <w:sz w:val="24"/>
          <w:szCs w:val="24"/>
        </w:rPr>
        <w:t>Românticos</w:t>
      </w:r>
      <w:r w:rsidR="00F76A80">
        <w:rPr>
          <w:rFonts w:ascii="Times New Roman" w:hAnsi="Times New Roman" w:cs="Times New Roman"/>
          <w:sz w:val="24"/>
          <w:szCs w:val="24"/>
        </w:rPr>
        <w:fldChar w:fldCharType="begin"/>
      </w:r>
      <w:r w:rsidR="00F76A80">
        <w:instrText xml:space="preserve"> XE "</w:instrText>
      </w:r>
      <w:r w:rsidR="00F76A80" w:rsidRPr="00ED3E74">
        <w:rPr>
          <w:rFonts w:ascii="Times New Roman" w:hAnsi="Times New Roman" w:cs="Times New Roman"/>
          <w:sz w:val="24"/>
          <w:szCs w:val="24"/>
        </w:rPr>
        <w:instrText>Romantismo</w:instrText>
      </w:r>
      <w:r w:rsidR="00F76A80">
        <w:instrText xml:space="preserve">" </w:instrText>
      </w:r>
      <w:r w:rsidR="00F76A8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w:t>
      </w:r>
    </w:p>
    <w:p w:rsidR="002F1CD6" w:rsidRPr="002F1CD6" w:rsidRDefault="002F1CD6" w:rsidP="002F1CD6">
      <w:pPr>
        <w:pStyle w:val="ListParagraph"/>
        <w:numPr>
          <w:ilvl w:val="0"/>
          <w:numId w:val="25"/>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Problemas de alienação a particulares </w:t>
      </w:r>
    </w:p>
    <w:p w:rsidR="002F1CD6" w:rsidRPr="002F1CD6" w:rsidRDefault="002F1CD6" w:rsidP="002F1CD6">
      <w:pPr>
        <w:pStyle w:val="ListParagraph"/>
        <w:numPr>
          <w:ilvl w:val="0"/>
          <w:numId w:val="25"/>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Reutilização para outros fins que não os religiosos </w:t>
      </w:r>
    </w:p>
    <w:p w:rsidR="002F1CD6" w:rsidRPr="002F1CD6" w:rsidRDefault="002F1CD6" w:rsidP="002F1CD6">
      <w:pPr>
        <w:pStyle w:val="ListParagraph"/>
        <w:numPr>
          <w:ilvl w:val="0"/>
          <w:numId w:val="25"/>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A conservação e restauro que também seriam responsabilidade do estado </w:t>
      </w:r>
    </w:p>
    <w:p w:rsidR="002F1CD6" w:rsidRPr="002F1CD6" w:rsidRDefault="002F1CD6" w:rsidP="007365B6">
      <w:pPr>
        <w:spacing w:before="240"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Muitos </w:t>
      </w:r>
      <w:r w:rsidRPr="002F1CD6">
        <w:rPr>
          <w:rFonts w:ascii="Times New Roman" w:hAnsi="Times New Roman" w:cs="Times New Roman"/>
          <w:b/>
          <w:bCs/>
          <w:sz w:val="24"/>
          <w:szCs w:val="24"/>
        </w:rPr>
        <w:t xml:space="preserve">conventos </w:t>
      </w:r>
      <w:r w:rsidRPr="002F1CD6">
        <w:rPr>
          <w:rFonts w:ascii="Times New Roman" w:hAnsi="Times New Roman" w:cs="Times New Roman"/>
          <w:sz w:val="24"/>
          <w:szCs w:val="24"/>
        </w:rPr>
        <w:t xml:space="preserve">foram entregues ao </w:t>
      </w:r>
      <w:r w:rsidRPr="002F1CD6">
        <w:rPr>
          <w:rFonts w:ascii="Times New Roman" w:hAnsi="Times New Roman" w:cs="Times New Roman"/>
          <w:b/>
          <w:bCs/>
          <w:sz w:val="24"/>
          <w:szCs w:val="24"/>
        </w:rPr>
        <w:t>exército</w:t>
      </w:r>
      <w:r w:rsidRPr="002F1CD6">
        <w:rPr>
          <w:rFonts w:ascii="Times New Roman" w:hAnsi="Times New Roman" w:cs="Times New Roman"/>
          <w:sz w:val="24"/>
          <w:szCs w:val="24"/>
        </w:rPr>
        <w:t xml:space="preserve">. Outros foram adaptados a </w:t>
      </w:r>
      <w:r w:rsidRPr="002F1CD6">
        <w:rPr>
          <w:rFonts w:ascii="Times New Roman" w:hAnsi="Times New Roman" w:cs="Times New Roman"/>
          <w:b/>
          <w:bCs/>
          <w:sz w:val="24"/>
          <w:szCs w:val="24"/>
        </w:rPr>
        <w:t>funções fabris</w:t>
      </w:r>
      <w:r w:rsidRPr="002F1CD6">
        <w:rPr>
          <w:rFonts w:ascii="Times New Roman" w:hAnsi="Times New Roman" w:cs="Times New Roman"/>
          <w:sz w:val="24"/>
          <w:szCs w:val="24"/>
        </w:rPr>
        <w:t xml:space="preserve">, </w:t>
      </w:r>
      <w:r w:rsidRPr="002F1CD6">
        <w:rPr>
          <w:rFonts w:ascii="Times New Roman" w:hAnsi="Times New Roman" w:cs="Times New Roman"/>
          <w:b/>
          <w:bCs/>
          <w:sz w:val="24"/>
          <w:szCs w:val="24"/>
        </w:rPr>
        <w:t xml:space="preserve">armazéns </w:t>
      </w:r>
      <w:r w:rsidRPr="002F1CD6">
        <w:rPr>
          <w:rFonts w:ascii="Times New Roman" w:hAnsi="Times New Roman" w:cs="Times New Roman"/>
          <w:sz w:val="24"/>
          <w:szCs w:val="24"/>
        </w:rPr>
        <w:t xml:space="preserve">e </w:t>
      </w:r>
      <w:r w:rsidRPr="002F1CD6">
        <w:rPr>
          <w:rFonts w:ascii="Times New Roman" w:hAnsi="Times New Roman" w:cs="Times New Roman"/>
          <w:b/>
          <w:bCs/>
          <w:sz w:val="24"/>
          <w:szCs w:val="24"/>
        </w:rPr>
        <w:t>depósitos</w:t>
      </w:r>
      <w:r w:rsidRPr="002F1CD6">
        <w:rPr>
          <w:rFonts w:ascii="Times New Roman" w:hAnsi="Times New Roman" w:cs="Times New Roman"/>
          <w:sz w:val="24"/>
          <w:szCs w:val="24"/>
        </w:rPr>
        <w:t xml:space="preserve">, a </w:t>
      </w:r>
      <w:r w:rsidRPr="002F1CD6">
        <w:rPr>
          <w:rFonts w:ascii="Times New Roman" w:hAnsi="Times New Roman" w:cs="Times New Roman"/>
          <w:b/>
          <w:bCs/>
          <w:sz w:val="24"/>
          <w:szCs w:val="24"/>
        </w:rPr>
        <w:t>tribunais</w:t>
      </w:r>
      <w:r w:rsidRPr="002F1CD6">
        <w:rPr>
          <w:rFonts w:ascii="Times New Roman" w:hAnsi="Times New Roman" w:cs="Times New Roman"/>
          <w:sz w:val="24"/>
          <w:szCs w:val="24"/>
        </w:rPr>
        <w:t xml:space="preserve">, a </w:t>
      </w:r>
      <w:r w:rsidRPr="002F1CD6">
        <w:rPr>
          <w:rFonts w:ascii="Times New Roman" w:hAnsi="Times New Roman" w:cs="Times New Roman"/>
          <w:b/>
          <w:bCs/>
          <w:sz w:val="24"/>
          <w:szCs w:val="24"/>
        </w:rPr>
        <w:t xml:space="preserve">Câmaras </w:t>
      </w:r>
      <w:r w:rsidRPr="002F1CD6">
        <w:rPr>
          <w:rFonts w:ascii="Times New Roman" w:hAnsi="Times New Roman" w:cs="Times New Roman"/>
          <w:sz w:val="24"/>
          <w:szCs w:val="24"/>
        </w:rPr>
        <w:t xml:space="preserve">e a </w:t>
      </w:r>
      <w:r w:rsidRPr="002F1CD6">
        <w:rPr>
          <w:rFonts w:ascii="Times New Roman" w:hAnsi="Times New Roman" w:cs="Times New Roman"/>
          <w:b/>
          <w:bCs/>
          <w:sz w:val="24"/>
          <w:szCs w:val="24"/>
        </w:rPr>
        <w:t>escolas</w:t>
      </w:r>
      <w:r w:rsidRPr="002F1CD6">
        <w:rPr>
          <w:rFonts w:ascii="Times New Roman" w:hAnsi="Times New Roman" w:cs="Times New Roman"/>
          <w:sz w:val="24"/>
          <w:szCs w:val="24"/>
        </w:rPr>
        <w:t xml:space="preserve">. Outros foram </w:t>
      </w:r>
      <w:r w:rsidRPr="002F1CD6">
        <w:rPr>
          <w:rFonts w:ascii="Times New Roman" w:hAnsi="Times New Roman" w:cs="Times New Roman"/>
          <w:b/>
          <w:bCs/>
          <w:sz w:val="24"/>
          <w:szCs w:val="24"/>
        </w:rPr>
        <w:t xml:space="preserve">teatros </w:t>
      </w:r>
      <w:r w:rsidRPr="002F1CD6">
        <w:rPr>
          <w:rFonts w:ascii="Times New Roman" w:hAnsi="Times New Roman" w:cs="Times New Roman"/>
          <w:sz w:val="24"/>
          <w:szCs w:val="24"/>
        </w:rPr>
        <w:t xml:space="preserve">e </w:t>
      </w:r>
      <w:r w:rsidRPr="002F1CD6">
        <w:rPr>
          <w:rFonts w:ascii="Times New Roman" w:hAnsi="Times New Roman" w:cs="Times New Roman"/>
          <w:b/>
          <w:bCs/>
          <w:sz w:val="24"/>
          <w:szCs w:val="24"/>
        </w:rPr>
        <w:t>praças de touros</w:t>
      </w:r>
      <w:r w:rsidRPr="002F1CD6">
        <w:rPr>
          <w:rFonts w:ascii="Times New Roman" w:hAnsi="Times New Roman" w:cs="Times New Roman"/>
          <w:sz w:val="24"/>
          <w:szCs w:val="24"/>
        </w:rPr>
        <w:t xml:space="preserve">. Os recheios artísticos da pintura e escultura dispersaram-se. Para além das </w:t>
      </w:r>
      <w:r w:rsidRPr="002F1CD6">
        <w:rPr>
          <w:rFonts w:ascii="Times New Roman" w:hAnsi="Times New Roman" w:cs="Times New Roman"/>
          <w:b/>
          <w:bCs/>
          <w:sz w:val="24"/>
          <w:szCs w:val="24"/>
        </w:rPr>
        <w:t xml:space="preserve">Bibliotecas </w:t>
      </w:r>
      <w:r w:rsidRPr="002F1CD6">
        <w:rPr>
          <w:rFonts w:ascii="Times New Roman" w:hAnsi="Times New Roman" w:cs="Times New Roman"/>
          <w:sz w:val="24"/>
          <w:szCs w:val="24"/>
        </w:rPr>
        <w:t xml:space="preserve">Públicas a quem competiu a escolha da estatuária, bens arqueológicos, lápides e moedas, foram entregues às </w:t>
      </w:r>
      <w:r w:rsidRPr="002F1CD6">
        <w:rPr>
          <w:rFonts w:ascii="Times New Roman" w:hAnsi="Times New Roman" w:cs="Times New Roman"/>
          <w:b/>
          <w:bCs/>
          <w:sz w:val="24"/>
          <w:szCs w:val="24"/>
        </w:rPr>
        <w:t>Academias de Belas-Artes</w:t>
      </w:r>
      <w:r w:rsidR="00CC2B70">
        <w:rPr>
          <w:rFonts w:ascii="Times New Roman" w:hAnsi="Times New Roman" w:cs="Times New Roman"/>
          <w:b/>
          <w:bCs/>
          <w:sz w:val="24"/>
          <w:szCs w:val="24"/>
        </w:rPr>
        <w:fldChar w:fldCharType="begin"/>
      </w:r>
      <w:r w:rsidR="00CC2B70">
        <w:instrText xml:space="preserve"> XE "</w:instrText>
      </w:r>
      <w:r w:rsidR="00CC2B70" w:rsidRPr="00A75716">
        <w:rPr>
          <w:rFonts w:ascii="Times New Roman" w:hAnsi="Times New Roman" w:cs="Times New Roman"/>
          <w:bCs/>
          <w:sz w:val="24"/>
          <w:szCs w:val="24"/>
        </w:rPr>
        <w:instrText>Academias de Belas-Artes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de Lisboa e do Porto as colecções de pintura dos conventos extintos.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Ao Ministério do Reino competiam as obras dos monumentos históricos mais importantes (considerados marcos da história nacional). Contudo a noção de restauro, conservação ou recuperação de ruína não era algo assimilado pelos arquitectos dos ministérios.</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Os </w:t>
      </w:r>
      <w:r w:rsidRPr="00CC2B70">
        <w:rPr>
          <w:rFonts w:ascii="Times New Roman" w:hAnsi="Times New Roman" w:cs="Times New Roman"/>
          <w:b/>
          <w:sz w:val="24"/>
          <w:szCs w:val="24"/>
        </w:rPr>
        <w:t>Museus</w:t>
      </w:r>
      <w:r w:rsidR="00CC2B70">
        <w:rPr>
          <w:rFonts w:ascii="Times New Roman" w:hAnsi="Times New Roman" w:cs="Times New Roman"/>
          <w:sz w:val="24"/>
          <w:szCs w:val="24"/>
        </w:rPr>
        <w:fldChar w:fldCharType="begin"/>
      </w:r>
      <w:r w:rsidR="00CC2B70">
        <w:instrText xml:space="preserve"> XE "</w:instrText>
      </w:r>
      <w:r w:rsidR="00CC2B70" w:rsidRPr="00BC0B9C">
        <w:rPr>
          <w:rFonts w:ascii="Times New Roman" w:hAnsi="Times New Roman" w:cs="Times New Roman"/>
          <w:sz w:val="24"/>
          <w:szCs w:val="24"/>
        </w:rPr>
        <w:instrText>Museus</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ainda não existiam ou tardavam em abrir. As dotações orçamentais eram restritas, escassas senão nulas. O Estado só assumia responsabilidades públicas para obras de ineg</w:t>
      </w:r>
      <w:r w:rsidR="00CD1DE1">
        <w:rPr>
          <w:rFonts w:ascii="Times New Roman" w:hAnsi="Times New Roman" w:cs="Times New Roman"/>
          <w:sz w:val="24"/>
          <w:szCs w:val="24"/>
        </w:rPr>
        <w:t>ável valor histórico e nacional:</w:t>
      </w:r>
    </w:p>
    <w:p w:rsidR="002F1CD6" w:rsidRPr="002F1CD6" w:rsidRDefault="002F1CD6" w:rsidP="002F1CD6">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O </w:t>
      </w:r>
      <w:r w:rsidRPr="002F1CD6">
        <w:rPr>
          <w:rFonts w:ascii="Times New Roman" w:hAnsi="Times New Roman" w:cs="Times New Roman"/>
          <w:b/>
          <w:bCs/>
          <w:sz w:val="24"/>
          <w:szCs w:val="24"/>
        </w:rPr>
        <w:t>Mosteiro da Batalha</w:t>
      </w:r>
      <w:r w:rsidR="00CC2B70">
        <w:rPr>
          <w:rFonts w:ascii="Times New Roman" w:hAnsi="Times New Roman" w:cs="Times New Roman"/>
          <w:b/>
          <w:bCs/>
          <w:sz w:val="24"/>
          <w:szCs w:val="24"/>
        </w:rPr>
        <w:fldChar w:fldCharType="begin"/>
      </w:r>
      <w:r w:rsidR="00CC2B70">
        <w:instrText xml:space="preserve"> XE "</w:instrText>
      </w:r>
      <w:r w:rsidR="00CC2B70" w:rsidRPr="00954F4E">
        <w:rPr>
          <w:rFonts w:ascii="Times New Roman" w:hAnsi="Times New Roman" w:cs="Times New Roman"/>
          <w:bCs/>
          <w:sz w:val="24"/>
          <w:szCs w:val="24"/>
        </w:rPr>
        <w:instrText>Mosteiro da Batalha</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passa a ser cuidado a partir de 1840. As cortes classificam-no como Monumento Nacional. Os trabalhos são da responsabilidade de Luís da Silva Mouzinho de Albuquerque. </w:t>
      </w:r>
    </w:p>
    <w:p w:rsidR="002F1CD6" w:rsidRPr="002F1CD6" w:rsidRDefault="002F1CD6" w:rsidP="002F1CD6">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A </w:t>
      </w:r>
      <w:r w:rsidRPr="002F1CD6">
        <w:rPr>
          <w:rFonts w:ascii="Times New Roman" w:hAnsi="Times New Roman" w:cs="Times New Roman"/>
          <w:b/>
          <w:bCs/>
          <w:sz w:val="24"/>
          <w:szCs w:val="24"/>
        </w:rPr>
        <w:t>Torre de Belém</w:t>
      </w:r>
      <w:r w:rsidR="00CC2B70">
        <w:rPr>
          <w:rFonts w:ascii="Times New Roman" w:hAnsi="Times New Roman" w:cs="Times New Roman"/>
          <w:b/>
          <w:bCs/>
          <w:sz w:val="24"/>
          <w:szCs w:val="24"/>
        </w:rPr>
        <w:fldChar w:fldCharType="begin"/>
      </w:r>
      <w:r w:rsidR="00CC2B70">
        <w:instrText xml:space="preserve"> XE "</w:instrText>
      </w:r>
      <w:r w:rsidR="00CC2B70" w:rsidRPr="00C12842">
        <w:rPr>
          <w:rFonts w:ascii="Times New Roman" w:hAnsi="Times New Roman" w:cs="Times New Roman"/>
          <w:bCs/>
          <w:sz w:val="24"/>
          <w:szCs w:val="24"/>
        </w:rPr>
        <w:instrText>Torre de Belém</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por António de Azeredo e Cunha </w:t>
      </w:r>
    </w:p>
    <w:p w:rsidR="006C35EC" w:rsidRDefault="002F1CD6" w:rsidP="006C35EC">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O </w:t>
      </w:r>
      <w:r w:rsidRPr="002F1CD6">
        <w:rPr>
          <w:rFonts w:ascii="Times New Roman" w:hAnsi="Times New Roman" w:cs="Times New Roman"/>
          <w:b/>
          <w:bCs/>
          <w:sz w:val="24"/>
          <w:szCs w:val="24"/>
        </w:rPr>
        <w:t xml:space="preserve">Palácio Nacional da Pena </w:t>
      </w:r>
      <w:r w:rsidRPr="002F1CD6">
        <w:rPr>
          <w:rFonts w:ascii="Times New Roman" w:hAnsi="Times New Roman" w:cs="Times New Roman"/>
          <w:sz w:val="24"/>
          <w:szCs w:val="24"/>
        </w:rPr>
        <w:t xml:space="preserve">pelo Barão de </w:t>
      </w:r>
      <w:proofErr w:type="spellStart"/>
      <w:r w:rsidRPr="002F1CD6">
        <w:rPr>
          <w:rFonts w:ascii="Times New Roman" w:hAnsi="Times New Roman" w:cs="Times New Roman"/>
          <w:sz w:val="24"/>
          <w:szCs w:val="24"/>
        </w:rPr>
        <w:t>Eschewega</w:t>
      </w:r>
      <w:proofErr w:type="spellEnd"/>
      <w:r w:rsidRPr="002F1CD6">
        <w:rPr>
          <w:rFonts w:ascii="Times New Roman" w:hAnsi="Times New Roman" w:cs="Times New Roman"/>
          <w:sz w:val="24"/>
          <w:szCs w:val="24"/>
        </w:rPr>
        <w:t xml:space="preserve"> </w:t>
      </w:r>
    </w:p>
    <w:p w:rsidR="006C35EC" w:rsidRPr="006C35EC" w:rsidRDefault="00CC2B70" w:rsidP="006C35E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Mosteiro dos </w:t>
      </w:r>
      <w:r w:rsidR="006C35EC" w:rsidRPr="006C35EC">
        <w:rPr>
          <w:rFonts w:ascii="Times New Roman" w:hAnsi="Times New Roman" w:cs="Times New Roman"/>
          <w:b/>
          <w:sz w:val="24"/>
          <w:szCs w:val="24"/>
        </w:rPr>
        <w:t>Jerónimos</w:t>
      </w:r>
      <w:r>
        <w:rPr>
          <w:rFonts w:ascii="Times New Roman" w:hAnsi="Times New Roman" w:cs="Times New Roman"/>
          <w:b/>
          <w:sz w:val="24"/>
          <w:szCs w:val="24"/>
        </w:rPr>
        <w:fldChar w:fldCharType="begin"/>
      </w:r>
      <w:r>
        <w:instrText xml:space="preserve"> XE "</w:instrText>
      </w:r>
      <w:r w:rsidRPr="00D510A9">
        <w:rPr>
          <w:rFonts w:ascii="Times New Roman" w:hAnsi="Times New Roman" w:cs="Times New Roman"/>
          <w:sz w:val="24"/>
          <w:szCs w:val="24"/>
        </w:rPr>
        <w:instrText>Mosteiro dos Jerónimos</w:instrText>
      </w:r>
      <w:r>
        <w:instrText xml:space="preserve">" </w:instrText>
      </w:r>
      <w:r>
        <w:rPr>
          <w:rFonts w:ascii="Times New Roman" w:hAnsi="Times New Roman" w:cs="Times New Roman"/>
          <w:b/>
          <w:sz w:val="24"/>
          <w:szCs w:val="24"/>
        </w:rPr>
        <w:fldChar w:fldCharType="end"/>
      </w:r>
      <w:r w:rsidR="006C35EC" w:rsidRPr="006C35EC">
        <w:rPr>
          <w:rFonts w:ascii="Times New Roman" w:hAnsi="Times New Roman" w:cs="Times New Roman"/>
          <w:sz w:val="24"/>
          <w:szCs w:val="24"/>
        </w:rPr>
        <w:t xml:space="preserve"> (planos de </w:t>
      </w:r>
      <w:proofErr w:type="spellStart"/>
      <w:r w:rsidR="006C35EC" w:rsidRPr="006C35EC">
        <w:rPr>
          <w:rFonts w:ascii="Times New Roman" w:hAnsi="Times New Roman" w:cs="Times New Roman"/>
          <w:sz w:val="24"/>
          <w:szCs w:val="24"/>
        </w:rPr>
        <w:t>Colson</w:t>
      </w:r>
      <w:proofErr w:type="spellEnd"/>
      <w:r w:rsidR="006C35EC" w:rsidRPr="006C35EC">
        <w:rPr>
          <w:rFonts w:ascii="Times New Roman" w:hAnsi="Times New Roman" w:cs="Times New Roman"/>
          <w:sz w:val="24"/>
          <w:szCs w:val="24"/>
        </w:rPr>
        <w:t xml:space="preserve"> e de Narciso da Silva)</w:t>
      </w:r>
    </w:p>
    <w:p w:rsidR="006C35EC" w:rsidRPr="006C35EC" w:rsidRDefault="006C35EC" w:rsidP="006C35EC">
      <w:pPr>
        <w:pStyle w:val="ListParagraph"/>
        <w:numPr>
          <w:ilvl w:val="0"/>
          <w:numId w:val="26"/>
        </w:numPr>
        <w:spacing w:after="0" w:line="360" w:lineRule="auto"/>
        <w:rPr>
          <w:rFonts w:ascii="Times New Roman" w:hAnsi="Times New Roman" w:cs="Times New Roman"/>
          <w:b/>
          <w:sz w:val="24"/>
          <w:szCs w:val="24"/>
        </w:rPr>
      </w:pPr>
      <w:r w:rsidRPr="006C35EC">
        <w:rPr>
          <w:rFonts w:ascii="Times New Roman" w:hAnsi="Times New Roman" w:cs="Times New Roman"/>
          <w:b/>
          <w:sz w:val="24"/>
          <w:szCs w:val="24"/>
        </w:rPr>
        <w:t>Sé de Lisboa</w:t>
      </w:r>
      <w:r w:rsidR="00CC2B70">
        <w:rPr>
          <w:rFonts w:ascii="Times New Roman" w:hAnsi="Times New Roman" w:cs="Times New Roman"/>
          <w:b/>
          <w:sz w:val="24"/>
          <w:szCs w:val="24"/>
        </w:rPr>
        <w:fldChar w:fldCharType="begin"/>
      </w:r>
      <w:r w:rsidR="00CC2B70">
        <w:instrText xml:space="preserve"> XE "</w:instrText>
      </w:r>
      <w:r w:rsidR="00CC2B70" w:rsidRPr="005321D9">
        <w:rPr>
          <w:rFonts w:ascii="Times New Roman" w:hAnsi="Times New Roman" w:cs="Times New Roman"/>
          <w:sz w:val="24"/>
          <w:szCs w:val="24"/>
        </w:rPr>
        <w:instrText>Sé de Lisboa</w:instrText>
      </w:r>
      <w:r w:rsidR="00CC2B70">
        <w:instrText xml:space="preserve">" </w:instrText>
      </w:r>
      <w:r w:rsidR="00CC2B70">
        <w:rPr>
          <w:rFonts w:ascii="Times New Roman" w:hAnsi="Times New Roman" w:cs="Times New Roman"/>
          <w:b/>
          <w:sz w:val="24"/>
          <w:szCs w:val="24"/>
        </w:rPr>
        <w:fldChar w:fldCharType="end"/>
      </w:r>
    </w:p>
    <w:p w:rsidR="006C35EC" w:rsidRPr="006C35EC" w:rsidRDefault="006C35EC" w:rsidP="006C35EC">
      <w:pPr>
        <w:pStyle w:val="ListParagraph"/>
        <w:numPr>
          <w:ilvl w:val="0"/>
          <w:numId w:val="26"/>
        </w:numPr>
        <w:spacing w:after="0" w:line="360" w:lineRule="auto"/>
        <w:rPr>
          <w:rFonts w:ascii="Times New Roman" w:hAnsi="Times New Roman" w:cs="Times New Roman"/>
          <w:sz w:val="24"/>
          <w:szCs w:val="24"/>
        </w:rPr>
      </w:pPr>
      <w:r w:rsidRPr="006C35EC">
        <w:rPr>
          <w:rFonts w:ascii="Times New Roman" w:hAnsi="Times New Roman" w:cs="Times New Roman"/>
          <w:b/>
          <w:sz w:val="24"/>
          <w:szCs w:val="24"/>
        </w:rPr>
        <w:t>Mosteiro de Alcobaça</w:t>
      </w:r>
      <w:r w:rsidR="00CC2B70">
        <w:rPr>
          <w:rFonts w:ascii="Times New Roman" w:hAnsi="Times New Roman" w:cs="Times New Roman"/>
          <w:b/>
          <w:sz w:val="24"/>
          <w:szCs w:val="24"/>
        </w:rPr>
        <w:fldChar w:fldCharType="begin"/>
      </w:r>
      <w:r w:rsidR="00CC2B70">
        <w:instrText xml:space="preserve"> XE "</w:instrText>
      </w:r>
      <w:r w:rsidR="00CC2B70" w:rsidRPr="00612231">
        <w:rPr>
          <w:rFonts w:ascii="Times New Roman" w:hAnsi="Times New Roman" w:cs="Times New Roman"/>
          <w:sz w:val="24"/>
          <w:szCs w:val="24"/>
        </w:rPr>
        <w:instrText>Mosteiro de Alcobaça</w:instrText>
      </w:r>
      <w:r w:rsidR="00CC2B70">
        <w:instrText xml:space="preserve">" </w:instrText>
      </w:r>
      <w:r w:rsidR="00CC2B70">
        <w:rPr>
          <w:rFonts w:ascii="Times New Roman" w:hAnsi="Times New Roman" w:cs="Times New Roman"/>
          <w:b/>
          <w:sz w:val="24"/>
          <w:szCs w:val="24"/>
        </w:rPr>
        <w:fldChar w:fldCharType="end"/>
      </w:r>
      <w:r w:rsidRPr="006C35EC">
        <w:rPr>
          <w:rFonts w:ascii="Times New Roman" w:hAnsi="Times New Roman" w:cs="Times New Roman"/>
          <w:sz w:val="24"/>
          <w:szCs w:val="24"/>
        </w:rPr>
        <w:t xml:space="preserve"> (manutenção mínima, evitar o avanço da ruína)</w:t>
      </w:r>
    </w:p>
    <w:p w:rsidR="002F1CD6" w:rsidRPr="002F1CD6" w:rsidRDefault="002F1CD6" w:rsidP="002F1CD6">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A </w:t>
      </w:r>
      <w:r w:rsidRPr="002F1CD6">
        <w:rPr>
          <w:rFonts w:ascii="Times New Roman" w:hAnsi="Times New Roman" w:cs="Times New Roman"/>
          <w:b/>
          <w:bCs/>
          <w:sz w:val="24"/>
          <w:szCs w:val="24"/>
        </w:rPr>
        <w:t>Igreja Gótica de S. João de Alporão</w:t>
      </w:r>
      <w:r w:rsidR="00CC2B70">
        <w:rPr>
          <w:rFonts w:ascii="Times New Roman" w:hAnsi="Times New Roman" w:cs="Times New Roman"/>
          <w:b/>
          <w:bCs/>
          <w:sz w:val="24"/>
          <w:szCs w:val="24"/>
        </w:rPr>
        <w:fldChar w:fldCharType="begin"/>
      </w:r>
      <w:r w:rsidR="00CC2B70">
        <w:instrText xml:space="preserve"> XE "</w:instrText>
      </w:r>
      <w:r w:rsidR="00CC2B70" w:rsidRPr="000E1978">
        <w:rPr>
          <w:rFonts w:ascii="Times New Roman" w:hAnsi="Times New Roman" w:cs="Times New Roman"/>
          <w:bCs/>
          <w:sz w:val="24"/>
          <w:szCs w:val="24"/>
        </w:rPr>
        <w:instrText>Igreja de S. João de Alporão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em Santarém foi restaurada entre 1876 e 1882 por iniciativa da Junta Distrital </w:t>
      </w:r>
    </w:p>
    <w:p w:rsidR="002F1CD6" w:rsidRPr="002F1CD6" w:rsidRDefault="002F1CD6" w:rsidP="002F1CD6">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A reconstrução da </w:t>
      </w:r>
      <w:r w:rsidRPr="002F1CD6">
        <w:rPr>
          <w:rFonts w:ascii="Times New Roman" w:hAnsi="Times New Roman" w:cs="Times New Roman"/>
          <w:b/>
          <w:bCs/>
          <w:sz w:val="24"/>
          <w:szCs w:val="24"/>
        </w:rPr>
        <w:t>Igreja de S. Miguel do Castelo</w:t>
      </w:r>
      <w:r w:rsidR="00CC2B70">
        <w:rPr>
          <w:rFonts w:ascii="Times New Roman" w:hAnsi="Times New Roman" w:cs="Times New Roman"/>
          <w:b/>
          <w:bCs/>
          <w:sz w:val="24"/>
          <w:szCs w:val="24"/>
        </w:rPr>
        <w:fldChar w:fldCharType="begin"/>
      </w:r>
      <w:r w:rsidR="00CC2B70">
        <w:instrText xml:space="preserve"> XE "</w:instrText>
      </w:r>
      <w:r w:rsidR="00CC2B70" w:rsidRPr="00A65AD7">
        <w:rPr>
          <w:rFonts w:ascii="Times New Roman" w:hAnsi="Times New Roman" w:cs="Times New Roman"/>
          <w:bCs/>
          <w:sz w:val="24"/>
          <w:szCs w:val="24"/>
        </w:rPr>
        <w:instrText>Igreja de S. Miguel do Castelo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em Guimarães deveu-se a uma sociedade de beneméritos </w:t>
      </w:r>
    </w:p>
    <w:p w:rsidR="002F1CD6" w:rsidRPr="002F1CD6" w:rsidRDefault="002F1CD6" w:rsidP="007F0AE1">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O </w:t>
      </w:r>
      <w:r w:rsidRPr="002F1CD6">
        <w:rPr>
          <w:rFonts w:ascii="Times New Roman" w:hAnsi="Times New Roman" w:cs="Times New Roman"/>
          <w:b/>
          <w:bCs/>
          <w:sz w:val="24"/>
          <w:szCs w:val="24"/>
        </w:rPr>
        <w:t>Templo de Diana</w:t>
      </w:r>
      <w:r w:rsidR="00CC2B70">
        <w:rPr>
          <w:rFonts w:ascii="Times New Roman" w:hAnsi="Times New Roman" w:cs="Times New Roman"/>
          <w:b/>
          <w:bCs/>
          <w:sz w:val="24"/>
          <w:szCs w:val="24"/>
        </w:rPr>
        <w:fldChar w:fldCharType="begin"/>
      </w:r>
      <w:r w:rsidR="00CC2B70">
        <w:instrText xml:space="preserve"> XE "</w:instrText>
      </w:r>
      <w:r w:rsidR="00CC2B70" w:rsidRPr="00973546">
        <w:rPr>
          <w:rFonts w:ascii="Times New Roman" w:hAnsi="Times New Roman" w:cs="Times New Roman"/>
          <w:bCs/>
          <w:sz w:val="24"/>
          <w:szCs w:val="24"/>
        </w:rPr>
        <w:instrText>Templo de Diana</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de Évora vereação da Câmara </w:t>
      </w:r>
      <w:r w:rsidR="007F0AE1" w:rsidRPr="007F0AE1">
        <w:rPr>
          <w:rFonts w:ascii="Times New Roman" w:hAnsi="Times New Roman" w:cs="Times New Roman"/>
          <w:sz w:val="24"/>
          <w:szCs w:val="24"/>
        </w:rPr>
        <w:t>com apoio de Augusto Filipe Simões</w:t>
      </w:r>
    </w:p>
    <w:p w:rsidR="002F1CD6" w:rsidRDefault="002F1CD6" w:rsidP="002F1CD6">
      <w:pPr>
        <w:pStyle w:val="ListParagraph"/>
        <w:numPr>
          <w:ilvl w:val="0"/>
          <w:numId w:val="26"/>
        </w:numPr>
        <w:spacing w:after="0" w:line="360" w:lineRule="auto"/>
        <w:rPr>
          <w:rFonts w:ascii="Times New Roman" w:hAnsi="Times New Roman" w:cs="Times New Roman"/>
          <w:sz w:val="24"/>
          <w:szCs w:val="24"/>
        </w:rPr>
      </w:pPr>
      <w:r w:rsidRPr="002F1CD6">
        <w:rPr>
          <w:rFonts w:ascii="Times New Roman" w:hAnsi="Times New Roman" w:cs="Times New Roman"/>
          <w:sz w:val="24"/>
          <w:szCs w:val="24"/>
        </w:rPr>
        <w:lastRenderedPageBreak/>
        <w:t xml:space="preserve">O </w:t>
      </w:r>
      <w:r w:rsidRPr="002F1CD6">
        <w:rPr>
          <w:rFonts w:ascii="Times New Roman" w:hAnsi="Times New Roman" w:cs="Times New Roman"/>
          <w:b/>
          <w:bCs/>
          <w:sz w:val="24"/>
          <w:szCs w:val="24"/>
        </w:rPr>
        <w:t>Castelo dos Templários</w:t>
      </w:r>
      <w:r w:rsidR="00CC2B70">
        <w:rPr>
          <w:rFonts w:ascii="Times New Roman" w:hAnsi="Times New Roman" w:cs="Times New Roman"/>
          <w:b/>
          <w:bCs/>
          <w:sz w:val="24"/>
          <w:szCs w:val="24"/>
        </w:rPr>
        <w:fldChar w:fldCharType="begin"/>
      </w:r>
      <w:r w:rsidR="00CC2B70">
        <w:instrText xml:space="preserve"> XE "</w:instrText>
      </w:r>
      <w:r w:rsidR="00CC2B70" w:rsidRPr="00AD6927">
        <w:rPr>
          <w:rFonts w:ascii="Times New Roman" w:hAnsi="Times New Roman" w:cs="Times New Roman"/>
          <w:bCs/>
          <w:sz w:val="24"/>
          <w:szCs w:val="24"/>
        </w:rPr>
        <w:instrText>Castelo dos Templários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e o </w:t>
      </w:r>
      <w:r w:rsidRPr="002F1CD6">
        <w:rPr>
          <w:rFonts w:ascii="Times New Roman" w:hAnsi="Times New Roman" w:cs="Times New Roman"/>
          <w:b/>
          <w:bCs/>
          <w:sz w:val="24"/>
          <w:szCs w:val="24"/>
        </w:rPr>
        <w:t>Convento da Ordem de Cristo</w:t>
      </w:r>
      <w:r w:rsidR="00CC2B70">
        <w:rPr>
          <w:rFonts w:ascii="Times New Roman" w:hAnsi="Times New Roman" w:cs="Times New Roman"/>
          <w:b/>
          <w:bCs/>
          <w:sz w:val="24"/>
          <w:szCs w:val="24"/>
        </w:rPr>
        <w:fldChar w:fldCharType="begin"/>
      </w:r>
      <w:r w:rsidR="00CC2B70">
        <w:instrText xml:space="preserve"> XE "</w:instrText>
      </w:r>
      <w:r w:rsidR="00CC2B70" w:rsidRPr="002B4FED">
        <w:rPr>
          <w:rFonts w:ascii="Times New Roman" w:hAnsi="Times New Roman" w:cs="Times New Roman"/>
          <w:bCs/>
          <w:sz w:val="24"/>
          <w:szCs w:val="24"/>
        </w:rPr>
        <w:instrText>Convento da Ordem de Cristo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de Tomar </w:t>
      </w:r>
      <w:r w:rsidRPr="002F1CD6">
        <w:rPr>
          <w:rFonts w:ascii="Times New Roman" w:hAnsi="Times New Roman" w:cs="Times New Roman"/>
          <w:sz w:val="24"/>
          <w:szCs w:val="24"/>
        </w:rPr>
        <w:t>devem a sua restauração ao político restaurador da Carta Constitucional</w:t>
      </w:r>
      <w:r w:rsidR="007F0AE1">
        <w:rPr>
          <w:rFonts w:ascii="Times New Roman" w:hAnsi="Times New Roman" w:cs="Times New Roman"/>
          <w:sz w:val="24"/>
          <w:szCs w:val="24"/>
        </w:rPr>
        <w:t xml:space="preserve">, </w:t>
      </w:r>
      <w:r w:rsidR="007F0AE1" w:rsidRPr="002F1CD6">
        <w:rPr>
          <w:rFonts w:ascii="Times New Roman" w:hAnsi="Times New Roman" w:cs="Times New Roman"/>
        </w:rPr>
        <w:t>Costa Cabral em 1843</w:t>
      </w:r>
      <w:r w:rsidRPr="002F1CD6">
        <w:rPr>
          <w:rFonts w:ascii="Times New Roman" w:hAnsi="Times New Roman" w:cs="Times New Roman"/>
          <w:sz w:val="24"/>
          <w:szCs w:val="24"/>
        </w:rPr>
        <w:t xml:space="preserve"> </w:t>
      </w:r>
    </w:p>
    <w:p w:rsidR="002F1CD6" w:rsidRPr="002F1CD6" w:rsidRDefault="002F1CD6" w:rsidP="007365B6">
      <w:pPr>
        <w:spacing w:before="240"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O </w:t>
      </w:r>
      <w:r w:rsidRPr="002F1CD6">
        <w:rPr>
          <w:rFonts w:ascii="Times New Roman" w:hAnsi="Times New Roman" w:cs="Times New Roman"/>
          <w:b/>
          <w:bCs/>
          <w:sz w:val="24"/>
          <w:szCs w:val="24"/>
        </w:rPr>
        <w:t xml:space="preserve">2º momento </w:t>
      </w:r>
      <w:r w:rsidRPr="002F1CD6">
        <w:rPr>
          <w:rFonts w:ascii="Times New Roman" w:hAnsi="Times New Roman" w:cs="Times New Roman"/>
          <w:sz w:val="24"/>
          <w:szCs w:val="24"/>
        </w:rPr>
        <w:t xml:space="preserve">da preocupação da Salvaguarda dá-se com a publicação dos </w:t>
      </w:r>
      <w:r w:rsidRPr="002F1CD6">
        <w:rPr>
          <w:rFonts w:ascii="Times New Roman" w:hAnsi="Times New Roman" w:cs="Times New Roman"/>
          <w:b/>
          <w:bCs/>
          <w:sz w:val="24"/>
          <w:szCs w:val="24"/>
        </w:rPr>
        <w:t>Opúsculos</w:t>
      </w:r>
      <w:r w:rsidR="00CC2B70">
        <w:rPr>
          <w:rFonts w:ascii="Times New Roman" w:hAnsi="Times New Roman" w:cs="Times New Roman"/>
          <w:b/>
          <w:bCs/>
          <w:sz w:val="24"/>
          <w:szCs w:val="24"/>
        </w:rPr>
        <w:fldChar w:fldCharType="begin"/>
      </w:r>
      <w:r w:rsidR="00CC2B70">
        <w:instrText xml:space="preserve"> XE "</w:instrText>
      </w:r>
      <w:r w:rsidR="00CC2B70" w:rsidRPr="00374F40">
        <w:rPr>
          <w:rFonts w:ascii="Times New Roman" w:hAnsi="Times New Roman" w:cs="Times New Roman"/>
          <w:bCs/>
          <w:sz w:val="24"/>
          <w:szCs w:val="24"/>
        </w:rPr>
        <w:instrText>Opúsculos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de Alexandre Herculano.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bCs/>
          <w:sz w:val="24"/>
          <w:szCs w:val="24"/>
        </w:rPr>
        <w:t xml:space="preserve">Entre 1837 e 1872 as atitudes perante os valores patrimoniais não haviam mudado muito. </w:t>
      </w:r>
    </w:p>
    <w:p w:rsidR="002F1CD6" w:rsidRPr="002F1CD6" w:rsidRDefault="002F1CD6" w:rsidP="007365B6">
      <w:pPr>
        <w:spacing w:after="0" w:line="360" w:lineRule="auto"/>
        <w:ind w:firstLine="709"/>
        <w:jc w:val="both"/>
        <w:rPr>
          <w:rFonts w:ascii="Times New Roman" w:hAnsi="Times New Roman" w:cs="Times New Roman"/>
          <w:bCs/>
          <w:sz w:val="24"/>
          <w:szCs w:val="24"/>
        </w:rPr>
      </w:pPr>
      <w:r w:rsidRPr="002F1CD6">
        <w:rPr>
          <w:rFonts w:ascii="Times New Roman" w:hAnsi="Times New Roman" w:cs="Times New Roman"/>
          <w:bCs/>
          <w:sz w:val="24"/>
          <w:szCs w:val="24"/>
        </w:rPr>
        <w:t>Predominava uma visão histórica e arqueológica na interpretação dos monumentos.</w:t>
      </w:r>
    </w:p>
    <w:p w:rsidR="002F1CD6" w:rsidRPr="002F1CD6" w:rsidRDefault="002F1CD6" w:rsidP="007365B6">
      <w:pPr>
        <w:spacing w:before="240" w:after="0" w:line="360" w:lineRule="auto"/>
        <w:jc w:val="both"/>
        <w:rPr>
          <w:rFonts w:ascii="Times New Roman" w:hAnsi="Times New Roman" w:cs="Times New Roman"/>
          <w:sz w:val="24"/>
          <w:szCs w:val="24"/>
        </w:rPr>
      </w:pPr>
      <w:r w:rsidRPr="002F1CD6">
        <w:rPr>
          <w:rFonts w:ascii="Times New Roman" w:hAnsi="Times New Roman" w:cs="Times New Roman"/>
          <w:b/>
          <w:sz w:val="24"/>
          <w:szCs w:val="24"/>
        </w:rPr>
        <w:t>Joaquim Possidónio Narciso da Silva</w:t>
      </w:r>
      <w:r w:rsidR="00CC2B70">
        <w:rPr>
          <w:rFonts w:ascii="Times New Roman" w:hAnsi="Times New Roman" w:cs="Times New Roman"/>
          <w:b/>
          <w:sz w:val="24"/>
          <w:szCs w:val="24"/>
        </w:rPr>
        <w:fldChar w:fldCharType="begin"/>
      </w:r>
      <w:r w:rsidR="00CC2B70">
        <w:instrText xml:space="preserve"> XE "</w:instrText>
      </w:r>
      <w:r w:rsidR="00CC2B70" w:rsidRPr="00C510AA">
        <w:rPr>
          <w:rFonts w:ascii="Times New Roman" w:hAnsi="Times New Roman" w:cs="Times New Roman"/>
          <w:sz w:val="24"/>
          <w:szCs w:val="24"/>
        </w:rPr>
        <w:instrText>Joaquim Possidónio Narciso da Silva</w:instrText>
      </w:r>
      <w:r w:rsidR="00CC2B70">
        <w:instrText xml:space="preserve">" </w:instrText>
      </w:r>
      <w:r w:rsidR="00CC2B70">
        <w:rPr>
          <w:rFonts w:ascii="Times New Roman" w:hAnsi="Times New Roman" w:cs="Times New Roman"/>
          <w:b/>
          <w:sz w:val="24"/>
          <w:szCs w:val="24"/>
        </w:rPr>
        <w:fldChar w:fldCharType="end"/>
      </w:r>
      <w:r w:rsidRPr="002F1CD6">
        <w:rPr>
          <w:rFonts w:ascii="Times New Roman" w:hAnsi="Times New Roman" w:cs="Times New Roman"/>
          <w:sz w:val="24"/>
          <w:szCs w:val="24"/>
        </w:rPr>
        <w:t xml:space="preserve"> (Lisboa, 15 de Maio de 1806 — 23 de Março de 1896) foi um arquitecto, arqueólogo e fotógrafo português.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Foi arquitecto da Família Real Portuguesa, tendo trabalhado em 1861 no Palácio da Ajuda</w:t>
      </w:r>
      <w:r w:rsidR="00CC2B70">
        <w:rPr>
          <w:rFonts w:ascii="Times New Roman" w:hAnsi="Times New Roman" w:cs="Times New Roman"/>
          <w:sz w:val="24"/>
          <w:szCs w:val="24"/>
        </w:rPr>
        <w:fldChar w:fldCharType="begin"/>
      </w:r>
      <w:r w:rsidR="00CC2B70">
        <w:instrText xml:space="preserve"> XE "</w:instrText>
      </w:r>
      <w:r w:rsidR="00CC2B70" w:rsidRPr="00F74441">
        <w:rPr>
          <w:rFonts w:ascii="Times New Roman" w:hAnsi="Times New Roman" w:cs="Times New Roman"/>
          <w:sz w:val="24"/>
          <w:szCs w:val="24"/>
        </w:rPr>
        <w:instrText>Palácio da Ajuda</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em conjunto com a Rainha D. Maria Pia. Parte de sua obra pode ser vista no Museu do Palácio Nacional da Ajuda.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Além disso, Possidónio da Silva foi fundador e presidente da actual </w:t>
      </w:r>
      <w:r w:rsidRPr="002F1CD6">
        <w:rPr>
          <w:rFonts w:ascii="Times New Roman" w:hAnsi="Times New Roman" w:cs="Times New Roman"/>
          <w:b/>
          <w:bCs/>
          <w:sz w:val="24"/>
          <w:szCs w:val="24"/>
        </w:rPr>
        <w:t>Associação dos Arqueólogos Portugueses (AAP)</w:t>
      </w:r>
      <w:r w:rsidR="00CC2B70">
        <w:rPr>
          <w:rFonts w:ascii="Times New Roman" w:hAnsi="Times New Roman" w:cs="Times New Roman"/>
          <w:b/>
          <w:bCs/>
          <w:sz w:val="24"/>
          <w:szCs w:val="24"/>
        </w:rPr>
        <w:fldChar w:fldCharType="begin"/>
      </w:r>
      <w:r w:rsidR="00CC2B70">
        <w:instrText xml:space="preserve"> XE "</w:instrText>
      </w:r>
      <w:r w:rsidR="00CC2B70" w:rsidRPr="00990FB3">
        <w:rPr>
          <w:rFonts w:ascii="Times New Roman" w:hAnsi="Times New Roman" w:cs="Times New Roman"/>
          <w:bCs/>
          <w:sz w:val="24"/>
          <w:szCs w:val="24"/>
        </w:rPr>
        <w:instrText>Associação dos Arqueólogos Portugueses (AAP)</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A França era a referência da altura. Foi na convicção do Modelo da Sociedade Francesa de Arqueologia que Joaquim Possidónio Narciso da Silva funda a sua actividade: </w:t>
      </w:r>
    </w:p>
    <w:p w:rsidR="002F1CD6" w:rsidRPr="007F0AE1" w:rsidRDefault="002F1CD6" w:rsidP="007F0AE1">
      <w:pPr>
        <w:pStyle w:val="ListParagraph"/>
        <w:numPr>
          <w:ilvl w:val="0"/>
          <w:numId w:val="30"/>
        </w:numPr>
        <w:spacing w:after="0" w:line="360" w:lineRule="auto"/>
        <w:rPr>
          <w:rFonts w:ascii="Times New Roman" w:hAnsi="Times New Roman" w:cs="Times New Roman"/>
          <w:sz w:val="24"/>
          <w:szCs w:val="24"/>
        </w:rPr>
      </w:pPr>
      <w:r w:rsidRPr="007F0AE1">
        <w:rPr>
          <w:rFonts w:ascii="Times New Roman" w:hAnsi="Times New Roman" w:cs="Times New Roman"/>
          <w:sz w:val="24"/>
          <w:szCs w:val="24"/>
        </w:rPr>
        <w:t xml:space="preserve">- Representação pública às actividades governativas </w:t>
      </w:r>
    </w:p>
    <w:p w:rsidR="002F1CD6" w:rsidRPr="007F0AE1" w:rsidRDefault="002F1CD6" w:rsidP="007F0AE1">
      <w:pPr>
        <w:pStyle w:val="ListParagraph"/>
        <w:numPr>
          <w:ilvl w:val="0"/>
          <w:numId w:val="30"/>
        </w:numPr>
        <w:spacing w:after="0" w:line="360" w:lineRule="auto"/>
        <w:rPr>
          <w:rFonts w:ascii="Times New Roman" w:hAnsi="Times New Roman" w:cs="Times New Roman"/>
          <w:sz w:val="24"/>
          <w:szCs w:val="24"/>
        </w:rPr>
      </w:pPr>
      <w:r w:rsidRPr="007F0AE1">
        <w:rPr>
          <w:rFonts w:ascii="Times New Roman" w:hAnsi="Times New Roman" w:cs="Times New Roman"/>
          <w:sz w:val="24"/>
          <w:szCs w:val="24"/>
        </w:rPr>
        <w:t xml:space="preserve">- Excursões arqueológicas de visita e reconhecimento do estado dos monumentos </w:t>
      </w:r>
    </w:p>
    <w:p w:rsidR="002F1CD6" w:rsidRPr="007F0AE1" w:rsidRDefault="002F1CD6" w:rsidP="007F0AE1">
      <w:pPr>
        <w:pStyle w:val="ListParagraph"/>
        <w:numPr>
          <w:ilvl w:val="0"/>
          <w:numId w:val="30"/>
        </w:numPr>
        <w:spacing w:after="0" w:line="360" w:lineRule="auto"/>
        <w:rPr>
          <w:rFonts w:ascii="Times New Roman" w:hAnsi="Times New Roman" w:cs="Times New Roman"/>
          <w:sz w:val="24"/>
          <w:szCs w:val="24"/>
        </w:rPr>
      </w:pPr>
      <w:r w:rsidRPr="007F0AE1">
        <w:rPr>
          <w:rFonts w:ascii="Times New Roman" w:hAnsi="Times New Roman" w:cs="Times New Roman"/>
          <w:sz w:val="24"/>
          <w:szCs w:val="24"/>
        </w:rPr>
        <w:t xml:space="preserve">- Estudo histórico e artístico de alguns desses monumentos </w:t>
      </w:r>
    </w:p>
    <w:p w:rsidR="002F1CD6" w:rsidRPr="007F0AE1" w:rsidRDefault="002F1CD6" w:rsidP="007F0AE1">
      <w:pPr>
        <w:pStyle w:val="ListParagraph"/>
        <w:numPr>
          <w:ilvl w:val="0"/>
          <w:numId w:val="30"/>
        </w:numPr>
        <w:spacing w:after="0" w:line="360" w:lineRule="auto"/>
        <w:rPr>
          <w:rFonts w:ascii="Times New Roman" w:hAnsi="Times New Roman" w:cs="Times New Roman"/>
          <w:sz w:val="24"/>
          <w:szCs w:val="24"/>
        </w:rPr>
      </w:pPr>
      <w:r w:rsidRPr="007F0AE1">
        <w:rPr>
          <w:rFonts w:ascii="Times New Roman" w:hAnsi="Times New Roman" w:cs="Times New Roman"/>
          <w:sz w:val="24"/>
          <w:szCs w:val="24"/>
        </w:rPr>
        <w:t xml:space="preserve">- Sensibilização da opinião pública </w:t>
      </w:r>
    </w:p>
    <w:p w:rsidR="002F1CD6" w:rsidRPr="007F0AE1" w:rsidRDefault="002F1CD6" w:rsidP="007F0AE1">
      <w:pPr>
        <w:pStyle w:val="ListParagraph"/>
        <w:numPr>
          <w:ilvl w:val="0"/>
          <w:numId w:val="30"/>
        </w:numPr>
        <w:spacing w:after="0" w:line="360" w:lineRule="auto"/>
        <w:rPr>
          <w:rFonts w:ascii="Times New Roman" w:hAnsi="Times New Roman" w:cs="Times New Roman"/>
          <w:sz w:val="24"/>
          <w:szCs w:val="24"/>
        </w:rPr>
      </w:pPr>
      <w:r w:rsidRPr="007F0AE1">
        <w:rPr>
          <w:rFonts w:ascii="Times New Roman" w:hAnsi="Times New Roman" w:cs="Times New Roman"/>
          <w:sz w:val="24"/>
          <w:szCs w:val="24"/>
        </w:rPr>
        <w:t xml:space="preserve">- Valorização de diversos aspectos arqueológicos e artísticos </w:t>
      </w:r>
    </w:p>
    <w:p w:rsidR="002F1CD6" w:rsidRDefault="007F0AE1" w:rsidP="00143B85">
      <w:pPr>
        <w:spacing w:after="0" w:line="360" w:lineRule="auto"/>
        <w:ind w:firstLine="709"/>
        <w:rPr>
          <w:rFonts w:ascii="Times New Roman" w:hAnsi="Times New Roman" w:cs="Times New Roman"/>
          <w:sz w:val="24"/>
          <w:szCs w:val="24"/>
        </w:rPr>
      </w:pPr>
      <w:r w:rsidRPr="007F0AE1">
        <w:rPr>
          <w:rFonts w:ascii="Times New Roman" w:hAnsi="Times New Roman" w:cs="Times New Roman"/>
          <w:sz w:val="24"/>
          <w:szCs w:val="24"/>
        </w:rPr>
        <w:t>Trabalho de cadastro do património a classificar como monumento nacional autorizado em 1858, hoje perdido.</w:t>
      </w:r>
    </w:p>
    <w:p w:rsidR="007F0AE1" w:rsidRPr="002F1CD6" w:rsidRDefault="007F0AE1" w:rsidP="002F1CD6">
      <w:pPr>
        <w:spacing w:after="0" w:line="360" w:lineRule="auto"/>
        <w:rPr>
          <w:rFonts w:ascii="Times New Roman" w:hAnsi="Times New Roman" w:cs="Times New Roman"/>
          <w:sz w:val="24"/>
          <w:szCs w:val="24"/>
        </w:rPr>
      </w:pPr>
    </w:p>
    <w:p w:rsidR="002F1CD6" w:rsidRPr="002F1CD6" w:rsidRDefault="002F1CD6" w:rsidP="007365B6">
      <w:pPr>
        <w:spacing w:before="240"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Mendes Leal</w:t>
      </w:r>
      <w:r w:rsidR="00CC2B70">
        <w:rPr>
          <w:rFonts w:ascii="Times New Roman" w:hAnsi="Times New Roman" w:cs="Times New Roman"/>
          <w:b/>
          <w:bCs/>
          <w:sz w:val="24"/>
          <w:szCs w:val="24"/>
        </w:rPr>
        <w:fldChar w:fldCharType="begin"/>
      </w:r>
      <w:r w:rsidR="00CC2B70">
        <w:instrText xml:space="preserve"> XE "</w:instrText>
      </w:r>
      <w:r w:rsidR="00CC2B70" w:rsidRPr="0068597B">
        <w:rPr>
          <w:rFonts w:ascii="Times New Roman" w:hAnsi="Times New Roman" w:cs="Times New Roman"/>
          <w:bCs/>
          <w:sz w:val="24"/>
          <w:szCs w:val="24"/>
        </w:rPr>
        <w:instrText>Mendes Leal (1820-1886)</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(Lisboa, 18 de Outubro de 1820 — Sintra, 22 de Agosto de 1886) foi um escritor, jornalista, diplomata e político português. Trabalhou na </w:t>
      </w:r>
      <w:r w:rsidRPr="002F1CD6">
        <w:rPr>
          <w:rFonts w:ascii="Times New Roman" w:hAnsi="Times New Roman" w:cs="Times New Roman"/>
          <w:b/>
          <w:bCs/>
          <w:sz w:val="24"/>
          <w:szCs w:val="24"/>
        </w:rPr>
        <w:t>Biblioteca Nacional de Lisboa</w:t>
      </w:r>
      <w:r w:rsidR="00CC2B70">
        <w:rPr>
          <w:rFonts w:ascii="Times New Roman" w:hAnsi="Times New Roman" w:cs="Times New Roman"/>
          <w:b/>
          <w:bCs/>
          <w:sz w:val="24"/>
          <w:szCs w:val="24"/>
        </w:rPr>
        <w:fldChar w:fldCharType="begin"/>
      </w:r>
      <w:r w:rsidR="00CC2B70">
        <w:instrText xml:space="preserve"> XE "</w:instrText>
      </w:r>
      <w:r w:rsidR="00CC2B70" w:rsidRPr="00F62876">
        <w:rPr>
          <w:rFonts w:ascii="Times New Roman" w:hAnsi="Times New Roman" w:cs="Times New Roman"/>
          <w:bCs/>
          <w:sz w:val="24"/>
          <w:szCs w:val="24"/>
        </w:rPr>
        <w:instrText>Biblioteca Nacional de Lisboa</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sz w:val="24"/>
          <w:szCs w:val="24"/>
        </w:rPr>
        <w:t xml:space="preserve">, de que foi </w:t>
      </w:r>
      <w:r w:rsidRPr="002F1CD6">
        <w:rPr>
          <w:rFonts w:ascii="Times New Roman" w:hAnsi="Times New Roman" w:cs="Times New Roman"/>
          <w:b/>
          <w:bCs/>
          <w:sz w:val="24"/>
          <w:szCs w:val="24"/>
        </w:rPr>
        <w:t>director</w:t>
      </w:r>
      <w:r w:rsidRPr="002F1CD6">
        <w:rPr>
          <w:rFonts w:ascii="Times New Roman" w:hAnsi="Times New Roman" w:cs="Times New Roman"/>
          <w:sz w:val="24"/>
          <w:szCs w:val="24"/>
        </w:rPr>
        <w:t xml:space="preserve">, e dedicou-se ao jornalismo, colaborando na </w:t>
      </w:r>
      <w:r w:rsidRPr="002F1CD6">
        <w:rPr>
          <w:rFonts w:ascii="Times New Roman" w:hAnsi="Times New Roman" w:cs="Times New Roman"/>
          <w:i/>
          <w:iCs/>
          <w:sz w:val="24"/>
          <w:szCs w:val="24"/>
        </w:rPr>
        <w:t>Revista Universal</w:t>
      </w:r>
      <w:r w:rsidR="00CC2B70">
        <w:rPr>
          <w:rFonts w:ascii="Times New Roman" w:hAnsi="Times New Roman" w:cs="Times New Roman"/>
          <w:i/>
          <w:iCs/>
          <w:sz w:val="24"/>
          <w:szCs w:val="24"/>
        </w:rPr>
        <w:fldChar w:fldCharType="begin"/>
      </w:r>
      <w:r w:rsidR="00CC2B70">
        <w:instrText xml:space="preserve"> XE "</w:instrText>
      </w:r>
      <w:r w:rsidR="00CC2B70" w:rsidRPr="00A15D0D">
        <w:rPr>
          <w:rFonts w:ascii="Times New Roman" w:hAnsi="Times New Roman" w:cs="Times New Roman"/>
          <w:i/>
          <w:iCs/>
          <w:sz w:val="24"/>
          <w:szCs w:val="24"/>
        </w:rPr>
        <w:instrText>Revista Universal</w:instrText>
      </w:r>
      <w:r w:rsidR="00CC2B70">
        <w:instrText xml:space="preserve">" </w:instrText>
      </w:r>
      <w:r w:rsidR="00CC2B70">
        <w:rPr>
          <w:rFonts w:ascii="Times New Roman" w:hAnsi="Times New Roman" w:cs="Times New Roman"/>
          <w:i/>
          <w:iCs/>
          <w:sz w:val="24"/>
          <w:szCs w:val="24"/>
        </w:rPr>
        <w:fldChar w:fldCharType="end"/>
      </w:r>
      <w:r w:rsidRPr="002F1CD6">
        <w:rPr>
          <w:rFonts w:ascii="Times New Roman" w:hAnsi="Times New Roman" w:cs="Times New Roman"/>
          <w:i/>
          <w:iCs/>
          <w:sz w:val="24"/>
          <w:szCs w:val="24"/>
        </w:rPr>
        <w:t xml:space="preserve"> </w:t>
      </w:r>
      <w:r w:rsidRPr="002F1CD6">
        <w:rPr>
          <w:rFonts w:ascii="Times New Roman" w:hAnsi="Times New Roman" w:cs="Times New Roman"/>
          <w:sz w:val="24"/>
          <w:szCs w:val="24"/>
        </w:rPr>
        <w:t xml:space="preserve">e em </w:t>
      </w:r>
      <w:r w:rsidRPr="002F1CD6">
        <w:rPr>
          <w:rFonts w:ascii="Times New Roman" w:hAnsi="Times New Roman" w:cs="Times New Roman"/>
          <w:i/>
          <w:iCs/>
          <w:sz w:val="24"/>
          <w:szCs w:val="24"/>
        </w:rPr>
        <w:t>O Panorama</w:t>
      </w:r>
      <w:r w:rsidR="00CC2B70">
        <w:rPr>
          <w:rFonts w:ascii="Times New Roman" w:hAnsi="Times New Roman" w:cs="Times New Roman"/>
          <w:i/>
          <w:iCs/>
          <w:sz w:val="24"/>
          <w:szCs w:val="24"/>
        </w:rPr>
        <w:fldChar w:fldCharType="begin"/>
      </w:r>
      <w:r w:rsidR="00CC2B70">
        <w:instrText xml:space="preserve"> XE "</w:instrText>
      </w:r>
      <w:r w:rsidR="00CC2B70" w:rsidRPr="009B47FB">
        <w:rPr>
          <w:rFonts w:ascii="Times New Roman" w:hAnsi="Times New Roman" w:cs="Times New Roman"/>
          <w:i/>
          <w:iCs/>
          <w:sz w:val="24"/>
          <w:szCs w:val="24"/>
        </w:rPr>
        <w:instrText>O Panorama</w:instrText>
      </w:r>
      <w:r w:rsidR="00CC2B70">
        <w:instrText xml:space="preserve">" </w:instrText>
      </w:r>
      <w:r w:rsidR="00CC2B70">
        <w:rPr>
          <w:rFonts w:ascii="Times New Roman" w:hAnsi="Times New Roman" w:cs="Times New Roman"/>
          <w:i/>
          <w:iCs/>
          <w:sz w:val="24"/>
          <w:szCs w:val="24"/>
        </w:rPr>
        <w:fldChar w:fldCharType="end"/>
      </w:r>
      <w:r w:rsidRPr="002F1CD6">
        <w:rPr>
          <w:rFonts w:ascii="Times New Roman" w:hAnsi="Times New Roman" w:cs="Times New Roman"/>
          <w:sz w:val="24"/>
          <w:szCs w:val="24"/>
        </w:rPr>
        <w:t>, entre outras. Foi deputado, par do Reino e ministro de um dos governos de Costa Cabral</w:t>
      </w:r>
      <w:r w:rsidR="00CC2B70">
        <w:rPr>
          <w:rFonts w:ascii="Times New Roman" w:hAnsi="Times New Roman" w:cs="Times New Roman"/>
          <w:sz w:val="24"/>
          <w:szCs w:val="24"/>
        </w:rPr>
        <w:fldChar w:fldCharType="begin"/>
      </w:r>
      <w:r w:rsidR="00CC2B70">
        <w:instrText xml:space="preserve"> XE "</w:instrText>
      </w:r>
      <w:r w:rsidR="00CC2B70" w:rsidRPr="00900C64">
        <w:rPr>
          <w:rFonts w:ascii="Times New Roman" w:hAnsi="Times New Roman" w:cs="Times New Roman"/>
          <w:sz w:val="24"/>
          <w:szCs w:val="24"/>
        </w:rPr>
        <w:instrText>Costa Cabral</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tendo terminado a sua carreira como ministro plenipotenciário de Portugal em Madrid e Paris. Foi grão-mestre da Maçonaria. </w:t>
      </w:r>
      <w:r w:rsidRPr="002F1CD6">
        <w:rPr>
          <w:rFonts w:ascii="Times New Roman" w:hAnsi="Times New Roman" w:cs="Times New Roman"/>
          <w:b/>
          <w:bCs/>
          <w:sz w:val="24"/>
          <w:szCs w:val="24"/>
        </w:rPr>
        <w:t>Escritor ultra-romântico</w:t>
      </w:r>
      <w:proofErr w:type="gramStart"/>
      <w:r w:rsidRPr="002F1CD6">
        <w:rPr>
          <w:rFonts w:ascii="Times New Roman" w:hAnsi="Times New Roman" w:cs="Times New Roman"/>
          <w:sz w:val="24"/>
          <w:szCs w:val="24"/>
        </w:rPr>
        <w:t>,</w:t>
      </w:r>
      <w:proofErr w:type="gramEnd"/>
      <w:r w:rsidRPr="002F1CD6">
        <w:rPr>
          <w:rFonts w:ascii="Times New Roman" w:hAnsi="Times New Roman" w:cs="Times New Roman"/>
          <w:sz w:val="24"/>
          <w:szCs w:val="24"/>
        </w:rPr>
        <w:t xml:space="preserve"> notabilizou-se como dramaturgo de sucesso, embora tenha também publicado poesia, ficção e história e se </w:t>
      </w:r>
      <w:r w:rsidRPr="002F1CD6">
        <w:rPr>
          <w:rFonts w:ascii="Times New Roman" w:hAnsi="Times New Roman" w:cs="Times New Roman"/>
          <w:sz w:val="24"/>
          <w:szCs w:val="24"/>
        </w:rPr>
        <w:lastRenderedPageBreak/>
        <w:t xml:space="preserve">tenha dedicado à tradução. O seu sucesso no teatro teve início em 1839 com o drama histórico </w:t>
      </w:r>
      <w:r w:rsidRPr="002F1CD6">
        <w:rPr>
          <w:rFonts w:ascii="Times New Roman" w:hAnsi="Times New Roman" w:cs="Times New Roman"/>
          <w:i/>
          <w:iCs/>
          <w:sz w:val="24"/>
          <w:szCs w:val="24"/>
        </w:rPr>
        <w:t>O Homem da Máscara Negra</w:t>
      </w:r>
      <w:r w:rsidRPr="002F1CD6">
        <w:rPr>
          <w:rFonts w:ascii="Times New Roman" w:hAnsi="Times New Roman" w:cs="Times New Roman"/>
          <w:sz w:val="24"/>
          <w:szCs w:val="24"/>
        </w:rPr>
        <w:t xml:space="preserv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Foi no papel de Bibliotecário que Mendes Leal chamou à atenção dos ministérios entre 1858-1860 para as dificuldades de cumprimento da lei de 1802</w:t>
      </w:r>
      <w:r w:rsidR="00CC2B70">
        <w:rPr>
          <w:rFonts w:ascii="Times New Roman" w:hAnsi="Times New Roman" w:cs="Times New Roman"/>
          <w:sz w:val="24"/>
          <w:szCs w:val="24"/>
        </w:rPr>
        <w:fldChar w:fldCharType="begin"/>
      </w:r>
      <w:r w:rsidR="00CC2B70">
        <w:instrText xml:space="preserve"> XE "</w:instrText>
      </w:r>
      <w:r w:rsidR="00CC2B70" w:rsidRPr="00744ED5">
        <w:rPr>
          <w:rFonts w:ascii="Times New Roman" w:hAnsi="Times New Roman" w:cs="Times New Roman"/>
          <w:sz w:val="24"/>
          <w:szCs w:val="24"/>
        </w:rPr>
        <w:instrText>Alvará 1802</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que se tornara obsoleta numa sociedade que se transformara e seguia novo regime administrativo</w:t>
      </w:r>
      <w:r w:rsidR="008B6318">
        <w:rPr>
          <w:rFonts w:ascii="Times New Roman" w:hAnsi="Times New Roman" w:cs="Times New Roman"/>
          <w:sz w:val="24"/>
          <w:szCs w:val="24"/>
        </w:rPr>
        <w:t xml:space="preserve"> </w:t>
      </w:r>
      <w:r w:rsidR="008B6318" w:rsidRPr="008B6318">
        <w:rPr>
          <w:rFonts w:ascii="Times New Roman" w:hAnsi="Times New Roman" w:cs="Times New Roman"/>
          <w:sz w:val="24"/>
          <w:szCs w:val="24"/>
        </w:rPr>
        <w:t>(desenvolvimento urbano gerava destruição; novos fins para edifícios antigos criam problemas; extinção, alienação de bens impunha tutela Estatal – posse e conservação; transferência de atribuições das Câmaras para governadores civis, que tratavam com a BN)</w:t>
      </w:r>
    </w:p>
    <w:p w:rsidR="006C35EC" w:rsidRPr="006C35EC" w:rsidRDefault="006C35EC" w:rsidP="007365B6">
      <w:pPr>
        <w:spacing w:after="0" w:line="360" w:lineRule="auto"/>
        <w:ind w:firstLine="709"/>
        <w:jc w:val="both"/>
        <w:rPr>
          <w:rFonts w:ascii="Times New Roman" w:hAnsi="Times New Roman" w:cs="Times New Roman"/>
          <w:sz w:val="24"/>
          <w:szCs w:val="24"/>
        </w:rPr>
      </w:pPr>
      <w:r w:rsidRPr="006C35EC">
        <w:rPr>
          <w:rFonts w:ascii="Times New Roman" w:hAnsi="Times New Roman" w:cs="Times New Roman"/>
          <w:sz w:val="24"/>
          <w:szCs w:val="24"/>
        </w:rPr>
        <w:t xml:space="preserve">Em 1864, a </w:t>
      </w:r>
      <w:r w:rsidRPr="006C35EC">
        <w:rPr>
          <w:rFonts w:ascii="Times New Roman" w:hAnsi="Times New Roman" w:cs="Times New Roman"/>
          <w:b/>
          <w:bCs/>
          <w:sz w:val="24"/>
          <w:szCs w:val="24"/>
        </w:rPr>
        <w:t xml:space="preserve">Real Associação dos </w:t>
      </w:r>
      <w:proofErr w:type="spellStart"/>
      <w:r w:rsidRPr="006C35EC">
        <w:rPr>
          <w:rFonts w:ascii="Times New Roman" w:hAnsi="Times New Roman" w:cs="Times New Roman"/>
          <w:b/>
          <w:bCs/>
          <w:sz w:val="24"/>
          <w:szCs w:val="24"/>
        </w:rPr>
        <w:t>Architectos</w:t>
      </w:r>
      <w:proofErr w:type="spellEnd"/>
      <w:r w:rsidRPr="006C35EC">
        <w:rPr>
          <w:rFonts w:ascii="Times New Roman" w:hAnsi="Times New Roman" w:cs="Times New Roman"/>
          <w:b/>
          <w:bCs/>
          <w:sz w:val="24"/>
          <w:szCs w:val="24"/>
        </w:rPr>
        <w:t xml:space="preserve"> Civis e </w:t>
      </w:r>
      <w:proofErr w:type="spellStart"/>
      <w:r w:rsidRPr="006C35EC">
        <w:rPr>
          <w:rFonts w:ascii="Times New Roman" w:hAnsi="Times New Roman" w:cs="Times New Roman"/>
          <w:b/>
          <w:bCs/>
          <w:sz w:val="24"/>
          <w:szCs w:val="24"/>
        </w:rPr>
        <w:t>Archeologos</w:t>
      </w:r>
      <w:proofErr w:type="spellEnd"/>
      <w:r w:rsidRPr="006C35EC">
        <w:rPr>
          <w:rFonts w:ascii="Times New Roman" w:hAnsi="Times New Roman" w:cs="Times New Roman"/>
          <w:b/>
          <w:bCs/>
          <w:sz w:val="24"/>
          <w:szCs w:val="24"/>
        </w:rPr>
        <w:t xml:space="preserve"> </w:t>
      </w:r>
      <w:proofErr w:type="spellStart"/>
      <w:r w:rsidRPr="006C35EC">
        <w:rPr>
          <w:rFonts w:ascii="Times New Roman" w:hAnsi="Times New Roman" w:cs="Times New Roman"/>
          <w:b/>
          <w:bCs/>
          <w:sz w:val="24"/>
          <w:szCs w:val="24"/>
        </w:rPr>
        <w:t>Portuguezes</w:t>
      </w:r>
      <w:proofErr w:type="spellEnd"/>
      <w:r w:rsidR="00CC2B70">
        <w:rPr>
          <w:rFonts w:ascii="Times New Roman" w:hAnsi="Times New Roman" w:cs="Times New Roman"/>
          <w:b/>
          <w:bCs/>
          <w:sz w:val="24"/>
          <w:szCs w:val="24"/>
        </w:rPr>
        <w:fldChar w:fldCharType="begin"/>
      </w:r>
      <w:r w:rsidR="00CC2B70">
        <w:instrText xml:space="preserve"> XE "</w:instrText>
      </w:r>
      <w:r w:rsidR="00EA2C6D" w:rsidRPr="00EA2C6D">
        <w:rPr>
          <w:rFonts w:ascii="Times New Roman" w:hAnsi="Times New Roman" w:cs="Times New Roman"/>
          <w:bCs/>
          <w:sz w:val="24"/>
          <w:szCs w:val="24"/>
        </w:rPr>
        <w:instrText>Real Associação dos Arquitectos Civis e Arqueólogos Portugueses</w:instrText>
      </w:r>
      <w:r w:rsidR="00CC2B70">
        <w:instrText xml:space="preserve">" </w:instrText>
      </w:r>
      <w:r w:rsidR="00CC2B70">
        <w:rPr>
          <w:rFonts w:ascii="Times New Roman" w:hAnsi="Times New Roman" w:cs="Times New Roman"/>
          <w:b/>
          <w:bCs/>
          <w:sz w:val="24"/>
          <w:szCs w:val="24"/>
        </w:rPr>
        <w:fldChar w:fldCharType="end"/>
      </w:r>
      <w:r w:rsidRPr="006C35EC">
        <w:rPr>
          <w:rFonts w:ascii="Times New Roman" w:hAnsi="Times New Roman" w:cs="Times New Roman"/>
          <w:b/>
          <w:bCs/>
          <w:sz w:val="24"/>
          <w:szCs w:val="24"/>
        </w:rPr>
        <w:t xml:space="preserve"> </w:t>
      </w:r>
      <w:r w:rsidRPr="006C35EC">
        <w:rPr>
          <w:rFonts w:ascii="Times New Roman" w:hAnsi="Times New Roman" w:cs="Times New Roman"/>
          <w:sz w:val="24"/>
          <w:szCs w:val="24"/>
        </w:rPr>
        <w:t>surge, em certo sentido, como a resposta ao antecedente período de destruição generalizada. Uma nova (ou melhor, renovada) consciência patrimonial surgia, que daria frutos e está ainda presente na acção dos diversos agentes culturais que se dedicam à salvaguarda do património nacional.</w:t>
      </w:r>
    </w:p>
    <w:p w:rsidR="006C35EC" w:rsidRPr="006C35EC" w:rsidRDefault="006C35EC" w:rsidP="007365B6">
      <w:pPr>
        <w:spacing w:after="0" w:line="360" w:lineRule="auto"/>
        <w:ind w:firstLine="709"/>
        <w:jc w:val="both"/>
        <w:rPr>
          <w:rFonts w:ascii="Times New Roman" w:hAnsi="Times New Roman" w:cs="Times New Roman"/>
          <w:sz w:val="24"/>
          <w:szCs w:val="24"/>
        </w:rPr>
      </w:pPr>
      <w:r w:rsidRPr="006C35EC">
        <w:rPr>
          <w:rFonts w:ascii="Times New Roman" w:hAnsi="Times New Roman" w:cs="Times New Roman"/>
          <w:sz w:val="24"/>
          <w:szCs w:val="24"/>
        </w:rPr>
        <w:t xml:space="preserve">Foi na convicção do modelo da Sociedade Francesa de Arqueologia que </w:t>
      </w:r>
      <w:r w:rsidRPr="00CC2B70">
        <w:rPr>
          <w:rFonts w:ascii="Times New Roman" w:hAnsi="Times New Roman" w:cs="Times New Roman"/>
          <w:b/>
          <w:sz w:val="24"/>
          <w:szCs w:val="24"/>
        </w:rPr>
        <w:t>Joaquim Possidónio Narciso da Silva</w:t>
      </w:r>
      <w:r w:rsidRPr="006C35EC">
        <w:rPr>
          <w:rFonts w:ascii="Times New Roman" w:hAnsi="Times New Roman" w:cs="Times New Roman"/>
          <w:sz w:val="24"/>
          <w:szCs w:val="24"/>
        </w:rPr>
        <w:t xml:space="preserve"> a funda. A sua actividade: </w:t>
      </w:r>
    </w:p>
    <w:p w:rsidR="006C35EC" w:rsidRPr="006C35EC" w:rsidRDefault="006C35EC" w:rsidP="007365B6">
      <w:pPr>
        <w:pStyle w:val="ListParagraph"/>
        <w:numPr>
          <w:ilvl w:val="0"/>
          <w:numId w:val="21"/>
        </w:numPr>
        <w:jc w:val="both"/>
        <w:rPr>
          <w:rFonts w:ascii="Times New Roman" w:hAnsi="Times New Roman" w:cs="Times New Roman"/>
          <w:sz w:val="24"/>
          <w:szCs w:val="24"/>
        </w:rPr>
      </w:pPr>
      <w:r w:rsidRPr="006C35EC">
        <w:rPr>
          <w:rFonts w:ascii="Times New Roman" w:hAnsi="Times New Roman" w:cs="Times New Roman"/>
          <w:sz w:val="24"/>
          <w:szCs w:val="24"/>
        </w:rPr>
        <w:t xml:space="preserve">- Representação pública às actividades governativas </w:t>
      </w:r>
    </w:p>
    <w:p w:rsidR="006C35EC" w:rsidRPr="006C35EC" w:rsidRDefault="006C35EC" w:rsidP="007365B6">
      <w:pPr>
        <w:pStyle w:val="ListParagraph"/>
        <w:numPr>
          <w:ilvl w:val="0"/>
          <w:numId w:val="21"/>
        </w:numPr>
        <w:jc w:val="both"/>
        <w:rPr>
          <w:rFonts w:ascii="Times New Roman" w:hAnsi="Times New Roman" w:cs="Times New Roman"/>
          <w:sz w:val="24"/>
          <w:szCs w:val="24"/>
        </w:rPr>
      </w:pPr>
      <w:r w:rsidRPr="006C35EC">
        <w:rPr>
          <w:rFonts w:ascii="Times New Roman" w:hAnsi="Times New Roman" w:cs="Times New Roman"/>
          <w:sz w:val="24"/>
          <w:szCs w:val="24"/>
        </w:rPr>
        <w:t xml:space="preserve">- Excursões arqueológicas de visita e reconhecimento do estado dos monumentos </w:t>
      </w:r>
    </w:p>
    <w:p w:rsidR="006C35EC" w:rsidRPr="006C35EC" w:rsidRDefault="006C35EC" w:rsidP="007365B6">
      <w:pPr>
        <w:pStyle w:val="ListParagraph"/>
        <w:numPr>
          <w:ilvl w:val="0"/>
          <w:numId w:val="21"/>
        </w:numPr>
        <w:jc w:val="both"/>
        <w:rPr>
          <w:rFonts w:ascii="Times New Roman" w:hAnsi="Times New Roman" w:cs="Times New Roman"/>
          <w:sz w:val="24"/>
          <w:szCs w:val="24"/>
        </w:rPr>
      </w:pPr>
      <w:r w:rsidRPr="006C35EC">
        <w:rPr>
          <w:rFonts w:ascii="Times New Roman" w:hAnsi="Times New Roman" w:cs="Times New Roman"/>
          <w:sz w:val="24"/>
          <w:szCs w:val="24"/>
        </w:rPr>
        <w:t xml:space="preserve">- Estudo histórico e artístico de alguns desses monumentos </w:t>
      </w:r>
    </w:p>
    <w:p w:rsidR="006C35EC" w:rsidRPr="006C35EC" w:rsidRDefault="006C35EC" w:rsidP="007365B6">
      <w:pPr>
        <w:pStyle w:val="ListParagraph"/>
        <w:numPr>
          <w:ilvl w:val="0"/>
          <w:numId w:val="21"/>
        </w:numPr>
        <w:jc w:val="both"/>
        <w:rPr>
          <w:rFonts w:ascii="Times New Roman" w:hAnsi="Times New Roman" w:cs="Times New Roman"/>
          <w:sz w:val="24"/>
          <w:szCs w:val="24"/>
        </w:rPr>
      </w:pPr>
      <w:r w:rsidRPr="006C35EC">
        <w:rPr>
          <w:rFonts w:ascii="Times New Roman" w:hAnsi="Times New Roman" w:cs="Times New Roman"/>
          <w:sz w:val="24"/>
          <w:szCs w:val="24"/>
        </w:rPr>
        <w:t xml:space="preserve">- Sensibilização da opinião pública </w:t>
      </w:r>
    </w:p>
    <w:p w:rsidR="006C35EC" w:rsidRPr="006C35EC" w:rsidRDefault="006C35EC" w:rsidP="007365B6">
      <w:pPr>
        <w:pStyle w:val="ListParagraph"/>
        <w:numPr>
          <w:ilvl w:val="0"/>
          <w:numId w:val="21"/>
        </w:numPr>
        <w:jc w:val="both"/>
        <w:rPr>
          <w:rFonts w:ascii="Times New Roman" w:hAnsi="Times New Roman" w:cs="Times New Roman"/>
          <w:sz w:val="24"/>
          <w:szCs w:val="24"/>
        </w:rPr>
      </w:pPr>
      <w:r w:rsidRPr="006C35EC">
        <w:rPr>
          <w:rFonts w:ascii="Times New Roman" w:hAnsi="Times New Roman" w:cs="Times New Roman"/>
          <w:sz w:val="24"/>
          <w:szCs w:val="24"/>
        </w:rPr>
        <w:t xml:space="preserve">- Valorização de diversos aspectos arqueológicos e artísticos </w:t>
      </w:r>
    </w:p>
    <w:p w:rsidR="002F1CD6" w:rsidRPr="002F1CD6" w:rsidRDefault="002F1CD6" w:rsidP="007365B6">
      <w:pPr>
        <w:spacing w:before="240"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1866- 1867</w:t>
      </w:r>
      <w:r w:rsidRPr="002F1CD6">
        <w:rPr>
          <w:rFonts w:ascii="Times New Roman" w:hAnsi="Times New Roman" w:cs="Times New Roman"/>
          <w:sz w:val="24"/>
          <w:szCs w:val="24"/>
        </w:rPr>
        <w:t xml:space="preserve">- Publicação do </w:t>
      </w:r>
      <w:proofErr w:type="spellStart"/>
      <w:r w:rsidRPr="002F1CD6">
        <w:rPr>
          <w:rFonts w:ascii="Times New Roman" w:hAnsi="Times New Roman" w:cs="Times New Roman"/>
          <w:sz w:val="24"/>
          <w:szCs w:val="24"/>
        </w:rPr>
        <w:t>Archivo</w:t>
      </w:r>
      <w:proofErr w:type="spellEnd"/>
      <w:r w:rsidRPr="002F1CD6">
        <w:rPr>
          <w:rFonts w:ascii="Times New Roman" w:hAnsi="Times New Roman" w:cs="Times New Roman"/>
          <w:sz w:val="24"/>
          <w:szCs w:val="24"/>
        </w:rPr>
        <w:t xml:space="preserve"> de </w:t>
      </w:r>
      <w:proofErr w:type="spellStart"/>
      <w:r w:rsidRPr="002F1CD6">
        <w:rPr>
          <w:rFonts w:ascii="Times New Roman" w:hAnsi="Times New Roman" w:cs="Times New Roman"/>
          <w:sz w:val="24"/>
          <w:szCs w:val="24"/>
        </w:rPr>
        <w:t>Architectura</w:t>
      </w:r>
      <w:proofErr w:type="spellEnd"/>
      <w:r w:rsidRPr="002F1CD6">
        <w:rPr>
          <w:rFonts w:ascii="Times New Roman" w:hAnsi="Times New Roman" w:cs="Times New Roman"/>
          <w:sz w:val="24"/>
          <w:szCs w:val="24"/>
        </w:rPr>
        <w:t xml:space="preserve"> Civil</w:t>
      </w:r>
      <w:r w:rsidR="00CC2B70">
        <w:rPr>
          <w:rFonts w:ascii="Times New Roman" w:hAnsi="Times New Roman" w:cs="Times New Roman"/>
          <w:sz w:val="24"/>
          <w:szCs w:val="24"/>
        </w:rPr>
        <w:fldChar w:fldCharType="begin"/>
      </w:r>
      <w:r w:rsidR="00CC2B70">
        <w:instrText xml:space="preserve"> XE "</w:instrText>
      </w:r>
      <w:r w:rsidR="00CC2B70" w:rsidRPr="00FB5BCF">
        <w:rPr>
          <w:rFonts w:ascii="Times New Roman" w:hAnsi="Times New Roman" w:cs="Times New Roman"/>
          <w:sz w:val="24"/>
          <w:szCs w:val="24"/>
        </w:rPr>
        <w:instrText>Archivo de Architectura Civil</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Em Portugal não existia qualquer lei referente ao Património Cultural nem qualquer lista de monumentos a classificar e salvaguardar. As sucessivas comissões que o Estado havia criado desde 1870 não conseguiram encontrar soluções adequadas. A mais operante é de </w:t>
      </w:r>
      <w:r w:rsidRPr="002F1CD6">
        <w:rPr>
          <w:rFonts w:ascii="Times New Roman" w:hAnsi="Times New Roman" w:cs="Times New Roman"/>
          <w:b/>
          <w:bCs/>
          <w:sz w:val="24"/>
          <w:szCs w:val="24"/>
        </w:rPr>
        <w:t>1875</w:t>
      </w:r>
      <w:r w:rsidRPr="002F1CD6">
        <w:rPr>
          <w:rFonts w:ascii="Times New Roman" w:hAnsi="Times New Roman" w:cs="Times New Roman"/>
          <w:sz w:val="24"/>
          <w:szCs w:val="24"/>
        </w:rPr>
        <w:t xml:space="preserve">, nomeada por Decreto de </w:t>
      </w:r>
      <w:r w:rsidRPr="002F1CD6">
        <w:rPr>
          <w:rFonts w:ascii="Times New Roman" w:hAnsi="Times New Roman" w:cs="Times New Roman"/>
          <w:b/>
          <w:bCs/>
          <w:sz w:val="24"/>
          <w:szCs w:val="24"/>
        </w:rPr>
        <w:t>António Rodrigues Sampaio</w:t>
      </w:r>
      <w:r w:rsidR="00CC2B70">
        <w:rPr>
          <w:rFonts w:ascii="Times New Roman" w:hAnsi="Times New Roman" w:cs="Times New Roman"/>
          <w:b/>
          <w:bCs/>
          <w:sz w:val="24"/>
          <w:szCs w:val="24"/>
        </w:rPr>
        <w:fldChar w:fldCharType="begin"/>
      </w:r>
      <w:r w:rsidR="00CC2B70">
        <w:instrText xml:space="preserve"> XE "</w:instrText>
      </w:r>
      <w:r w:rsidR="00CC2B70" w:rsidRPr="004431B1">
        <w:rPr>
          <w:rFonts w:ascii="Times New Roman" w:hAnsi="Times New Roman" w:cs="Times New Roman"/>
          <w:bCs/>
          <w:sz w:val="24"/>
          <w:szCs w:val="24"/>
        </w:rPr>
        <w:instrText>António Rodrigues Sampaio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que no âmbito da Museologia cria condições para a instalação do </w:t>
      </w:r>
      <w:r w:rsidRPr="002F1CD6">
        <w:rPr>
          <w:rFonts w:ascii="Times New Roman" w:hAnsi="Times New Roman" w:cs="Times New Roman"/>
          <w:b/>
          <w:bCs/>
          <w:sz w:val="24"/>
          <w:szCs w:val="24"/>
        </w:rPr>
        <w:t>Museu de Belas-Artes</w:t>
      </w:r>
      <w:r w:rsidR="00CC2B70">
        <w:rPr>
          <w:rFonts w:ascii="Times New Roman" w:hAnsi="Times New Roman" w:cs="Times New Roman"/>
          <w:b/>
          <w:bCs/>
          <w:sz w:val="24"/>
          <w:szCs w:val="24"/>
        </w:rPr>
        <w:fldChar w:fldCharType="begin"/>
      </w:r>
      <w:r w:rsidR="00CC2B70">
        <w:instrText xml:space="preserve"> XE "</w:instrText>
      </w:r>
      <w:r w:rsidR="00CC2B70" w:rsidRPr="004E64EE">
        <w:rPr>
          <w:rFonts w:ascii="Times New Roman" w:hAnsi="Times New Roman" w:cs="Times New Roman"/>
          <w:bCs/>
          <w:sz w:val="24"/>
          <w:szCs w:val="24"/>
        </w:rPr>
        <w:instrText>Museu de Belas-Artes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sz w:val="24"/>
          <w:szCs w:val="24"/>
        </w:rPr>
        <w:t xml:space="preserve">. </w:t>
      </w:r>
    </w:p>
    <w:p w:rsidR="00143B85" w:rsidRPr="00652736" w:rsidRDefault="00143B85" w:rsidP="007365B6">
      <w:pPr>
        <w:spacing w:before="240" w:after="0" w:line="360" w:lineRule="auto"/>
        <w:jc w:val="both"/>
        <w:rPr>
          <w:rFonts w:ascii="Times New Roman" w:hAnsi="Times New Roman" w:cs="Times New Roman"/>
          <w:sz w:val="24"/>
          <w:szCs w:val="24"/>
        </w:rPr>
      </w:pPr>
      <w:r w:rsidRPr="00652736">
        <w:rPr>
          <w:rFonts w:ascii="Times New Roman" w:hAnsi="Times New Roman" w:cs="Times New Roman"/>
          <w:b/>
          <w:sz w:val="24"/>
          <w:szCs w:val="24"/>
        </w:rPr>
        <w:t>1875</w:t>
      </w:r>
      <w:r w:rsidRPr="00652736">
        <w:rPr>
          <w:rFonts w:ascii="Times New Roman" w:hAnsi="Times New Roman" w:cs="Times New Roman"/>
          <w:sz w:val="24"/>
          <w:szCs w:val="24"/>
        </w:rPr>
        <w:t>, marquês de Sousa Holstein</w:t>
      </w:r>
      <w:r w:rsidR="00CC2B70">
        <w:rPr>
          <w:rFonts w:ascii="Times New Roman" w:hAnsi="Times New Roman" w:cs="Times New Roman"/>
          <w:sz w:val="24"/>
          <w:szCs w:val="24"/>
        </w:rPr>
        <w:fldChar w:fldCharType="begin"/>
      </w:r>
      <w:r w:rsidR="00CC2B70">
        <w:instrText xml:space="preserve"> XE "</w:instrText>
      </w:r>
      <w:r w:rsidR="00CC2B70" w:rsidRPr="0064295B">
        <w:rPr>
          <w:rFonts w:ascii="Times New Roman" w:hAnsi="Times New Roman" w:cs="Times New Roman"/>
          <w:sz w:val="24"/>
          <w:szCs w:val="24"/>
        </w:rPr>
        <w:instrText>Marquês de Sousa Holstein</w:instrText>
      </w:r>
      <w:r w:rsidR="00CC2B70">
        <w:instrText xml:space="preserve">" </w:instrText>
      </w:r>
      <w:r w:rsidR="00CC2B70">
        <w:rPr>
          <w:rFonts w:ascii="Times New Roman" w:hAnsi="Times New Roman" w:cs="Times New Roman"/>
          <w:sz w:val="24"/>
          <w:szCs w:val="24"/>
        </w:rPr>
        <w:fldChar w:fldCharType="end"/>
      </w:r>
      <w:r w:rsidRPr="00652736">
        <w:rPr>
          <w:rFonts w:ascii="Times New Roman" w:hAnsi="Times New Roman" w:cs="Times New Roman"/>
          <w:sz w:val="24"/>
          <w:szCs w:val="24"/>
        </w:rPr>
        <w:t>: só Batalha e templo de Diana cuidados, resto abandonado, peças armazenadas em elevado estado de degradação.</w:t>
      </w:r>
    </w:p>
    <w:p w:rsidR="002F1CD6" w:rsidRPr="002F1CD6" w:rsidRDefault="002F1CD6" w:rsidP="00EA2C6D">
      <w:pPr>
        <w:pStyle w:val="Heading2"/>
      </w:pPr>
      <w:bookmarkStart w:id="18" w:name="_Toc331111651"/>
      <w:r w:rsidRPr="002F1CD6">
        <w:t>Classes</w:t>
      </w:r>
      <w:r w:rsidR="00CC2B70">
        <w:fldChar w:fldCharType="begin"/>
      </w:r>
      <w:r w:rsidR="00CC2B70">
        <w:instrText xml:space="preserve"> XE "</w:instrText>
      </w:r>
      <w:r w:rsidR="00CC2B70" w:rsidRPr="004170CB">
        <w:instrText>Classes</w:instrText>
      </w:r>
      <w:r w:rsidR="00CC2B70">
        <w:instrText xml:space="preserve">" </w:instrText>
      </w:r>
      <w:r w:rsidR="00CC2B70">
        <w:fldChar w:fldCharType="end"/>
      </w:r>
      <w:r w:rsidRPr="002F1CD6">
        <w:t xml:space="preserve"> em que foram divididos os monumentos na lista conhecida em 1880 (24 de Outubro):</w:t>
      </w:r>
      <w:bookmarkEnd w:id="18"/>
      <w:r w:rsidRPr="002F1CD6">
        <w:t xml:space="preserve">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t xml:space="preserve">Obras-primas da arquitectura e da arte portuguesa,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t xml:space="preserve">Edifícios com significado para o estudo da história das artes,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t xml:space="preserve">Monumentos militares,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lastRenderedPageBreak/>
        <w:t xml:space="preserve">Principal estatutária erguida no país, padrões e arcos comemorativos,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t xml:space="preserve">Lugares memoráveis, pelourinhos, cruzeiros, cipós e marcos milenários </w:t>
      </w:r>
    </w:p>
    <w:p w:rsidR="002F1CD6" w:rsidRPr="00652736" w:rsidRDefault="002F1CD6" w:rsidP="00652736">
      <w:pPr>
        <w:pStyle w:val="ListParagraph"/>
        <w:numPr>
          <w:ilvl w:val="0"/>
          <w:numId w:val="34"/>
        </w:numPr>
        <w:spacing w:after="0" w:line="360" w:lineRule="auto"/>
        <w:rPr>
          <w:rFonts w:ascii="Times New Roman" w:hAnsi="Times New Roman" w:cs="Times New Roman"/>
          <w:sz w:val="24"/>
          <w:szCs w:val="24"/>
        </w:rPr>
      </w:pPr>
      <w:r w:rsidRPr="00652736">
        <w:rPr>
          <w:rFonts w:ascii="Times New Roman" w:hAnsi="Times New Roman" w:cs="Times New Roman"/>
          <w:sz w:val="24"/>
          <w:szCs w:val="24"/>
        </w:rPr>
        <w:t xml:space="preserve">Monumentos pré-históricos de reconhecido relevo (em especial dólmenes ou antas). </w:t>
      </w:r>
    </w:p>
    <w:p w:rsidR="002F1CD6" w:rsidRPr="002F1CD6" w:rsidRDefault="002F1CD6" w:rsidP="00652736">
      <w:pPr>
        <w:spacing w:before="240" w:after="0" w:line="360" w:lineRule="auto"/>
        <w:ind w:firstLine="709"/>
        <w:rPr>
          <w:rFonts w:ascii="Times New Roman" w:hAnsi="Times New Roman" w:cs="Times New Roman"/>
          <w:sz w:val="24"/>
          <w:szCs w:val="24"/>
        </w:rPr>
      </w:pPr>
      <w:r w:rsidRPr="002F1CD6">
        <w:rPr>
          <w:rFonts w:ascii="Times New Roman" w:hAnsi="Times New Roman" w:cs="Times New Roman"/>
          <w:sz w:val="24"/>
          <w:szCs w:val="24"/>
        </w:rPr>
        <w:t xml:space="preserve">Esta lista constituiu um marco notável na história do património cultural em Portugal. </w:t>
      </w:r>
    </w:p>
    <w:p w:rsidR="002F1CD6" w:rsidRPr="002F1CD6" w:rsidRDefault="002F1CD6" w:rsidP="007365B6">
      <w:pPr>
        <w:spacing w:before="240"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Estácio da Silva Hintze Ribeiro</w:t>
      </w:r>
      <w:r w:rsidR="00CC2B70">
        <w:rPr>
          <w:rFonts w:ascii="Times New Roman" w:hAnsi="Times New Roman" w:cs="Times New Roman"/>
          <w:b/>
          <w:bCs/>
          <w:sz w:val="24"/>
          <w:szCs w:val="24"/>
        </w:rPr>
        <w:fldChar w:fldCharType="begin"/>
      </w:r>
      <w:r w:rsidR="00CC2B70">
        <w:instrText xml:space="preserve"> XE "</w:instrText>
      </w:r>
      <w:r w:rsidR="00CC2B70" w:rsidRPr="000B3181">
        <w:rPr>
          <w:rFonts w:ascii="Times New Roman" w:hAnsi="Times New Roman" w:cs="Times New Roman"/>
          <w:bCs/>
          <w:sz w:val="24"/>
          <w:szCs w:val="24"/>
        </w:rPr>
        <w:instrText>Estácio da Silva Hintze Ribeiro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 através de uma portaria de 1882 cria a </w:t>
      </w:r>
      <w:r w:rsidRPr="002F1CD6">
        <w:rPr>
          <w:rFonts w:ascii="Times New Roman" w:hAnsi="Times New Roman" w:cs="Times New Roman"/>
          <w:b/>
          <w:bCs/>
          <w:sz w:val="24"/>
          <w:szCs w:val="24"/>
        </w:rPr>
        <w:t>Comissão dos Monumentos Nacionais</w:t>
      </w:r>
      <w:r w:rsidR="00CC2B70">
        <w:rPr>
          <w:rFonts w:ascii="Times New Roman" w:hAnsi="Times New Roman" w:cs="Times New Roman"/>
          <w:b/>
          <w:bCs/>
          <w:sz w:val="24"/>
          <w:szCs w:val="24"/>
        </w:rPr>
        <w:fldChar w:fldCharType="begin"/>
      </w:r>
      <w:r w:rsidR="00CC2B70">
        <w:instrText xml:space="preserve"> XE "</w:instrText>
      </w:r>
      <w:r w:rsidR="00CC2B70" w:rsidRPr="00D71BEF">
        <w:rPr>
          <w:rFonts w:ascii="Times New Roman" w:hAnsi="Times New Roman" w:cs="Times New Roman"/>
          <w:bCs/>
          <w:sz w:val="24"/>
          <w:szCs w:val="24"/>
        </w:rPr>
        <w:instrText>Comissão dos Monumentos Nacionais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sob a presidência de </w:t>
      </w:r>
      <w:r w:rsidRPr="002F1CD6">
        <w:rPr>
          <w:rFonts w:ascii="Times New Roman" w:hAnsi="Times New Roman" w:cs="Times New Roman"/>
          <w:b/>
          <w:bCs/>
          <w:sz w:val="24"/>
          <w:szCs w:val="24"/>
        </w:rPr>
        <w:t>Possidónio da Silva</w:t>
      </w:r>
      <w:r w:rsidR="00CC2B70">
        <w:rPr>
          <w:rFonts w:ascii="Times New Roman" w:hAnsi="Times New Roman" w:cs="Times New Roman"/>
          <w:b/>
          <w:bCs/>
          <w:sz w:val="24"/>
          <w:szCs w:val="24"/>
        </w:rPr>
        <w:fldChar w:fldCharType="begin"/>
      </w:r>
      <w:r w:rsidR="00CC2B70">
        <w:instrText xml:space="preserve"> XE "</w:instrText>
      </w:r>
      <w:r w:rsidR="00CC2B70" w:rsidRPr="00B35932">
        <w:rPr>
          <w:rFonts w:ascii="Times New Roman" w:hAnsi="Times New Roman" w:cs="Times New Roman"/>
          <w:bCs/>
          <w:sz w:val="24"/>
          <w:szCs w:val="24"/>
        </w:rPr>
        <w:instrText>Joaquim Possidónio Narciso da Silva</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(que fez o reconhecimento oficial pelo país dos Monumentos Nacionais).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Em </w:t>
      </w:r>
      <w:r w:rsidRPr="002F1CD6">
        <w:rPr>
          <w:rFonts w:ascii="Times New Roman" w:hAnsi="Times New Roman" w:cs="Times New Roman"/>
          <w:b/>
          <w:bCs/>
          <w:sz w:val="24"/>
          <w:szCs w:val="24"/>
        </w:rPr>
        <w:t xml:space="preserve">1890 </w:t>
      </w:r>
      <w:r w:rsidRPr="002F1CD6">
        <w:rPr>
          <w:rFonts w:ascii="Times New Roman" w:hAnsi="Times New Roman" w:cs="Times New Roman"/>
          <w:sz w:val="24"/>
          <w:szCs w:val="24"/>
        </w:rPr>
        <w:t xml:space="preserve">é criada uma nova comissão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Em </w:t>
      </w:r>
      <w:r w:rsidRPr="002F1CD6">
        <w:rPr>
          <w:rFonts w:ascii="Times New Roman" w:hAnsi="Times New Roman" w:cs="Times New Roman"/>
          <w:b/>
          <w:bCs/>
          <w:sz w:val="24"/>
          <w:szCs w:val="24"/>
        </w:rPr>
        <w:t>1893 Bernardino Machado</w:t>
      </w:r>
      <w:r w:rsidR="00CC2B70">
        <w:rPr>
          <w:rFonts w:ascii="Times New Roman" w:hAnsi="Times New Roman" w:cs="Times New Roman"/>
          <w:b/>
          <w:bCs/>
          <w:sz w:val="24"/>
          <w:szCs w:val="24"/>
        </w:rPr>
        <w:fldChar w:fldCharType="begin"/>
      </w:r>
      <w:r w:rsidR="00CC2B70">
        <w:instrText xml:space="preserve"> XE "</w:instrText>
      </w:r>
      <w:r w:rsidR="00CC2B70" w:rsidRPr="00B663D8">
        <w:rPr>
          <w:rFonts w:ascii="Times New Roman" w:hAnsi="Times New Roman" w:cs="Times New Roman"/>
          <w:bCs/>
          <w:sz w:val="24"/>
          <w:szCs w:val="24"/>
        </w:rPr>
        <w:instrText>Bernardino Machado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(Ministro das Obras Públicas) reorganiza-a e é </w:t>
      </w:r>
      <w:r w:rsidRPr="002F1CD6">
        <w:rPr>
          <w:rFonts w:ascii="Times New Roman" w:hAnsi="Times New Roman" w:cs="Times New Roman"/>
          <w:b/>
          <w:bCs/>
          <w:sz w:val="24"/>
          <w:szCs w:val="24"/>
        </w:rPr>
        <w:t>Luciano Cordeiro</w:t>
      </w:r>
      <w:r w:rsidR="00CC2B70">
        <w:rPr>
          <w:rFonts w:ascii="Times New Roman" w:hAnsi="Times New Roman" w:cs="Times New Roman"/>
          <w:b/>
          <w:bCs/>
          <w:sz w:val="24"/>
          <w:szCs w:val="24"/>
        </w:rPr>
        <w:fldChar w:fldCharType="begin"/>
      </w:r>
      <w:r w:rsidR="00CC2B70">
        <w:instrText xml:space="preserve"> XE "</w:instrText>
      </w:r>
      <w:r w:rsidR="00CC2B70" w:rsidRPr="00997CC2">
        <w:rPr>
          <w:rFonts w:ascii="Times New Roman" w:hAnsi="Times New Roman" w:cs="Times New Roman"/>
          <w:bCs/>
          <w:sz w:val="24"/>
          <w:szCs w:val="24"/>
        </w:rPr>
        <w:instrText>Luciano Cordeiro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quem a preside.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b/>
          <w:bCs/>
          <w:sz w:val="24"/>
          <w:szCs w:val="24"/>
        </w:rPr>
        <w:t>Frederico Augusto Pimentel</w:t>
      </w:r>
      <w:r w:rsidR="00CC2B70">
        <w:rPr>
          <w:rFonts w:ascii="Times New Roman" w:hAnsi="Times New Roman" w:cs="Times New Roman"/>
          <w:b/>
          <w:bCs/>
          <w:sz w:val="24"/>
          <w:szCs w:val="24"/>
        </w:rPr>
        <w:fldChar w:fldCharType="begin"/>
      </w:r>
      <w:r w:rsidR="00CC2B70">
        <w:instrText xml:space="preserve"> XE "</w:instrText>
      </w:r>
      <w:r w:rsidR="00CC2B70" w:rsidRPr="0017253E">
        <w:rPr>
          <w:rFonts w:ascii="Times New Roman" w:hAnsi="Times New Roman" w:cs="Times New Roman"/>
          <w:bCs/>
          <w:sz w:val="24"/>
          <w:szCs w:val="24"/>
        </w:rPr>
        <w:instrText>Frederico Augusto Pimentel</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(Director do Serviço de Obras Públicas) publica um regulamento para o seu funcionamento.</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A </w:t>
      </w:r>
      <w:r w:rsidRPr="002F1CD6">
        <w:rPr>
          <w:rFonts w:ascii="Times New Roman" w:hAnsi="Times New Roman" w:cs="Times New Roman"/>
          <w:b/>
          <w:bCs/>
          <w:sz w:val="24"/>
          <w:szCs w:val="24"/>
        </w:rPr>
        <w:t xml:space="preserve">sequência de Comissões </w:t>
      </w:r>
      <w:r w:rsidRPr="002F1CD6">
        <w:rPr>
          <w:rFonts w:ascii="Times New Roman" w:hAnsi="Times New Roman" w:cs="Times New Roman"/>
          <w:sz w:val="24"/>
          <w:szCs w:val="24"/>
        </w:rPr>
        <w:t xml:space="preserve">criadas vem no âmbito de novas realidades culturais e um novo espírito. Devido à inoperância das Instituições a pressão faz-se sentir por parte da Sociedade Civil. As comissões funcionam ao sabor das conveniências políticas.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Desde 1890 - alguns restauros (a um bom ritmo) </w:t>
      </w:r>
    </w:p>
    <w:p w:rsidR="002F1CD6" w:rsidRPr="002F1CD6" w:rsidRDefault="002F1CD6" w:rsidP="007365B6">
      <w:pPr>
        <w:spacing w:after="0" w:line="360" w:lineRule="auto"/>
        <w:ind w:firstLine="709"/>
        <w:jc w:val="both"/>
        <w:rPr>
          <w:rFonts w:ascii="Times New Roman" w:hAnsi="Times New Roman" w:cs="Times New Roman"/>
          <w:sz w:val="24"/>
          <w:szCs w:val="24"/>
        </w:rPr>
      </w:pPr>
      <w:r w:rsidRPr="002F1CD6">
        <w:rPr>
          <w:rFonts w:ascii="Times New Roman" w:hAnsi="Times New Roman" w:cs="Times New Roman"/>
          <w:sz w:val="24"/>
          <w:szCs w:val="24"/>
        </w:rPr>
        <w:t xml:space="preserve">Em 1891 - Legislação </w:t>
      </w:r>
    </w:p>
    <w:p w:rsidR="002F1CD6" w:rsidRPr="002F1CD6" w:rsidRDefault="002F1CD6" w:rsidP="007365B6">
      <w:pPr>
        <w:spacing w:after="0" w:line="360" w:lineRule="auto"/>
        <w:jc w:val="both"/>
        <w:rPr>
          <w:rFonts w:ascii="Times New Roman" w:hAnsi="Times New Roman" w:cs="Times New Roman"/>
          <w:sz w:val="24"/>
          <w:szCs w:val="24"/>
        </w:rPr>
      </w:pPr>
      <w:proofErr w:type="spellStart"/>
      <w:r w:rsidRPr="002F1CD6">
        <w:rPr>
          <w:rFonts w:ascii="Times New Roman" w:hAnsi="Times New Roman" w:cs="Times New Roman"/>
          <w:b/>
          <w:bCs/>
          <w:sz w:val="24"/>
          <w:szCs w:val="24"/>
        </w:rPr>
        <w:t>Elvino</w:t>
      </w:r>
      <w:proofErr w:type="spellEnd"/>
      <w:r w:rsidRPr="002F1CD6">
        <w:rPr>
          <w:rFonts w:ascii="Times New Roman" w:hAnsi="Times New Roman" w:cs="Times New Roman"/>
          <w:b/>
          <w:bCs/>
          <w:sz w:val="24"/>
          <w:szCs w:val="24"/>
        </w:rPr>
        <w:t xml:space="preserve"> de Brito</w:t>
      </w:r>
      <w:r w:rsidR="00CC2B70">
        <w:rPr>
          <w:rFonts w:ascii="Times New Roman" w:hAnsi="Times New Roman" w:cs="Times New Roman"/>
          <w:b/>
          <w:bCs/>
          <w:sz w:val="24"/>
          <w:szCs w:val="24"/>
        </w:rPr>
        <w:fldChar w:fldCharType="begin"/>
      </w:r>
      <w:r w:rsidR="00CC2B70">
        <w:instrText xml:space="preserve"> XE "</w:instrText>
      </w:r>
      <w:r w:rsidR="00CC2B70" w:rsidRPr="00597E80">
        <w:rPr>
          <w:rFonts w:ascii="Times New Roman" w:hAnsi="Times New Roman" w:cs="Times New Roman"/>
          <w:bCs/>
          <w:sz w:val="24"/>
          <w:szCs w:val="24"/>
        </w:rPr>
        <w:instrText>Elvino de Brito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 </w:t>
      </w:r>
      <w:r w:rsidRPr="002F1CD6">
        <w:rPr>
          <w:rFonts w:ascii="Times New Roman" w:hAnsi="Times New Roman" w:cs="Times New Roman"/>
          <w:sz w:val="24"/>
          <w:szCs w:val="24"/>
        </w:rPr>
        <w:t xml:space="preserve">cria o </w:t>
      </w:r>
      <w:r w:rsidRPr="002F1CD6">
        <w:rPr>
          <w:rFonts w:ascii="Times New Roman" w:hAnsi="Times New Roman" w:cs="Times New Roman"/>
          <w:b/>
          <w:bCs/>
          <w:sz w:val="24"/>
          <w:szCs w:val="24"/>
        </w:rPr>
        <w:t>Conselho Superior dos Monumentos Nacionais</w:t>
      </w:r>
      <w:r w:rsidR="00CC2B70">
        <w:rPr>
          <w:rFonts w:ascii="Times New Roman" w:hAnsi="Times New Roman" w:cs="Times New Roman"/>
          <w:b/>
          <w:bCs/>
          <w:sz w:val="24"/>
          <w:szCs w:val="24"/>
        </w:rPr>
        <w:fldChar w:fldCharType="begin"/>
      </w:r>
      <w:r w:rsidR="00CC2B70">
        <w:instrText xml:space="preserve"> XE "</w:instrText>
      </w:r>
      <w:r w:rsidR="00CC2B70" w:rsidRPr="005A749A">
        <w:rPr>
          <w:rFonts w:ascii="Times New Roman" w:hAnsi="Times New Roman" w:cs="Times New Roman"/>
          <w:bCs/>
          <w:sz w:val="24"/>
          <w:szCs w:val="24"/>
        </w:rPr>
        <w:instrText>Conselho Superior dos Monumentos Nacionais</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na dependência do Ministério das Obras Públicas, Comércio e Indústria.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 xml:space="preserve">Competências: </w:t>
      </w:r>
      <w:r w:rsidRPr="002F1CD6">
        <w:rPr>
          <w:rFonts w:ascii="Times New Roman" w:hAnsi="Times New Roman" w:cs="Times New Roman"/>
          <w:sz w:val="24"/>
          <w:szCs w:val="24"/>
        </w:rPr>
        <w:t xml:space="preserve">Classificar, estudar e aprovar os respectivos projectos dos Monumentos Nacionais. </w:t>
      </w:r>
    </w:p>
    <w:p w:rsidR="002F1CD6" w:rsidRPr="002F1CD6" w:rsidRDefault="002F1CD6" w:rsidP="007365B6">
      <w:pPr>
        <w:spacing w:after="0" w:line="360" w:lineRule="auto"/>
        <w:jc w:val="both"/>
        <w:rPr>
          <w:rFonts w:ascii="Times New Roman" w:hAnsi="Times New Roman" w:cs="Times New Roman"/>
          <w:sz w:val="24"/>
          <w:szCs w:val="24"/>
        </w:rPr>
      </w:pPr>
      <w:proofErr w:type="spellStart"/>
      <w:r w:rsidRPr="002F1CD6">
        <w:rPr>
          <w:rFonts w:ascii="Times New Roman" w:hAnsi="Times New Roman" w:cs="Times New Roman"/>
          <w:b/>
          <w:bCs/>
          <w:sz w:val="24"/>
          <w:szCs w:val="24"/>
        </w:rPr>
        <w:t>Camillo</w:t>
      </w:r>
      <w:proofErr w:type="spellEnd"/>
      <w:r w:rsidRPr="002F1CD6">
        <w:rPr>
          <w:rFonts w:ascii="Times New Roman" w:hAnsi="Times New Roman" w:cs="Times New Roman"/>
          <w:b/>
          <w:bCs/>
          <w:sz w:val="24"/>
          <w:szCs w:val="24"/>
        </w:rPr>
        <w:t xml:space="preserve"> </w:t>
      </w:r>
      <w:proofErr w:type="spellStart"/>
      <w:r w:rsidRPr="002F1CD6">
        <w:rPr>
          <w:rFonts w:ascii="Times New Roman" w:hAnsi="Times New Roman" w:cs="Times New Roman"/>
          <w:b/>
          <w:bCs/>
          <w:sz w:val="24"/>
          <w:szCs w:val="24"/>
        </w:rPr>
        <w:t>Botto</w:t>
      </w:r>
      <w:proofErr w:type="spellEnd"/>
      <w:r w:rsidR="00CC2B70">
        <w:rPr>
          <w:rFonts w:ascii="Times New Roman" w:hAnsi="Times New Roman" w:cs="Times New Roman"/>
          <w:b/>
          <w:bCs/>
          <w:sz w:val="24"/>
          <w:szCs w:val="24"/>
        </w:rPr>
        <w:fldChar w:fldCharType="begin"/>
      </w:r>
      <w:r w:rsidR="00CC2B70">
        <w:instrText xml:space="preserve"> XE "</w:instrText>
      </w:r>
      <w:r w:rsidR="00CC2B70" w:rsidRPr="008A17F0">
        <w:rPr>
          <w:rFonts w:ascii="Times New Roman" w:hAnsi="Times New Roman" w:cs="Times New Roman"/>
          <w:bCs/>
          <w:sz w:val="24"/>
          <w:szCs w:val="24"/>
        </w:rPr>
        <w:instrText>Camillo Botto</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 No restauro </w:t>
      </w:r>
      <w:r w:rsidRPr="002F1CD6">
        <w:rPr>
          <w:rFonts w:ascii="Times New Roman" w:hAnsi="Times New Roman" w:cs="Times New Roman"/>
          <w:b/>
          <w:bCs/>
          <w:sz w:val="24"/>
          <w:szCs w:val="24"/>
        </w:rPr>
        <w:t>nada destruir</w:t>
      </w:r>
      <w:r w:rsidRPr="002F1CD6">
        <w:rPr>
          <w:rFonts w:ascii="Times New Roman" w:hAnsi="Times New Roman" w:cs="Times New Roman"/>
          <w:sz w:val="24"/>
          <w:szCs w:val="24"/>
        </w:rPr>
        <w:t xml:space="preserve">, salvar a ruína, conserva-la e quando necessário altera-la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sz w:val="24"/>
          <w:szCs w:val="24"/>
        </w:rPr>
        <w:t xml:space="preserve">Esta teoria não teve sucesso em Portugal e só com a </w:t>
      </w:r>
      <w:r w:rsidRPr="00CC2B70">
        <w:rPr>
          <w:rFonts w:ascii="Times New Roman" w:hAnsi="Times New Roman" w:cs="Times New Roman"/>
          <w:b/>
          <w:sz w:val="24"/>
          <w:szCs w:val="24"/>
        </w:rPr>
        <w:t>Carta de Veneza</w:t>
      </w:r>
      <w:r w:rsidR="00CC2B70">
        <w:rPr>
          <w:rFonts w:ascii="Times New Roman" w:hAnsi="Times New Roman" w:cs="Times New Roman"/>
          <w:sz w:val="24"/>
          <w:szCs w:val="24"/>
        </w:rPr>
        <w:fldChar w:fldCharType="begin"/>
      </w:r>
      <w:r w:rsidR="00CC2B70">
        <w:instrText xml:space="preserve"> XE "</w:instrText>
      </w:r>
      <w:r w:rsidR="00CC2B70" w:rsidRPr="000B0109">
        <w:rPr>
          <w:rFonts w:ascii="Times New Roman" w:hAnsi="Times New Roman" w:cs="Times New Roman"/>
          <w:sz w:val="24"/>
          <w:szCs w:val="24"/>
        </w:rPr>
        <w:instrText>Carta de Veneza</w:instrText>
      </w:r>
      <w:r w:rsidR="00CC2B70">
        <w:instrText xml:space="preserve">" </w:instrText>
      </w:r>
      <w:r w:rsidR="00CC2B70">
        <w:rPr>
          <w:rFonts w:ascii="Times New Roman" w:hAnsi="Times New Roman" w:cs="Times New Roman"/>
          <w:sz w:val="24"/>
          <w:szCs w:val="24"/>
        </w:rPr>
        <w:fldChar w:fldCharType="end"/>
      </w:r>
      <w:r w:rsidRPr="002F1CD6">
        <w:rPr>
          <w:rFonts w:ascii="Times New Roman" w:hAnsi="Times New Roman" w:cs="Times New Roman"/>
          <w:sz w:val="24"/>
          <w:szCs w:val="24"/>
        </w:rPr>
        <w:t xml:space="preserve"> ganha importância.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Pedro Carvalheira</w:t>
      </w:r>
      <w:r w:rsidR="00CC2B70">
        <w:rPr>
          <w:rFonts w:ascii="Times New Roman" w:hAnsi="Times New Roman" w:cs="Times New Roman"/>
          <w:b/>
          <w:bCs/>
          <w:sz w:val="24"/>
          <w:szCs w:val="24"/>
        </w:rPr>
        <w:fldChar w:fldCharType="begin"/>
      </w:r>
      <w:r w:rsidR="00CC2B70">
        <w:instrText xml:space="preserve"> XE "</w:instrText>
      </w:r>
      <w:r w:rsidR="00CC2B70" w:rsidRPr="00F3708D">
        <w:rPr>
          <w:rFonts w:ascii="Times New Roman" w:hAnsi="Times New Roman" w:cs="Times New Roman"/>
          <w:bCs/>
          <w:sz w:val="24"/>
          <w:szCs w:val="24"/>
        </w:rPr>
        <w:instrText>Pedro Carvalheira</w:instrText>
      </w:r>
      <w:r w:rsidR="00CC2B70">
        <w:instrText xml:space="preserve">" </w:instrText>
      </w:r>
      <w:r w:rsidR="00CC2B70">
        <w:rPr>
          <w:rFonts w:ascii="Times New Roman" w:hAnsi="Times New Roman" w:cs="Times New Roman"/>
          <w:b/>
          <w:bCs/>
          <w:sz w:val="24"/>
          <w:szCs w:val="24"/>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 </w:t>
      </w:r>
      <w:r w:rsidRPr="002F1CD6">
        <w:rPr>
          <w:rFonts w:ascii="Times New Roman" w:hAnsi="Times New Roman" w:cs="Times New Roman"/>
          <w:b/>
          <w:bCs/>
          <w:sz w:val="24"/>
          <w:szCs w:val="24"/>
        </w:rPr>
        <w:t xml:space="preserve">restauração </w:t>
      </w:r>
      <w:r w:rsidRPr="002F1CD6">
        <w:rPr>
          <w:rFonts w:ascii="Times New Roman" w:hAnsi="Times New Roman" w:cs="Times New Roman"/>
          <w:sz w:val="24"/>
          <w:szCs w:val="24"/>
        </w:rPr>
        <w:t xml:space="preserve">tinha o valor restrito de </w:t>
      </w:r>
      <w:r w:rsidRPr="002F1CD6">
        <w:rPr>
          <w:rFonts w:ascii="Times New Roman" w:hAnsi="Times New Roman" w:cs="Times New Roman"/>
          <w:b/>
          <w:bCs/>
          <w:sz w:val="24"/>
          <w:szCs w:val="24"/>
        </w:rPr>
        <w:t xml:space="preserve">reposição </w:t>
      </w:r>
      <w:r w:rsidRPr="002F1CD6">
        <w:rPr>
          <w:rFonts w:ascii="Times New Roman" w:hAnsi="Times New Roman" w:cs="Times New Roman"/>
          <w:sz w:val="24"/>
          <w:szCs w:val="24"/>
        </w:rPr>
        <w:t xml:space="preserve">no estado provável em que o edifício ficou ao concluir-se, excluindo todos os vandalismos.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 xml:space="preserve">Conselho Superior de Monumentos Nacionais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 xml:space="preserve">Constituição: </w:t>
      </w:r>
      <w:r w:rsidRPr="002F1CD6">
        <w:rPr>
          <w:rFonts w:ascii="Times New Roman" w:hAnsi="Times New Roman" w:cs="Times New Roman"/>
          <w:sz w:val="24"/>
          <w:szCs w:val="24"/>
        </w:rPr>
        <w:t>historiadores, críticos, etnólogos, arquitectos, engenheiros e amantes das artes industriais</w:t>
      </w:r>
      <w:r w:rsidR="00030BC0">
        <w:rPr>
          <w:rFonts w:ascii="Times New Roman" w:hAnsi="Times New Roman" w:cs="Times New Roman"/>
          <w:sz w:val="24"/>
          <w:szCs w:val="24"/>
        </w:rPr>
        <w:t>.</w:t>
      </w:r>
      <w:r w:rsidRPr="002F1CD6">
        <w:rPr>
          <w:rFonts w:ascii="Times New Roman" w:hAnsi="Times New Roman" w:cs="Times New Roman"/>
          <w:sz w:val="24"/>
          <w:szCs w:val="24"/>
        </w:rPr>
        <w:t xml:space="preserve"> </w:t>
      </w:r>
    </w:p>
    <w:p w:rsidR="002F1CD6" w:rsidRPr="002F1CD6" w:rsidRDefault="002F1CD6" w:rsidP="007365B6">
      <w:pPr>
        <w:spacing w:after="0" w:line="360" w:lineRule="auto"/>
        <w:jc w:val="both"/>
        <w:rPr>
          <w:rFonts w:ascii="Times New Roman" w:hAnsi="Times New Roman" w:cs="Times New Roman"/>
          <w:sz w:val="24"/>
          <w:szCs w:val="24"/>
        </w:rPr>
      </w:pPr>
      <w:r w:rsidRPr="002F1CD6">
        <w:rPr>
          <w:rFonts w:ascii="Times New Roman" w:hAnsi="Times New Roman" w:cs="Times New Roman"/>
          <w:b/>
          <w:bCs/>
          <w:sz w:val="24"/>
          <w:szCs w:val="24"/>
        </w:rPr>
        <w:t xml:space="preserve">Missão: </w:t>
      </w:r>
      <w:r w:rsidRPr="002F1CD6">
        <w:rPr>
          <w:rFonts w:ascii="Times New Roman" w:hAnsi="Times New Roman" w:cs="Times New Roman"/>
          <w:sz w:val="24"/>
          <w:szCs w:val="24"/>
        </w:rPr>
        <w:t xml:space="preserve">Publicação da lista de Monumentos Nacionais </w:t>
      </w:r>
    </w:p>
    <w:p w:rsidR="002F1CD6" w:rsidRPr="00143B85" w:rsidRDefault="002F1CD6" w:rsidP="00143B85">
      <w:pPr>
        <w:pStyle w:val="ListParagraph"/>
        <w:numPr>
          <w:ilvl w:val="0"/>
          <w:numId w:val="21"/>
        </w:numPr>
        <w:spacing w:after="0" w:line="360" w:lineRule="auto"/>
        <w:rPr>
          <w:rFonts w:ascii="Times New Roman" w:hAnsi="Times New Roman" w:cs="Times New Roman"/>
          <w:sz w:val="24"/>
          <w:szCs w:val="24"/>
        </w:rPr>
      </w:pPr>
      <w:r w:rsidRPr="00143B85">
        <w:rPr>
          <w:rFonts w:ascii="Times New Roman" w:hAnsi="Times New Roman" w:cs="Times New Roman"/>
          <w:sz w:val="24"/>
          <w:szCs w:val="24"/>
        </w:rPr>
        <w:t xml:space="preserve">A </w:t>
      </w:r>
      <w:r w:rsidR="00030BC0" w:rsidRPr="00143B85">
        <w:rPr>
          <w:rFonts w:ascii="Times New Roman" w:hAnsi="Times New Roman" w:cs="Times New Roman"/>
          <w:sz w:val="24"/>
          <w:szCs w:val="24"/>
        </w:rPr>
        <w:t>pluri</w:t>
      </w:r>
      <w:r w:rsidR="00030BC0">
        <w:rPr>
          <w:rFonts w:ascii="Times New Roman" w:hAnsi="Times New Roman" w:cs="Times New Roman"/>
          <w:sz w:val="24"/>
          <w:szCs w:val="24"/>
        </w:rPr>
        <w:t>d</w:t>
      </w:r>
      <w:r w:rsidR="00030BC0" w:rsidRPr="00143B85">
        <w:rPr>
          <w:rFonts w:ascii="Times New Roman" w:hAnsi="Times New Roman" w:cs="Times New Roman"/>
          <w:sz w:val="24"/>
          <w:szCs w:val="24"/>
        </w:rPr>
        <w:t>isciplinaridade</w:t>
      </w:r>
      <w:r w:rsidRPr="00143B85">
        <w:rPr>
          <w:rFonts w:ascii="Times New Roman" w:hAnsi="Times New Roman" w:cs="Times New Roman"/>
          <w:sz w:val="24"/>
          <w:szCs w:val="24"/>
        </w:rPr>
        <w:t xml:space="preserve"> permite a </w:t>
      </w:r>
      <w:r w:rsidRPr="00143B85">
        <w:rPr>
          <w:rFonts w:ascii="Times New Roman" w:hAnsi="Times New Roman" w:cs="Times New Roman"/>
          <w:b/>
          <w:bCs/>
          <w:sz w:val="24"/>
          <w:szCs w:val="24"/>
        </w:rPr>
        <w:t xml:space="preserve">revisão dos conceitos </w:t>
      </w:r>
    </w:p>
    <w:p w:rsidR="002F1CD6" w:rsidRPr="00143B85" w:rsidRDefault="002F1CD6" w:rsidP="00143B85">
      <w:pPr>
        <w:pStyle w:val="ListParagraph"/>
        <w:numPr>
          <w:ilvl w:val="0"/>
          <w:numId w:val="21"/>
        </w:numPr>
        <w:spacing w:after="0" w:line="360" w:lineRule="auto"/>
        <w:rPr>
          <w:rFonts w:ascii="Times New Roman" w:hAnsi="Times New Roman" w:cs="Times New Roman"/>
          <w:b/>
          <w:bCs/>
          <w:sz w:val="24"/>
          <w:szCs w:val="24"/>
        </w:rPr>
      </w:pPr>
      <w:r w:rsidRPr="00143B85">
        <w:rPr>
          <w:rFonts w:ascii="Times New Roman" w:hAnsi="Times New Roman" w:cs="Times New Roman"/>
          <w:sz w:val="24"/>
          <w:szCs w:val="24"/>
        </w:rPr>
        <w:t xml:space="preserve">Classificações baseadas no </w:t>
      </w:r>
      <w:r w:rsidRPr="00143B85">
        <w:rPr>
          <w:rFonts w:ascii="Times New Roman" w:hAnsi="Times New Roman" w:cs="Times New Roman"/>
          <w:b/>
          <w:bCs/>
          <w:sz w:val="24"/>
          <w:szCs w:val="24"/>
        </w:rPr>
        <w:t>Decreto Orgânico de 1901</w:t>
      </w:r>
      <w:r w:rsidR="00CC2B70">
        <w:rPr>
          <w:rFonts w:ascii="Times New Roman" w:hAnsi="Times New Roman" w:cs="Times New Roman"/>
          <w:b/>
          <w:bCs/>
          <w:sz w:val="24"/>
          <w:szCs w:val="24"/>
        </w:rPr>
        <w:fldChar w:fldCharType="begin"/>
      </w:r>
      <w:r w:rsidR="00CC2B70">
        <w:instrText xml:space="preserve"> XE "</w:instrText>
      </w:r>
      <w:r w:rsidR="00CC2B70" w:rsidRPr="00E6284C">
        <w:rPr>
          <w:rFonts w:ascii="Times New Roman" w:hAnsi="Times New Roman" w:cs="Times New Roman"/>
          <w:bCs/>
          <w:sz w:val="24"/>
          <w:szCs w:val="24"/>
        </w:rPr>
        <w:instrText>Decreto Orgânico de 1901</w:instrText>
      </w:r>
      <w:r w:rsidR="00CC2B70">
        <w:instrText xml:space="preserve">" </w:instrText>
      </w:r>
      <w:r w:rsidR="00CC2B70">
        <w:rPr>
          <w:rFonts w:ascii="Times New Roman" w:hAnsi="Times New Roman" w:cs="Times New Roman"/>
          <w:b/>
          <w:bCs/>
          <w:sz w:val="24"/>
          <w:szCs w:val="24"/>
        </w:rPr>
        <w:fldChar w:fldCharType="end"/>
      </w:r>
    </w:p>
    <w:p w:rsidR="00143B85" w:rsidRPr="002F1CD6" w:rsidRDefault="00143B85" w:rsidP="00143B85">
      <w:pPr>
        <w:rPr>
          <w:rFonts w:ascii="Times New Roman" w:hAnsi="Times New Roman" w:cs="Times New Roman"/>
          <w:b/>
          <w:bCs/>
        </w:rPr>
      </w:pPr>
      <w:r w:rsidRPr="002F1CD6">
        <w:rPr>
          <w:rFonts w:ascii="Times New Roman" w:hAnsi="Times New Roman" w:cs="Times New Roman"/>
          <w:b/>
          <w:bCs/>
        </w:rPr>
        <w:lastRenderedPageBreak/>
        <w:t>Carácter da classificação:</w:t>
      </w:r>
    </w:p>
    <w:tbl>
      <w:tblPr>
        <w:tblW w:w="7282" w:type="dxa"/>
        <w:jc w:val="center"/>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45"/>
        <w:gridCol w:w="2127"/>
      </w:tblGrid>
      <w:tr w:rsidR="00143B85" w:rsidRPr="002F1CD6" w:rsidTr="00030BC0">
        <w:trPr>
          <w:trHeight w:val="89"/>
          <w:jc w:val="center"/>
        </w:trPr>
        <w:tc>
          <w:tcPr>
            <w:tcW w:w="2610" w:type="dxa"/>
          </w:tcPr>
          <w:p w:rsidR="00143B85" w:rsidRPr="002F1CD6" w:rsidRDefault="00143B85" w:rsidP="00143B85">
            <w:pPr>
              <w:spacing w:after="0" w:line="360" w:lineRule="auto"/>
              <w:rPr>
                <w:rFonts w:ascii="Times New Roman" w:hAnsi="Times New Roman" w:cs="Times New Roman"/>
                <w:sz w:val="24"/>
                <w:szCs w:val="24"/>
              </w:rPr>
            </w:pPr>
            <w:r w:rsidRPr="002F1CD6">
              <w:rPr>
                <w:rFonts w:ascii="Times New Roman" w:hAnsi="Times New Roman" w:cs="Times New Roman"/>
                <w:b/>
                <w:bCs/>
                <w:sz w:val="24"/>
                <w:szCs w:val="24"/>
              </w:rPr>
              <w:t>Época</w:t>
            </w:r>
            <w:r>
              <w:rPr>
                <w:rFonts w:ascii="Times New Roman" w:hAnsi="Times New Roman" w:cs="Times New Roman"/>
                <w:b/>
                <w:bCs/>
                <w:sz w:val="24"/>
                <w:szCs w:val="24"/>
              </w:rPr>
              <w:t xml:space="preserve"> (Ordem)</w:t>
            </w:r>
          </w:p>
        </w:tc>
        <w:tc>
          <w:tcPr>
            <w:tcW w:w="2545" w:type="dxa"/>
          </w:tcPr>
          <w:p w:rsidR="00143B85" w:rsidRPr="002F1CD6" w:rsidRDefault="00143B85" w:rsidP="002F1CD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Género (qualidade)</w:t>
            </w:r>
          </w:p>
        </w:tc>
        <w:tc>
          <w:tcPr>
            <w:tcW w:w="2127" w:type="dxa"/>
          </w:tcPr>
          <w:p w:rsidR="00143B85" w:rsidRPr="002F1CD6" w:rsidRDefault="00143B85" w:rsidP="002F1CD6">
            <w:pPr>
              <w:spacing w:after="0" w:line="360" w:lineRule="auto"/>
              <w:rPr>
                <w:rFonts w:ascii="Times New Roman" w:hAnsi="Times New Roman" w:cs="Times New Roman"/>
                <w:sz w:val="24"/>
                <w:szCs w:val="24"/>
              </w:rPr>
            </w:pPr>
            <w:proofErr w:type="gramStart"/>
            <w:r w:rsidRPr="002F1CD6">
              <w:rPr>
                <w:rFonts w:ascii="Times New Roman" w:hAnsi="Times New Roman" w:cs="Times New Roman"/>
                <w:b/>
                <w:bCs/>
                <w:sz w:val="24"/>
                <w:szCs w:val="24"/>
              </w:rPr>
              <w:t xml:space="preserve">Espécie </w:t>
            </w:r>
            <w:r>
              <w:rPr>
                <w:rFonts w:ascii="Times New Roman" w:hAnsi="Times New Roman" w:cs="Times New Roman"/>
                <w:b/>
                <w:bCs/>
                <w:sz w:val="24"/>
                <w:szCs w:val="24"/>
              </w:rPr>
              <w:t xml:space="preserve"> (fim</w:t>
            </w:r>
            <w:proofErr w:type="gramEnd"/>
            <w:r>
              <w:rPr>
                <w:rFonts w:ascii="Times New Roman" w:hAnsi="Times New Roman" w:cs="Times New Roman"/>
                <w:b/>
                <w:bCs/>
                <w:sz w:val="24"/>
                <w:szCs w:val="24"/>
              </w:rPr>
              <w:t>)</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Pré-história </w:t>
            </w:r>
          </w:p>
        </w:tc>
        <w:tc>
          <w:tcPr>
            <w:tcW w:w="2545" w:type="dxa"/>
          </w:tcPr>
          <w:p w:rsidR="00143B85" w:rsidRPr="002F1CD6" w:rsidRDefault="00143B85" w:rsidP="002F1CD6">
            <w:pPr>
              <w:spacing w:after="0" w:line="360" w:lineRule="auto"/>
              <w:rPr>
                <w:rFonts w:ascii="Times New Roman" w:hAnsi="Times New Roman" w:cs="Times New Roman"/>
                <w:sz w:val="24"/>
                <w:szCs w:val="24"/>
              </w:rPr>
            </w:pPr>
            <w:r>
              <w:rPr>
                <w:rFonts w:ascii="Times New Roman" w:hAnsi="Times New Roman" w:cs="Times New Roman"/>
                <w:sz w:val="24"/>
                <w:szCs w:val="24"/>
              </w:rPr>
              <w:t>Religiosos</w:t>
            </w: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Citânias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Lusitana </w:t>
            </w:r>
          </w:p>
        </w:tc>
        <w:tc>
          <w:tcPr>
            <w:tcW w:w="2545" w:type="dxa"/>
          </w:tcPr>
          <w:p w:rsidR="00143B85" w:rsidRPr="002F1CD6" w:rsidRDefault="00143B85" w:rsidP="002F1CD6">
            <w:pPr>
              <w:spacing w:after="0" w:line="360" w:lineRule="auto"/>
              <w:rPr>
                <w:rFonts w:ascii="Times New Roman" w:hAnsi="Times New Roman" w:cs="Times New Roman"/>
                <w:sz w:val="24"/>
                <w:szCs w:val="24"/>
              </w:rPr>
            </w:pPr>
            <w:r>
              <w:rPr>
                <w:rFonts w:ascii="Times New Roman" w:hAnsi="Times New Roman" w:cs="Times New Roman"/>
                <w:sz w:val="24"/>
                <w:szCs w:val="24"/>
              </w:rPr>
              <w:t>Históricos</w:t>
            </w: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Pontes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Lusitana-Romana </w:t>
            </w: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Igrejas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Romana </w:t>
            </w: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Cruzeiros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Medieval </w:t>
            </w: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Castelos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Renascimento </w:t>
            </w: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Torres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Moderna </w:t>
            </w: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Palácios </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Aquedutos</w:t>
            </w:r>
          </w:p>
        </w:tc>
      </w:tr>
      <w:tr w:rsidR="00143B85" w:rsidRPr="002F1CD6" w:rsidTr="00030BC0">
        <w:trPr>
          <w:trHeight w:val="89"/>
          <w:jc w:val="center"/>
        </w:trPr>
        <w:tc>
          <w:tcPr>
            <w:tcW w:w="2610" w:type="dxa"/>
          </w:tcPr>
          <w:p w:rsidR="00143B85" w:rsidRPr="002F1CD6" w:rsidRDefault="00143B85" w:rsidP="002F1CD6">
            <w:pPr>
              <w:spacing w:after="0" w:line="360" w:lineRule="auto"/>
              <w:rPr>
                <w:rFonts w:ascii="Times New Roman" w:hAnsi="Times New Roman" w:cs="Times New Roman"/>
                <w:sz w:val="24"/>
                <w:szCs w:val="24"/>
              </w:rPr>
            </w:pPr>
          </w:p>
        </w:tc>
        <w:tc>
          <w:tcPr>
            <w:tcW w:w="2545" w:type="dxa"/>
          </w:tcPr>
          <w:p w:rsidR="00143B85" w:rsidRPr="002F1CD6" w:rsidRDefault="00143B85" w:rsidP="002F1CD6">
            <w:pPr>
              <w:spacing w:after="0" w:line="360" w:lineRule="auto"/>
              <w:rPr>
                <w:rFonts w:ascii="Times New Roman" w:hAnsi="Times New Roman" w:cs="Times New Roman"/>
                <w:sz w:val="24"/>
                <w:szCs w:val="24"/>
              </w:rPr>
            </w:pPr>
          </w:p>
        </w:tc>
        <w:tc>
          <w:tcPr>
            <w:tcW w:w="2127" w:type="dxa"/>
          </w:tcPr>
          <w:p w:rsidR="00143B85" w:rsidRPr="002F1CD6" w:rsidRDefault="00143B85"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Pelourinhos</w:t>
            </w:r>
          </w:p>
        </w:tc>
      </w:tr>
    </w:tbl>
    <w:p w:rsidR="002F1CD6" w:rsidRPr="002F1CD6" w:rsidRDefault="002F1CD6" w:rsidP="00652736">
      <w:pPr>
        <w:spacing w:before="240" w:after="0" w:line="360" w:lineRule="auto"/>
        <w:rPr>
          <w:rFonts w:ascii="Times New Roman" w:hAnsi="Times New Roman" w:cs="Times New Roman"/>
          <w:sz w:val="24"/>
          <w:szCs w:val="24"/>
        </w:rPr>
      </w:pPr>
      <w:bookmarkStart w:id="19" w:name="_Toc331111652"/>
      <w:r w:rsidRPr="00EA2C6D">
        <w:rPr>
          <w:rStyle w:val="Heading2Char"/>
        </w:rPr>
        <w:t>Monumentos classificados antes de 1910</w:t>
      </w:r>
      <w:bookmarkEnd w:id="19"/>
      <w:r w:rsidR="00CC2B70" w:rsidRPr="00EA2C6D">
        <w:rPr>
          <w:rStyle w:val="Heading2Char"/>
        </w:rPr>
        <w:fldChar w:fldCharType="begin"/>
      </w:r>
      <w:r w:rsidR="00CC2B70" w:rsidRPr="00EA2C6D">
        <w:rPr>
          <w:rStyle w:val="Heading2Char"/>
        </w:rPr>
        <w:instrText xml:space="preserve"> XE "Monumentos classificados antes de 1910" </w:instrText>
      </w:r>
      <w:r w:rsidR="00CC2B70" w:rsidRPr="00EA2C6D">
        <w:rPr>
          <w:rStyle w:val="Heading2Char"/>
        </w:rPr>
        <w:fldChar w:fldCharType="end"/>
      </w:r>
      <w:r w:rsidRPr="002F1CD6">
        <w:rPr>
          <w:rFonts w:ascii="Times New Roman" w:hAnsi="Times New Roman" w:cs="Times New Roman"/>
          <w:b/>
          <w:bCs/>
          <w:sz w:val="24"/>
          <w:szCs w:val="24"/>
        </w:rPr>
        <w:t xml:space="preserve"> </w:t>
      </w:r>
      <w:r w:rsidRPr="002F1CD6">
        <w:rPr>
          <w:rFonts w:ascii="Times New Roman" w:hAnsi="Times New Roman" w:cs="Times New Roman"/>
          <w:sz w:val="24"/>
          <w:szCs w:val="24"/>
        </w:rPr>
        <w:t xml:space="preserve">(ao abrigo de leis especiais)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 Castelo de Elvas (1906)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2. Templo Romano de Évora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3. Sés de Braga, Lisboa e Évora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4. Mosteiro de Santa Cruz de Coimbra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5. Mosteiro da Batalha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6. Mosteiro de Alcobaça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7. Mosteiro de Tomar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8. Mosteiro de Belém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9. Basílica de Mafra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10. Basílica da Estrela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11. Igreja da Sé Velha de Coimbra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12. Igreja do Carmo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13. Igreja de S. Vicente de Belém (1907) </w:t>
      </w:r>
    </w:p>
    <w:p w:rsidR="002F1CD6" w:rsidRPr="002F1CD6" w:rsidRDefault="002F1CD6" w:rsidP="002F1CD6">
      <w:pPr>
        <w:spacing w:after="0" w:line="360" w:lineRule="auto"/>
        <w:rPr>
          <w:rFonts w:ascii="Times New Roman" w:hAnsi="Times New Roman" w:cs="Times New Roman"/>
          <w:sz w:val="24"/>
          <w:szCs w:val="24"/>
        </w:rPr>
      </w:pPr>
      <w:r w:rsidRPr="002F1CD6">
        <w:rPr>
          <w:rFonts w:ascii="Times New Roman" w:hAnsi="Times New Roman" w:cs="Times New Roman"/>
          <w:sz w:val="24"/>
          <w:szCs w:val="24"/>
        </w:rPr>
        <w:t xml:space="preserve">14. Castelo de Guimarães (1908) </w:t>
      </w:r>
    </w:p>
    <w:p w:rsidR="002F1CD6" w:rsidRPr="002F1CD6" w:rsidRDefault="002F1CD6" w:rsidP="00EA2C6D">
      <w:pPr>
        <w:pStyle w:val="Heading2"/>
      </w:pPr>
      <w:bookmarkStart w:id="20" w:name="_Toc331111653"/>
      <w:r w:rsidRPr="002F1CD6">
        <w:t>Critérios do séc. XIX</w:t>
      </w:r>
      <w:bookmarkEnd w:id="20"/>
      <w:r w:rsidR="00CC2B70">
        <w:fldChar w:fldCharType="begin"/>
      </w:r>
      <w:r w:rsidR="00CC2B70">
        <w:instrText xml:space="preserve"> XE "</w:instrText>
      </w:r>
      <w:r w:rsidR="00CC2B70" w:rsidRPr="002032D9">
        <w:instrText>Critérios do séc. XIX</w:instrText>
      </w:r>
      <w:r w:rsidR="00CC2B70">
        <w:instrText xml:space="preserve">" </w:instrText>
      </w:r>
      <w:r w:rsidR="00CC2B70">
        <w:fldChar w:fldCharType="end"/>
      </w:r>
      <w:r w:rsidRPr="002F1CD6">
        <w:t xml:space="preserve"> </w:t>
      </w:r>
    </w:p>
    <w:p w:rsidR="002F1CD6" w:rsidRPr="00143B85" w:rsidRDefault="002F1CD6" w:rsidP="00143B85">
      <w:pPr>
        <w:pStyle w:val="ListParagraph"/>
        <w:numPr>
          <w:ilvl w:val="0"/>
          <w:numId w:val="21"/>
        </w:numPr>
        <w:spacing w:after="0" w:line="360" w:lineRule="auto"/>
        <w:rPr>
          <w:rFonts w:ascii="Times New Roman" w:hAnsi="Times New Roman" w:cs="Times New Roman"/>
          <w:sz w:val="24"/>
          <w:szCs w:val="24"/>
        </w:rPr>
      </w:pPr>
      <w:r w:rsidRPr="00143B85">
        <w:rPr>
          <w:rFonts w:ascii="Times New Roman" w:hAnsi="Times New Roman" w:cs="Times New Roman"/>
          <w:sz w:val="24"/>
          <w:szCs w:val="24"/>
        </w:rPr>
        <w:t xml:space="preserve">Correspondência histórica e arqueológica do monumento </w:t>
      </w:r>
    </w:p>
    <w:p w:rsidR="002F1CD6" w:rsidRPr="00143B85" w:rsidRDefault="002F1CD6" w:rsidP="00143B85">
      <w:pPr>
        <w:pStyle w:val="ListParagraph"/>
        <w:numPr>
          <w:ilvl w:val="0"/>
          <w:numId w:val="21"/>
        </w:numPr>
        <w:spacing w:after="0" w:line="360" w:lineRule="auto"/>
        <w:rPr>
          <w:rFonts w:ascii="Times New Roman" w:hAnsi="Times New Roman" w:cs="Times New Roman"/>
          <w:sz w:val="24"/>
          <w:szCs w:val="24"/>
        </w:rPr>
      </w:pPr>
      <w:r w:rsidRPr="00143B85">
        <w:rPr>
          <w:rFonts w:ascii="Times New Roman" w:hAnsi="Times New Roman" w:cs="Times New Roman"/>
          <w:sz w:val="24"/>
          <w:szCs w:val="24"/>
        </w:rPr>
        <w:t xml:space="preserve">Valores estéticos e artísticos </w:t>
      </w:r>
    </w:p>
    <w:p w:rsidR="00894F15" w:rsidRDefault="00894F15">
      <w:pPr>
        <w:rPr>
          <w:rFonts w:ascii="Times New Roman" w:hAnsi="Times New Roman" w:cs="Times New Roman"/>
        </w:rPr>
      </w:pPr>
      <w:r>
        <w:rPr>
          <w:rFonts w:ascii="Times New Roman" w:hAnsi="Times New Roman" w:cs="Times New Roman"/>
        </w:rPr>
        <w:br w:type="page"/>
      </w:r>
    </w:p>
    <w:p w:rsidR="0045257F" w:rsidRDefault="0045257F" w:rsidP="00506043">
      <w:pPr>
        <w:pStyle w:val="Heading1"/>
        <w:sectPr w:rsidR="0045257F" w:rsidSect="0045257F">
          <w:type w:val="oddPage"/>
          <w:pgSz w:w="11906" w:h="16838"/>
          <w:pgMar w:top="1418" w:right="1134" w:bottom="1418" w:left="1701" w:header="708" w:footer="708" w:gutter="0"/>
          <w:cols w:space="708"/>
          <w:titlePg/>
          <w:docGrid w:linePitch="360"/>
        </w:sectPr>
      </w:pPr>
    </w:p>
    <w:p w:rsidR="00C21E0A" w:rsidRDefault="00C21E0A" w:rsidP="00506043">
      <w:pPr>
        <w:pStyle w:val="Heading1"/>
      </w:pPr>
      <w:bookmarkStart w:id="21" w:name="_Toc331111654"/>
      <w:r>
        <w:lastRenderedPageBreak/>
        <w:t>Tema 3 - O SÉCULO XX</w:t>
      </w:r>
      <w:bookmarkEnd w:id="21"/>
    </w:p>
    <w:p w:rsidR="00C21E0A" w:rsidRDefault="00C21E0A" w:rsidP="00C21E0A">
      <w:pPr>
        <w:pStyle w:val="NormalWeb"/>
        <w:spacing w:line="288" w:lineRule="atLeast"/>
        <w:rPr>
          <w:rFonts w:ascii="Trebuchet MS" w:hAnsi="Trebuchet MS" w:cs="Arial"/>
          <w:color w:val="000000"/>
          <w:sz w:val="23"/>
          <w:szCs w:val="23"/>
        </w:rPr>
      </w:pPr>
    </w:p>
    <w:p w:rsidR="00C21E0A" w:rsidRDefault="00C21E0A" w:rsidP="00C21E0A">
      <w:pPr>
        <w:pStyle w:val="NormalWeb"/>
        <w:spacing w:line="288" w:lineRule="atLeast"/>
        <w:jc w:val="center"/>
        <w:rPr>
          <w:rFonts w:ascii="Trebuchet MS" w:hAnsi="Trebuchet MS" w:cs="Arial"/>
          <w:color w:val="000000"/>
          <w:sz w:val="23"/>
          <w:szCs w:val="23"/>
        </w:rPr>
      </w:pPr>
      <w:r w:rsidRPr="00DE6861">
        <w:rPr>
          <w:noProof/>
        </w:rPr>
        <w:drawing>
          <wp:inline distT="0" distB="0" distL="0" distR="0" wp14:anchorId="33061AD6" wp14:editId="0C404FCC">
            <wp:extent cx="3676650" cy="2333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76650" cy="2333625"/>
                    </a:xfrm>
                    <a:prstGeom prst="rect">
                      <a:avLst/>
                    </a:prstGeom>
                  </pic:spPr>
                </pic:pic>
              </a:graphicData>
            </a:graphic>
          </wp:inline>
        </w:drawing>
      </w:r>
    </w:p>
    <w:p w:rsidR="00C21E0A" w:rsidRDefault="00C21E0A" w:rsidP="00C21E0A">
      <w:pPr>
        <w:pStyle w:val="NormalWeb"/>
        <w:spacing w:line="288" w:lineRule="atLeast"/>
        <w:rPr>
          <w:rFonts w:ascii="Trebuchet MS" w:hAnsi="Trebuchet MS" w:cs="Arial"/>
          <w:color w:val="000000"/>
          <w:sz w:val="23"/>
          <w:szCs w:val="23"/>
        </w:rPr>
      </w:pPr>
    </w:p>
    <w:p w:rsidR="00C21E0A" w:rsidRDefault="00C21E0A" w:rsidP="00C21E0A">
      <w:pPr>
        <w:pStyle w:val="NormalWeb"/>
        <w:spacing w:line="288" w:lineRule="atLeast"/>
        <w:rPr>
          <w:rFonts w:ascii="Trebuchet MS" w:hAnsi="Trebuchet MS" w:cs="Arial"/>
          <w:color w:val="000000"/>
          <w:sz w:val="23"/>
          <w:szCs w:val="23"/>
        </w:rPr>
      </w:pPr>
      <w:r>
        <w:rPr>
          <w:rFonts w:ascii="Trebuchet MS" w:hAnsi="Trebuchet MS" w:cs="Arial"/>
          <w:color w:val="000000"/>
          <w:sz w:val="23"/>
          <w:szCs w:val="23"/>
        </w:rPr>
        <w:t>O estudo do Tema 3 decorre de 15</w:t>
      </w:r>
      <w:r>
        <w:rPr>
          <w:rFonts w:ascii="Trebuchet MS" w:hAnsi="Trebuchet MS" w:cs="Arial"/>
          <w:color w:val="000000"/>
          <w:sz w:val="23"/>
          <w:szCs w:val="23"/>
          <w:shd w:val="clear" w:color="auto" w:fill="FFFFFF"/>
        </w:rPr>
        <w:t xml:space="preserve"> de Maio a 11 de Junho de 2012</w:t>
      </w:r>
      <w:r>
        <w:rPr>
          <w:rFonts w:ascii="Trebuchet MS" w:hAnsi="Trebuchet MS" w:cs="Arial"/>
          <w:color w:val="000000"/>
          <w:sz w:val="23"/>
          <w:szCs w:val="23"/>
        </w:rPr>
        <w:t xml:space="preserve">. Pretende-se com a presente temática estudar a história da salvaguarda do património entre nós durante o século XX, concretamente até à década de sessenta. Deverá, de seguida, iniciar a leitura do Texto F disponibilizado no espaço </w:t>
      </w:r>
      <w:hyperlink r:id="rId19" w:tooltip="Biblioteca" w:history="1">
        <w:r>
          <w:rPr>
            <w:rStyle w:val="Hyperlink"/>
            <w:rFonts w:ascii="Trebuchet MS" w:hAnsi="Trebuchet MS" w:cs="Arial"/>
            <w:b/>
            <w:bCs/>
            <w:sz w:val="23"/>
            <w:szCs w:val="23"/>
          </w:rPr>
          <w:t>Biblioteca</w:t>
        </w:r>
      </w:hyperlink>
      <w:r>
        <w:rPr>
          <w:rFonts w:ascii="Trebuchet MS" w:hAnsi="Trebuchet MS" w:cs="Arial"/>
          <w:color w:val="000000"/>
          <w:sz w:val="23"/>
          <w:szCs w:val="23"/>
        </w:rPr>
        <w:t>.</w:t>
      </w:r>
    </w:p>
    <w:p w:rsidR="00C21E0A" w:rsidRDefault="00C21E0A" w:rsidP="00C21E0A">
      <w:pPr>
        <w:pStyle w:val="NormalWeb"/>
        <w:spacing w:line="288" w:lineRule="atLeast"/>
        <w:rPr>
          <w:rFonts w:ascii="Trebuchet MS" w:hAnsi="Trebuchet MS" w:cs="Arial"/>
          <w:color w:val="000000"/>
          <w:sz w:val="23"/>
          <w:szCs w:val="23"/>
        </w:rPr>
      </w:pPr>
      <w:r>
        <w:rPr>
          <w:rFonts w:ascii="Trebuchet MS" w:hAnsi="Trebuchet MS" w:cs="Arial"/>
          <w:color w:val="000000"/>
          <w:sz w:val="23"/>
          <w:szCs w:val="23"/>
        </w:rPr>
        <w:t>Espera-se que o estudante trabalhe a matéria em análise e proceda de acordo com o indicado no Plano da Unidade Curricular (PUC) para as derradeiras quatro semanas do semestre.</w:t>
      </w:r>
    </w:p>
    <w:p w:rsidR="00C21E0A" w:rsidRPr="00506043" w:rsidRDefault="00C21E0A" w:rsidP="00C21E0A">
      <w:pPr>
        <w:rPr>
          <w:rFonts w:ascii="Times New Roman" w:hAnsi="Times New Roman" w:cs="Times New Roman"/>
          <w:sz w:val="24"/>
          <w:szCs w:val="24"/>
        </w:rPr>
      </w:pPr>
    </w:p>
    <w:p w:rsidR="00506043" w:rsidRPr="00506043" w:rsidRDefault="00506043">
      <w:pPr>
        <w:rPr>
          <w:rFonts w:ascii="Times New Roman" w:hAnsi="Times New Roman" w:cs="Times New Roman"/>
          <w:sz w:val="24"/>
          <w:szCs w:val="24"/>
        </w:rPr>
      </w:pPr>
      <w:r w:rsidRPr="00506043">
        <w:rPr>
          <w:rFonts w:ascii="Times New Roman" w:hAnsi="Times New Roman" w:cs="Times New Roman"/>
          <w:sz w:val="24"/>
          <w:szCs w:val="24"/>
        </w:rPr>
        <w:br w:type="page"/>
      </w:r>
    </w:p>
    <w:p w:rsidR="00030BC0" w:rsidRPr="00CD0FA1" w:rsidRDefault="004B0076" w:rsidP="00CD0FA1">
      <w:pPr>
        <w:pStyle w:val="Heading2"/>
      </w:pPr>
      <w:bookmarkStart w:id="22" w:name="_Toc331111655"/>
      <w:r w:rsidRPr="00CD0FA1">
        <w:lastRenderedPageBreak/>
        <w:t>Nova Lei do Património - 26 de Maio de 1911</w:t>
      </w:r>
      <w:r w:rsidR="00EA2C6D" w:rsidRPr="00CD0FA1">
        <w:fldChar w:fldCharType="begin"/>
      </w:r>
      <w:r w:rsidR="00EA2C6D" w:rsidRPr="00CD0FA1">
        <w:instrText xml:space="preserve"> XE "Lei do Património 1911" </w:instrText>
      </w:r>
      <w:r w:rsidR="00EA2C6D" w:rsidRPr="00CD0FA1">
        <w:fldChar w:fldCharType="end"/>
      </w:r>
      <w:r w:rsidRPr="00CD0FA1">
        <w:t>.</w:t>
      </w:r>
      <w:bookmarkEnd w:id="22"/>
      <w:r w:rsidRPr="00CD0FA1">
        <w:t xml:space="preserve"> </w:t>
      </w:r>
    </w:p>
    <w:p w:rsidR="004B0076" w:rsidRPr="000103C5" w:rsidRDefault="004B0076" w:rsidP="00CD0FA1">
      <w:pPr>
        <w:spacing w:before="240"/>
        <w:rPr>
          <w:rFonts w:ascii="Times New Roman" w:hAnsi="Times New Roman" w:cs="Times New Roman"/>
          <w:b/>
          <w:sz w:val="24"/>
          <w:szCs w:val="24"/>
        </w:rPr>
      </w:pPr>
      <w:r w:rsidRPr="000103C5">
        <w:rPr>
          <w:rFonts w:ascii="Times New Roman" w:hAnsi="Times New Roman" w:cs="Times New Roman"/>
          <w:b/>
          <w:sz w:val="24"/>
          <w:szCs w:val="24"/>
        </w:rPr>
        <w:t>Novidades:</w:t>
      </w:r>
    </w:p>
    <w:p w:rsidR="004B0076" w:rsidRPr="004B0076" w:rsidRDefault="004B0076" w:rsidP="004B0076">
      <w:pPr>
        <w:rPr>
          <w:rFonts w:ascii="Times New Roman" w:hAnsi="Times New Roman" w:cs="Times New Roman"/>
          <w:sz w:val="24"/>
          <w:szCs w:val="24"/>
        </w:rPr>
      </w:pPr>
      <w:r w:rsidRPr="004B0076">
        <w:rPr>
          <w:rFonts w:ascii="Times New Roman" w:hAnsi="Times New Roman" w:cs="Times New Roman"/>
          <w:sz w:val="24"/>
          <w:szCs w:val="24"/>
        </w:rPr>
        <w:t xml:space="preserve">1. Descentralizar competências dividindo o país em 3 circunscrições onde funcionavam os respectivos conselhos de arte e arqueologia </w:t>
      </w:r>
    </w:p>
    <w:p w:rsidR="004B0076" w:rsidRPr="004B0076" w:rsidRDefault="004B0076" w:rsidP="004B0076">
      <w:pPr>
        <w:rPr>
          <w:rFonts w:ascii="Times New Roman" w:hAnsi="Times New Roman" w:cs="Times New Roman"/>
          <w:sz w:val="24"/>
          <w:szCs w:val="24"/>
        </w:rPr>
      </w:pPr>
      <w:r w:rsidRPr="004B0076">
        <w:rPr>
          <w:rFonts w:ascii="Times New Roman" w:hAnsi="Times New Roman" w:cs="Times New Roman"/>
          <w:sz w:val="24"/>
          <w:szCs w:val="24"/>
        </w:rPr>
        <w:t xml:space="preserve">2. Alargar a base social de estudo, defesa e arrolamento de bens a um número ilimitado de vogais (efectivos, correspondentes, honorários e auxiliares) </w:t>
      </w:r>
    </w:p>
    <w:p w:rsidR="004B0076" w:rsidRPr="004B0076" w:rsidRDefault="004B0076" w:rsidP="004B0076">
      <w:pPr>
        <w:rPr>
          <w:rFonts w:ascii="Times New Roman" w:hAnsi="Times New Roman" w:cs="Times New Roman"/>
          <w:sz w:val="24"/>
          <w:szCs w:val="24"/>
        </w:rPr>
      </w:pPr>
      <w:r w:rsidRPr="004B0076">
        <w:rPr>
          <w:rFonts w:ascii="Times New Roman" w:hAnsi="Times New Roman" w:cs="Times New Roman"/>
          <w:sz w:val="24"/>
          <w:szCs w:val="24"/>
        </w:rPr>
        <w:t xml:space="preserve">3. Dar resposta às criticas dos artistas, dos historiadores e críticos de arte, reconhecendo o seu papel na vida artística e abrindo-lhes as portas à participação na salvaguarda dos bens culturais do país. </w:t>
      </w:r>
    </w:p>
    <w:p w:rsidR="004B0076" w:rsidRPr="004B0076" w:rsidRDefault="004B0076" w:rsidP="004B0076">
      <w:pPr>
        <w:rPr>
          <w:rFonts w:ascii="Times New Roman" w:hAnsi="Times New Roman" w:cs="Times New Roman"/>
          <w:sz w:val="24"/>
          <w:szCs w:val="24"/>
        </w:rPr>
      </w:pPr>
      <w:r w:rsidRPr="004B0076">
        <w:rPr>
          <w:rFonts w:ascii="Times New Roman" w:hAnsi="Times New Roman" w:cs="Times New Roman"/>
          <w:sz w:val="24"/>
          <w:szCs w:val="24"/>
        </w:rPr>
        <w:t xml:space="preserve">4. Admitem-se critérios mais eficientes de divulgação (exposições) e de fruição dos bens culturais, porque se estabeleceram os Museus do Estado subordinados aos conselhos entretanto criados nas últimas décadas da Monarquia Constitucional </w:t>
      </w:r>
    </w:p>
    <w:p w:rsidR="004B0076" w:rsidRPr="004B0076" w:rsidRDefault="004B0076" w:rsidP="004B0076">
      <w:pPr>
        <w:rPr>
          <w:rFonts w:ascii="Times New Roman" w:hAnsi="Times New Roman" w:cs="Times New Roman"/>
          <w:sz w:val="24"/>
          <w:szCs w:val="24"/>
        </w:rPr>
      </w:pPr>
      <w:r w:rsidRPr="004B0076">
        <w:rPr>
          <w:rFonts w:ascii="Times New Roman" w:hAnsi="Times New Roman" w:cs="Times New Roman"/>
          <w:sz w:val="24"/>
          <w:szCs w:val="24"/>
        </w:rPr>
        <w:t xml:space="preserve">5. Lei fundamental que faltava aos Monumentos Nacionais, regulamentando a propriedade, administração, conservação e restauro, prevendo-se a inscrição no orçamento de verbas específicas destinadas à conservação e restauro a realizar nas diferentes circunscrições do país. </w:t>
      </w:r>
    </w:p>
    <w:p w:rsidR="004B0076" w:rsidRPr="00CD0FA1" w:rsidRDefault="004B0076" w:rsidP="00CD0FA1">
      <w:pPr>
        <w:pStyle w:val="Heading2"/>
      </w:pPr>
      <w:bookmarkStart w:id="23" w:name="_Toc331111656"/>
      <w:r w:rsidRPr="00CD0FA1">
        <w:rPr>
          <w:rStyle w:val="Heading2Char"/>
          <w:b/>
          <w:bCs/>
        </w:rPr>
        <w:t>Conselho de Arte e Arqueologia</w:t>
      </w:r>
      <w:bookmarkEnd w:id="23"/>
      <w:r w:rsidR="00EA2C6D" w:rsidRPr="00CD0FA1">
        <w:fldChar w:fldCharType="begin"/>
      </w:r>
      <w:r w:rsidR="00EA2C6D" w:rsidRPr="00CD0FA1">
        <w:instrText xml:space="preserve"> XE "Conselho de Arte e Arqueologia" </w:instrText>
      </w:r>
      <w:r w:rsidR="00EA2C6D" w:rsidRPr="00CD0FA1">
        <w:fldChar w:fldCharType="end"/>
      </w:r>
      <w:r w:rsidRPr="00CD0FA1">
        <w:t xml:space="preserve"> </w:t>
      </w:r>
    </w:p>
    <w:p w:rsidR="004B0076" w:rsidRPr="000103C5" w:rsidRDefault="004B0076" w:rsidP="000103C5">
      <w:pPr>
        <w:rPr>
          <w:rFonts w:ascii="Times New Roman" w:hAnsi="Times New Roman" w:cs="Times New Roman"/>
          <w:sz w:val="24"/>
          <w:szCs w:val="24"/>
        </w:rPr>
      </w:pPr>
      <w:r w:rsidRPr="000103C5">
        <w:rPr>
          <w:rFonts w:ascii="Times New Roman" w:hAnsi="Times New Roman" w:cs="Times New Roman"/>
          <w:b/>
          <w:bCs/>
          <w:sz w:val="24"/>
          <w:szCs w:val="24"/>
        </w:rPr>
        <w:t xml:space="preserve">Composição </w:t>
      </w:r>
      <w:r w:rsidRPr="000103C5">
        <w:rPr>
          <w:rFonts w:ascii="Times New Roman" w:hAnsi="Times New Roman" w:cs="Times New Roman"/>
          <w:bCs/>
          <w:sz w:val="24"/>
          <w:szCs w:val="24"/>
        </w:rPr>
        <w:t xml:space="preserve">- artistas, críticos de arte, antropólogos e etnólogos, etc.: </w:t>
      </w:r>
      <w:r w:rsidRPr="000103C5">
        <w:rPr>
          <w:rFonts w:ascii="Times New Roman" w:hAnsi="Times New Roman" w:cs="Times New Roman"/>
          <w:sz w:val="24"/>
          <w:szCs w:val="24"/>
        </w:rPr>
        <w:t>Visconde de Atouguia, Columbano, João Vaz, Malhoa, António Carneiro, Simões de Almeida, etc.</w:t>
      </w:r>
    </w:p>
    <w:p w:rsidR="004B0076" w:rsidRPr="00CD0FA1" w:rsidRDefault="004B0076" w:rsidP="00CD0FA1">
      <w:pPr>
        <w:pStyle w:val="Heading2"/>
      </w:pPr>
      <w:bookmarkStart w:id="24" w:name="_Toc331111657"/>
      <w:r w:rsidRPr="00CD0FA1">
        <w:rPr>
          <w:rStyle w:val="Heading2Char"/>
          <w:b/>
          <w:bCs/>
        </w:rPr>
        <w:t>Associações voluntaristas</w:t>
      </w:r>
      <w:r w:rsidR="00EA2C6D" w:rsidRPr="00CD0FA1">
        <w:fldChar w:fldCharType="begin"/>
      </w:r>
      <w:r w:rsidR="00EA2C6D" w:rsidRPr="00CD0FA1">
        <w:instrText xml:space="preserve"> XE "Associações voluntaristas" </w:instrText>
      </w:r>
      <w:r w:rsidR="00EA2C6D" w:rsidRPr="00CD0FA1">
        <w:fldChar w:fldCharType="end"/>
      </w:r>
      <w:r w:rsidRPr="00CD0FA1">
        <w:t xml:space="preserve"> locais</w:t>
      </w:r>
      <w:bookmarkEnd w:id="24"/>
      <w:r w:rsidRPr="00CD0FA1">
        <w:t xml:space="preserve">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Comissão de Salvaguarda dos Monumentos antigos de Santarém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União dos amigos dos monumentos da Ordem de Cristo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Grupo Pró-Évora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Instituto Histórico do Minho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Sociedade Martins Sarmento </w:t>
      </w:r>
    </w:p>
    <w:p w:rsidR="004B0076" w:rsidRPr="000103C5" w:rsidRDefault="004B0076" w:rsidP="000103C5">
      <w:pPr>
        <w:pStyle w:val="ListParagraph"/>
        <w:numPr>
          <w:ilvl w:val="0"/>
          <w:numId w:val="36"/>
        </w:numPr>
        <w:rPr>
          <w:rFonts w:ascii="Times New Roman" w:hAnsi="Times New Roman" w:cs="Times New Roman"/>
          <w:sz w:val="24"/>
          <w:szCs w:val="24"/>
        </w:rPr>
      </w:pPr>
      <w:r w:rsidRPr="000103C5">
        <w:rPr>
          <w:rFonts w:ascii="Times New Roman" w:hAnsi="Times New Roman" w:cs="Times New Roman"/>
          <w:sz w:val="24"/>
          <w:szCs w:val="24"/>
        </w:rPr>
        <w:t xml:space="preserve">Comissão de vigilância pela guarda e conservação do Castelo da Feira </w:t>
      </w:r>
    </w:p>
    <w:p w:rsidR="004B0076" w:rsidRPr="00CD0FA1" w:rsidRDefault="004B0076" w:rsidP="00CD0FA1">
      <w:pPr>
        <w:pStyle w:val="Heading2"/>
      </w:pPr>
      <w:bookmarkStart w:id="25" w:name="_Toc331111658"/>
      <w:r w:rsidRPr="00CD0FA1">
        <w:rPr>
          <w:rStyle w:val="Heading2Char"/>
          <w:b/>
          <w:bCs/>
        </w:rPr>
        <w:t>Estado Novo</w:t>
      </w:r>
      <w:bookmarkEnd w:id="25"/>
      <w:r w:rsidR="00EA2C6D" w:rsidRPr="00CD0FA1">
        <w:fldChar w:fldCharType="begin"/>
      </w:r>
      <w:r w:rsidR="00EA2C6D" w:rsidRPr="00CD0FA1">
        <w:instrText xml:space="preserve"> XE "Estado Novo" </w:instrText>
      </w:r>
      <w:r w:rsidR="00EA2C6D" w:rsidRPr="00CD0FA1">
        <w:fldChar w:fldCharType="end"/>
      </w:r>
    </w:p>
    <w:p w:rsidR="004B0076" w:rsidRPr="000103C5" w:rsidRDefault="004B0076" w:rsidP="000103C5">
      <w:pPr>
        <w:rPr>
          <w:rFonts w:ascii="Times New Roman" w:hAnsi="Times New Roman" w:cs="Times New Roman"/>
          <w:sz w:val="24"/>
          <w:szCs w:val="24"/>
        </w:rPr>
      </w:pPr>
      <w:r w:rsidRPr="000103C5">
        <w:rPr>
          <w:rFonts w:ascii="Times New Roman" w:hAnsi="Times New Roman" w:cs="Times New Roman"/>
          <w:sz w:val="24"/>
          <w:szCs w:val="24"/>
        </w:rPr>
        <w:t xml:space="preserve">Pródigo em decretos. Revoga a organização herdada da República. Centralismo de decisões associado a um municipalismo aparente. Cria a </w:t>
      </w:r>
      <w:r w:rsidRPr="000103C5">
        <w:rPr>
          <w:rFonts w:ascii="Times New Roman" w:hAnsi="Times New Roman" w:cs="Times New Roman"/>
          <w:b/>
          <w:bCs/>
          <w:sz w:val="24"/>
          <w:szCs w:val="24"/>
        </w:rPr>
        <w:t>Direcção Geral dos Edifícios e Monumentos Nacionais</w:t>
      </w:r>
      <w:r w:rsidR="00EA2C6D" w:rsidRPr="000103C5">
        <w:rPr>
          <w:rFonts w:ascii="Times New Roman" w:hAnsi="Times New Roman" w:cs="Times New Roman"/>
          <w:b/>
          <w:bCs/>
          <w:sz w:val="24"/>
          <w:szCs w:val="24"/>
        </w:rPr>
        <w:fldChar w:fldCharType="begin"/>
      </w:r>
      <w:r w:rsidR="00EA2C6D" w:rsidRPr="000103C5">
        <w:rPr>
          <w:rFonts w:ascii="Times New Roman" w:hAnsi="Times New Roman" w:cs="Times New Roman"/>
          <w:sz w:val="24"/>
          <w:szCs w:val="24"/>
        </w:rPr>
        <w:instrText xml:space="preserve"> XE "</w:instrText>
      </w:r>
      <w:r w:rsidR="00EA2C6D" w:rsidRPr="000103C5">
        <w:rPr>
          <w:rFonts w:ascii="Times New Roman" w:hAnsi="Times New Roman" w:cs="Times New Roman"/>
          <w:bCs/>
          <w:sz w:val="24"/>
          <w:szCs w:val="24"/>
        </w:rPr>
        <w:instrText>Direcção Geral dos Edifícios e Monumentos Nacionais</w:instrText>
      </w:r>
      <w:r w:rsidR="00EA2C6D" w:rsidRPr="000103C5">
        <w:rPr>
          <w:rFonts w:ascii="Times New Roman" w:hAnsi="Times New Roman" w:cs="Times New Roman"/>
          <w:sz w:val="24"/>
          <w:szCs w:val="24"/>
        </w:rPr>
        <w:instrText xml:space="preserve">" </w:instrText>
      </w:r>
      <w:r w:rsidR="00EA2C6D" w:rsidRPr="000103C5">
        <w:rPr>
          <w:rFonts w:ascii="Times New Roman" w:hAnsi="Times New Roman" w:cs="Times New Roman"/>
          <w:b/>
          <w:bCs/>
          <w:sz w:val="24"/>
          <w:szCs w:val="24"/>
        </w:rPr>
        <w:fldChar w:fldCharType="end"/>
      </w:r>
      <w:r w:rsidRPr="000103C5">
        <w:rPr>
          <w:rFonts w:ascii="Times New Roman" w:hAnsi="Times New Roman" w:cs="Times New Roman"/>
          <w:b/>
          <w:bCs/>
          <w:sz w:val="24"/>
          <w:szCs w:val="24"/>
        </w:rPr>
        <w:t xml:space="preserve"> </w:t>
      </w:r>
      <w:r w:rsidRPr="000103C5">
        <w:rPr>
          <w:rFonts w:ascii="Times New Roman" w:hAnsi="Times New Roman" w:cs="Times New Roman"/>
          <w:sz w:val="24"/>
          <w:szCs w:val="24"/>
        </w:rPr>
        <w:t>em 1929, a sua grande obra: coerência de acção, publicações em que explicita as opções metodológicas, “estaleiro” para desenvolvimento de práticas.</w:t>
      </w:r>
    </w:p>
    <w:p w:rsidR="004B0076" w:rsidRPr="004B0076" w:rsidRDefault="004B0076" w:rsidP="000103C5">
      <w:r w:rsidRPr="000103C5">
        <w:rPr>
          <w:rFonts w:ascii="Times New Roman" w:hAnsi="Times New Roman" w:cs="Times New Roman"/>
          <w:b/>
          <w:bCs/>
          <w:sz w:val="24"/>
          <w:szCs w:val="24"/>
        </w:rPr>
        <w:t xml:space="preserve">Filosofia: </w:t>
      </w:r>
      <w:r w:rsidR="00030BC0" w:rsidRPr="000103C5">
        <w:rPr>
          <w:rFonts w:ascii="Times New Roman" w:hAnsi="Times New Roman" w:cs="Times New Roman"/>
          <w:sz w:val="24"/>
          <w:szCs w:val="24"/>
        </w:rPr>
        <w:t>antiestética</w:t>
      </w:r>
      <w:r w:rsidRPr="004B0076">
        <w:t xml:space="preserve"> </w:t>
      </w:r>
    </w:p>
    <w:p w:rsidR="004B0076" w:rsidRPr="00CD0FA1" w:rsidRDefault="004B0076" w:rsidP="00CD0FA1">
      <w:pPr>
        <w:pStyle w:val="Heading2"/>
      </w:pPr>
      <w:bookmarkStart w:id="26" w:name="_Toc331111659"/>
      <w:r w:rsidRPr="00CD0FA1">
        <w:rPr>
          <w:rStyle w:val="Heading2Char"/>
          <w:b/>
          <w:bCs/>
        </w:rPr>
        <w:t>Categorização dos bens imóveis</w:t>
      </w:r>
      <w:bookmarkEnd w:id="26"/>
      <w:r w:rsidRPr="00CD0FA1">
        <w:t xml:space="preserve"> </w:t>
      </w:r>
    </w:p>
    <w:p w:rsidR="004B0076" w:rsidRPr="004B0076" w:rsidRDefault="004B0076" w:rsidP="004B0076">
      <w:pPr>
        <w:pStyle w:val="ListParagraph"/>
        <w:numPr>
          <w:ilvl w:val="0"/>
          <w:numId w:val="28"/>
        </w:numPr>
        <w:rPr>
          <w:rFonts w:ascii="Times New Roman" w:hAnsi="Times New Roman" w:cs="Times New Roman"/>
          <w:sz w:val="24"/>
          <w:szCs w:val="24"/>
        </w:rPr>
      </w:pPr>
      <w:r w:rsidRPr="004B0076">
        <w:rPr>
          <w:rFonts w:ascii="Times New Roman" w:hAnsi="Times New Roman" w:cs="Times New Roman"/>
          <w:sz w:val="24"/>
          <w:szCs w:val="24"/>
        </w:rPr>
        <w:t xml:space="preserve">- Monumentos Nacionais </w:t>
      </w:r>
    </w:p>
    <w:p w:rsidR="004B0076" w:rsidRPr="004B0076" w:rsidRDefault="004B0076" w:rsidP="004B0076">
      <w:pPr>
        <w:pStyle w:val="ListParagraph"/>
        <w:numPr>
          <w:ilvl w:val="0"/>
          <w:numId w:val="28"/>
        </w:numPr>
        <w:rPr>
          <w:rFonts w:ascii="Times New Roman" w:hAnsi="Times New Roman" w:cs="Times New Roman"/>
          <w:sz w:val="24"/>
          <w:szCs w:val="24"/>
        </w:rPr>
      </w:pPr>
      <w:r w:rsidRPr="004B0076">
        <w:rPr>
          <w:rFonts w:ascii="Times New Roman" w:hAnsi="Times New Roman" w:cs="Times New Roman"/>
          <w:sz w:val="24"/>
          <w:szCs w:val="24"/>
        </w:rPr>
        <w:t xml:space="preserve">- Imóveis de Interesse Público </w:t>
      </w:r>
    </w:p>
    <w:p w:rsidR="004B0076" w:rsidRPr="004B0076" w:rsidRDefault="004B0076" w:rsidP="004B0076">
      <w:pPr>
        <w:pStyle w:val="ListParagraph"/>
        <w:numPr>
          <w:ilvl w:val="0"/>
          <w:numId w:val="28"/>
        </w:numPr>
        <w:rPr>
          <w:rFonts w:ascii="Times New Roman" w:hAnsi="Times New Roman" w:cs="Times New Roman"/>
          <w:sz w:val="24"/>
          <w:szCs w:val="24"/>
        </w:rPr>
      </w:pPr>
      <w:r w:rsidRPr="004B0076">
        <w:rPr>
          <w:rFonts w:ascii="Times New Roman" w:hAnsi="Times New Roman" w:cs="Times New Roman"/>
          <w:sz w:val="24"/>
          <w:szCs w:val="24"/>
        </w:rPr>
        <w:t>- Imóveis de valor Concelhio</w:t>
      </w:r>
    </w:p>
    <w:p w:rsidR="00EA2C6D" w:rsidRPr="00CD0FA1" w:rsidRDefault="004B0076" w:rsidP="00CD0FA1">
      <w:pPr>
        <w:pStyle w:val="Heading2"/>
      </w:pPr>
      <w:bookmarkStart w:id="27" w:name="_Toc331111660"/>
      <w:r w:rsidRPr="00CD0FA1">
        <w:rPr>
          <w:rStyle w:val="Heading2Char"/>
          <w:b/>
          <w:bCs/>
        </w:rPr>
        <w:lastRenderedPageBreak/>
        <w:t>Restaurar o quê e como?</w:t>
      </w:r>
      <w:bookmarkEnd w:id="27"/>
      <w:r w:rsidRPr="00CD0FA1">
        <w:t xml:space="preserve"> </w:t>
      </w:r>
    </w:p>
    <w:p w:rsidR="004B0076" w:rsidRPr="004B0076" w:rsidRDefault="004B0076" w:rsidP="00EA2C6D">
      <w:pPr>
        <w:jc w:val="both"/>
        <w:rPr>
          <w:rFonts w:ascii="Times New Roman" w:hAnsi="Times New Roman" w:cs="Times New Roman"/>
          <w:sz w:val="24"/>
          <w:szCs w:val="24"/>
        </w:rPr>
      </w:pPr>
      <w:r w:rsidRPr="004B0076">
        <w:rPr>
          <w:rFonts w:ascii="Times New Roman" w:hAnsi="Times New Roman" w:cs="Times New Roman"/>
          <w:sz w:val="24"/>
          <w:szCs w:val="24"/>
        </w:rPr>
        <w:t>Definido pelo Engenheiro Henrique Gomes da Silva</w:t>
      </w:r>
      <w:r w:rsidR="00EA2C6D">
        <w:rPr>
          <w:rFonts w:ascii="Times New Roman" w:hAnsi="Times New Roman" w:cs="Times New Roman"/>
          <w:sz w:val="24"/>
          <w:szCs w:val="24"/>
        </w:rPr>
        <w:fldChar w:fldCharType="begin"/>
      </w:r>
      <w:r w:rsidR="00EA2C6D">
        <w:instrText xml:space="preserve"> XE "</w:instrText>
      </w:r>
      <w:r w:rsidR="00EA2C6D" w:rsidRPr="00DD7883">
        <w:rPr>
          <w:rFonts w:ascii="Times New Roman" w:hAnsi="Times New Roman" w:cs="Times New Roman"/>
          <w:sz w:val="24"/>
          <w:szCs w:val="24"/>
        </w:rPr>
        <w:instrText>Engenheiro Henrique Gomes da Silva</w:instrText>
      </w:r>
      <w:r w:rsidR="00EA2C6D">
        <w:instrText xml:space="preserve">" </w:instrText>
      </w:r>
      <w:r w:rsidR="00EA2C6D">
        <w:rPr>
          <w:rFonts w:ascii="Times New Roman" w:hAnsi="Times New Roman" w:cs="Times New Roman"/>
          <w:sz w:val="24"/>
          <w:szCs w:val="24"/>
        </w:rPr>
        <w:fldChar w:fldCharType="end"/>
      </w:r>
      <w:r w:rsidRPr="004B0076">
        <w:rPr>
          <w:rFonts w:ascii="Times New Roman" w:hAnsi="Times New Roman" w:cs="Times New Roman"/>
          <w:sz w:val="24"/>
          <w:szCs w:val="24"/>
        </w:rPr>
        <w:t xml:space="preserve">, baseado nas concepções oitocentistas de carácter medievalista: restrita observação do purismo arquitectónico, segundo a teoria de </w:t>
      </w:r>
      <w:proofErr w:type="spellStart"/>
      <w:r w:rsidRPr="00EA2C6D">
        <w:rPr>
          <w:rFonts w:ascii="Times New Roman" w:hAnsi="Times New Roman" w:cs="Times New Roman"/>
          <w:b/>
          <w:sz w:val="24"/>
          <w:szCs w:val="24"/>
        </w:rPr>
        <w:t>Viollet-le-Duc</w:t>
      </w:r>
      <w:proofErr w:type="spellEnd"/>
      <w:r w:rsidR="00EA2C6D">
        <w:rPr>
          <w:rFonts w:ascii="Times New Roman" w:hAnsi="Times New Roman" w:cs="Times New Roman"/>
          <w:sz w:val="24"/>
          <w:szCs w:val="24"/>
        </w:rPr>
        <w:fldChar w:fldCharType="begin"/>
      </w:r>
      <w:r w:rsidR="00EA2C6D">
        <w:instrText xml:space="preserve"> XE "</w:instrText>
      </w:r>
      <w:r w:rsidR="00EA2C6D" w:rsidRPr="006F3114">
        <w:rPr>
          <w:rFonts w:ascii="Times New Roman" w:hAnsi="Times New Roman" w:cs="Times New Roman"/>
          <w:sz w:val="24"/>
          <w:szCs w:val="24"/>
        </w:rPr>
        <w:instrText>Viollet-le-Duc</w:instrText>
      </w:r>
      <w:r w:rsidR="00EA2C6D">
        <w:instrText xml:space="preserve">" </w:instrText>
      </w:r>
      <w:r w:rsidR="00EA2C6D">
        <w:rPr>
          <w:rFonts w:ascii="Times New Roman" w:hAnsi="Times New Roman" w:cs="Times New Roman"/>
          <w:sz w:val="24"/>
          <w:szCs w:val="24"/>
        </w:rPr>
        <w:fldChar w:fldCharType="end"/>
      </w:r>
      <w:r w:rsidRPr="004B0076">
        <w:rPr>
          <w:rFonts w:ascii="Times New Roman" w:hAnsi="Times New Roman" w:cs="Times New Roman"/>
          <w:sz w:val="24"/>
          <w:szCs w:val="24"/>
        </w:rPr>
        <w:t>. Pureza da traça primitiva.</w:t>
      </w:r>
    </w:p>
    <w:p w:rsidR="004B0076" w:rsidRPr="004B0076" w:rsidRDefault="004B0076" w:rsidP="00EA2C6D">
      <w:pPr>
        <w:jc w:val="both"/>
        <w:rPr>
          <w:rFonts w:ascii="Times New Roman" w:hAnsi="Times New Roman" w:cs="Times New Roman"/>
          <w:sz w:val="24"/>
          <w:szCs w:val="24"/>
        </w:rPr>
      </w:pPr>
      <w:r w:rsidRPr="004B0076">
        <w:rPr>
          <w:rFonts w:ascii="Times New Roman" w:hAnsi="Times New Roman" w:cs="Times New Roman"/>
          <w:sz w:val="24"/>
          <w:szCs w:val="24"/>
        </w:rPr>
        <w:t xml:space="preserve">No pós-guerra, em particular a partir dos anos 50, há tentativas de mudar, por parte de críticos e influenciadas pela multiplicação de museus, o interesse pela arte popular (associado à </w:t>
      </w:r>
      <w:r w:rsidRPr="00EA2C6D">
        <w:rPr>
          <w:rFonts w:ascii="Times New Roman" w:hAnsi="Times New Roman" w:cs="Times New Roman"/>
          <w:b/>
          <w:sz w:val="24"/>
          <w:szCs w:val="24"/>
        </w:rPr>
        <w:t>etnologia</w:t>
      </w:r>
      <w:r w:rsidR="00EA2C6D">
        <w:rPr>
          <w:rFonts w:ascii="Times New Roman" w:hAnsi="Times New Roman" w:cs="Times New Roman"/>
          <w:sz w:val="24"/>
          <w:szCs w:val="24"/>
        </w:rPr>
        <w:fldChar w:fldCharType="begin"/>
      </w:r>
      <w:r w:rsidR="00EA2C6D">
        <w:instrText xml:space="preserve"> XE "</w:instrText>
      </w:r>
      <w:r w:rsidR="00EA2C6D" w:rsidRPr="00D5753B">
        <w:rPr>
          <w:rFonts w:ascii="Times New Roman" w:hAnsi="Times New Roman" w:cs="Times New Roman"/>
          <w:sz w:val="24"/>
          <w:szCs w:val="24"/>
        </w:rPr>
        <w:instrText>etnologia</w:instrText>
      </w:r>
      <w:r w:rsidR="00EA2C6D">
        <w:instrText xml:space="preserve">" </w:instrText>
      </w:r>
      <w:r w:rsidR="00EA2C6D">
        <w:rPr>
          <w:rFonts w:ascii="Times New Roman" w:hAnsi="Times New Roman" w:cs="Times New Roman"/>
          <w:sz w:val="24"/>
          <w:szCs w:val="24"/>
        </w:rPr>
        <w:fldChar w:fldCharType="end"/>
      </w:r>
      <w:r w:rsidRPr="004B0076">
        <w:rPr>
          <w:rFonts w:ascii="Times New Roman" w:hAnsi="Times New Roman" w:cs="Times New Roman"/>
          <w:sz w:val="24"/>
          <w:szCs w:val="24"/>
        </w:rPr>
        <w:t xml:space="preserve"> e </w:t>
      </w:r>
      <w:r w:rsidRPr="00EA2C6D">
        <w:rPr>
          <w:rFonts w:ascii="Times New Roman" w:hAnsi="Times New Roman" w:cs="Times New Roman"/>
          <w:b/>
          <w:sz w:val="24"/>
          <w:szCs w:val="24"/>
        </w:rPr>
        <w:t>antropologia</w:t>
      </w:r>
      <w:r w:rsidR="00EA2C6D">
        <w:rPr>
          <w:rFonts w:ascii="Times New Roman" w:hAnsi="Times New Roman" w:cs="Times New Roman"/>
          <w:sz w:val="24"/>
          <w:szCs w:val="24"/>
        </w:rPr>
        <w:fldChar w:fldCharType="begin"/>
      </w:r>
      <w:r w:rsidR="00EA2C6D">
        <w:instrText xml:space="preserve"> XE "</w:instrText>
      </w:r>
      <w:r w:rsidR="00EA2C6D" w:rsidRPr="00F63836">
        <w:rPr>
          <w:rFonts w:ascii="Times New Roman" w:hAnsi="Times New Roman" w:cs="Times New Roman"/>
          <w:sz w:val="24"/>
          <w:szCs w:val="24"/>
        </w:rPr>
        <w:instrText>antropologia</w:instrText>
      </w:r>
      <w:r w:rsidR="00EA2C6D">
        <w:instrText xml:space="preserve">" </w:instrText>
      </w:r>
      <w:r w:rsidR="00EA2C6D">
        <w:rPr>
          <w:rFonts w:ascii="Times New Roman" w:hAnsi="Times New Roman" w:cs="Times New Roman"/>
          <w:sz w:val="24"/>
          <w:szCs w:val="24"/>
        </w:rPr>
        <w:fldChar w:fldCharType="end"/>
      </w:r>
      <w:r w:rsidRPr="004B0076">
        <w:rPr>
          <w:rFonts w:ascii="Times New Roman" w:hAnsi="Times New Roman" w:cs="Times New Roman"/>
          <w:sz w:val="24"/>
          <w:szCs w:val="24"/>
        </w:rPr>
        <w:t xml:space="preserve">), o interesse por estilos como o renascimento, </w:t>
      </w:r>
      <w:r w:rsidRPr="00EA2C6D">
        <w:rPr>
          <w:rFonts w:ascii="Times New Roman" w:hAnsi="Times New Roman" w:cs="Times New Roman"/>
          <w:b/>
          <w:sz w:val="24"/>
          <w:szCs w:val="24"/>
        </w:rPr>
        <w:t>barroco</w:t>
      </w:r>
      <w:r w:rsidR="00EA2C6D">
        <w:rPr>
          <w:rFonts w:ascii="Times New Roman" w:hAnsi="Times New Roman" w:cs="Times New Roman"/>
          <w:sz w:val="24"/>
          <w:szCs w:val="24"/>
        </w:rPr>
        <w:fldChar w:fldCharType="begin"/>
      </w:r>
      <w:r w:rsidR="00EA2C6D">
        <w:instrText xml:space="preserve"> XE "</w:instrText>
      </w:r>
      <w:r w:rsidR="00030BC0">
        <w:rPr>
          <w:rFonts w:ascii="Times New Roman" w:hAnsi="Times New Roman" w:cs="Times New Roman"/>
          <w:sz w:val="24"/>
          <w:szCs w:val="24"/>
        </w:rPr>
        <w:instrText>B</w:instrText>
      </w:r>
      <w:r w:rsidR="00EA2C6D" w:rsidRPr="0091085A">
        <w:rPr>
          <w:rFonts w:ascii="Times New Roman" w:hAnsi="Times New Roman" w:cs="Times New Roman"/>
          <w:sz w:val="24"/>
          <w:szCs w:val="24"/>
        </w:rPr>
        <w:instrText>arroco</w:instrText>
      </w:r>
      <w:r w:rsidR="00EA2C6D">
        <w:instrText xml:space="preserve">" </w:instrText>
      </w:r>
      <w:r w:rsidR="00EA2C6D">
        <w:rPr>
          <w:rFonts w:ascii="Times New Roman" w:hAnsi="Times New Roman" w:cs="Times New Roman"/>
          <w:sz w:val="24"/>
          <w:szCs w:val="24"/>
        </w:rPr>
        <w:fldChar w:fldCharType="end"/>
      </w:r>
      <w:r w:rsidRPr="004B0076">
        <w:rPr>
          <w:rFonts w:ascii="Times New Roman" w:hAnsi="Times New Roman" w:cs="Times New Roman"/>
          <w:sz w:val="24"/>
          <w:szCs w:val="24"/>
        </w:rPr>
        <w:t xml:space="preserve"> e maneirismo, o interesse pelos monumentos ligados ao municipalismo.</w:t>
      </w:r>
    </w:p>
    <w:p w:rsidR="00C21E0A" w:rsidRPr="00506043" w:rsidRDefault="00C21E0A" w:rsidP="00DE6F57">
      <w:pPr>
        <w:rPr>
          <w:rFonts w:ascii="Times New Roman" w:hAnsi="Times New Roman" w:cs="Times New Roman"/>
          <w:sz w:val="24"/>
          <w:szCs w:val="24"/>
        </w:rPr>
      </w:pPr>
    </w:p>
    <w:p w:rsidR="004B0076" w:rsidRDefault="004B0076">
      <w:pPr>
        <w:rPr>
          <w:rFonts w:ascii="Times New Roman" w:hAnsi="Times New Roman" w:cs="Times New Roman"/>
          <w:sz w:val="24"/>
          <w:szCs w:val="24"/>
        </w:rPr>
      </w:pPr>
      <w:r>
        <w:rPr>
          <w:rFonts w:ascii="Times New Roman" w:hAnsi="Times New Roman" w:cs="Times New Roman"/>
          <w:sz w:val="24"/>
          <w:szCs w:val="24"/>
        </w:rPr>
        <w:br w:type="page"/>
      </w:r>
    </w:p>
    <w:p w:rsidR="0045257F" w:rsidRDefault="0045257F" w:rsidP="00D575B3">
      <w:pPr>
        <w:pStyle w:val="Heading1"/>
        <w:sectPr w:rsidR="0045257F" w:rsidSect="0045257F">
          <w:type w:val="oddPage"/>
          <w:pgSz w:w="11906" w:h="16838"/>
          <w:pgMar w:top="1418" w:right="1134" w:bottom="1418" w:left="1701" w:header="708" w:footer="708" w:gutter="0"/>
          <w:cols w:space="708"/>
          <w:titlePg/>
          <w:docGrid w:linePitch="360"/>
        </w:sectPr>
      </w:pPr>
    </w:p>
    <w:p w:rsidR="00D575B3" w:rsidRDefault="00D575B3" w:rsidP="00D575B3">
      <w:pPr>
        <w:pStyle w:val="Heading1"/>
      </w:pPr>
      <w:bookmarkStart w:id="28" w:name="_Toc331111661"/>
      <w:r>
        <w:lastRenderedPageBreak/>
        <w:t>Biografias</w:t>
      </w:r>
      <w:r w:rsidR="00312DCC">
        <w:rPr>
          <w:rStyle w:val="FootnoteReference"/>
        </w:rPr>
        <w:footnoteReference w:id="8"/>
      </w:r>
      <w:bookmarkEnd w:id="28"/>
    </w:p>
    <w:p w:rsidR="00D575B3" w:rsidRDefault="00D575B3" w:rsidP="000103C5">
      <w:pPr>
        <w:pStyle w:val="Heading2"/>
        <w:spacing w:before="240" w:after="120" w:line="360" w:lineRule="auto"/>
      </w:pPr>
      <w:bookmarkStart w:id="29" w:name="AlexandreHerculano_Biog"/>
      <w:bookmarkStart w:id="30" w:name="_Toc331111662"/>
      <w:r>
        <w:t>Alexandre Herculano</w:t>
      </w:r>
      <w:r w:rsidR="002F7ABF">
        <w:t xml:space="preserve"> </w:t>
      </w:r>
      <w:bookmarkEnd w:id="29"/>
      <w:r w:rsidR="002F7ABF">
        <w:t>(1810-1877)</w:t>
      </w:r>
      <w:bookmarkEnd w:id="30"/>
    </w:p>
    <w:p w:rsidR="00D575B3" w:rsidRDefault="00A130CD"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Filho de modesto funcionário administrativo, de raízes rurais, preparou-se no colégio dos Oratorianos para matricular-se na universidade, mas a morte do pai leva-o a opar por um curso mais utilitário e rápido, frequentando assim as aulas de Comércio e o curso de Diplomática. A sua formação acontece na época incerta das Invasões, momento em que as fronteiras portuguesas estão abertas a influências exteriores. As suas tendências literárias (Schiller, Chateaubriand) colocam-no em contacto com Castilho e com representantes da geração de Bocage, acedendo dessa forma aos salões da Marquesa de Alorna. Alinhado na revolta de Setembro, em 1831, vê-se obrigado a exilar-se em Inglaterra</w:t>
      </w:r>
      <w:r w:rsidR="00FF103D">
        <w:rPr>
          <w:rFonts w:ascii="Times New Roman" w:hAnsi="Times New Roman" w:cs="Times New Roman"/>
          <w:sz w:val="24"/>
          <w:szCs w:val="24"/>
        </w:rPr>
        <w:t xml:space="preserve"> e depois em França, tal como </w:t>
      </w:r>
      <w:r w:rsidR="00FF103D" w:rsidRPr="008832D7">
        <w:rPr>
          <w:rFonts w:ascii="Times New Roman" w:hAnsi="Times New Roman" w:cs="Times New Roman"/>
          <w:b/>
          <w:sz w:val="24"/>
          <w:szCs w:val="24"/>
        </w:rPr>
        <w:t>Garrett</w:t>
      </w:r>
      <w:r w:rsidR="008832D7">
        <w:rPr>
          <w:rFonts w:ascii="Times New Roman" w:hAnsi="Times New Roman" w:cs="Times New Roman"/>
          <w:b/>
          <w:sz w:val="24"/>
          <w:szCs w:val="24"/>
        </w:rPr>
        <w:t xml:space="preserve"> </w:t>
      </w:r>
      <w:r w:rsidR="00FF103D">
        <w:rPr>
          <w:rFonts w:ascii="Times New Roman" w:hAnsi="Times New Roman" w:cs="Times New Roman"/>
          <w:sz w:val="24"/>
          <w:szCs w:val="24"/>
        </w:rPr>
        <w:t xml:space="preserve">e </w:t>
      </w:r>
      <w:r w:rsidR="00FF103D" w:rsidRPr="008832D7">
        <w:rPr>
          <w:rFonts w:ascii="Times New Roman" w:hAnsi="Times New Roman" w:cs="Times New Roman"/>
          <w:b/>
          <w:sz w:val="24"/>
          <w:szCs w:val="24"/>
        </w:rPr>
        <w:t>Domingos Sequeira</w:t>
      </w:r>
      <w:r w:rsidR="00FF103D">
        <w:rPr>
          <w:rFonts w:ascii="Times New Roman" w:hAnsi="Times New Roman" w:cs="Times New Roman"/>
          <w:sz w:val="24"/>
          <w:szCs w:val="24"/>
        </w:rPr>
        <w:t xml:space="preserve">, preconizadores do </w:t>
      </w:r>
      <w:r w:rsidR="00FF103D" w:rsidRPr="003F5591">
        <w:rPr>
          <w:rFonts w:ascii="Times New Roman" w:hAnsi="Times New Roman" w:cs="Times New Roman"/>
          <w:b/>
          <w:sz w:val="24"/>
          <w:szCs w:val="24"/>
        </w:rPr>
        <w:t>rom</w:t>
      </w:r>
      <w:r w:rsidR="003F5591" w:rsidRPr="003F5591">
        <w:rPr>
          <w:rFonts w:ascii="Times New Roman" w:hAnsi="Times New Roman" w:cs="Times New Roman"/>
          <w:b/>
          <w:sz w:val="24"/>
          <w:szCs w:val="24"/>
        </w:rPr>
        <w:t>a</w:t>
      </w:r>
      <w:r w:rsidR="00FF103D" w:rsidRPr="003F5591">
        <w:rPr>
          <w:rFonts w:ascii="Times New Roman" w:hAnsi="Times New Roman" w:cs="Times New Roman"/>
          <w:b/>
          <w:sz w:val="24"/>
          <w:szCs w:val="24"/>
        </w:rPr>
        <w:t>nti</w:t>
      </w:r>
      <w:r w:rsidR="003F5591" w:rsidRPr="003F5591">
        <w:rPr>
          <w:rFonts w:ascii="Times New Roman" w:hAnsi="Times New Roman" w:cs="Times New Roman"/>
          <w:b/>
          <w:sz w:val="24"/>
          <w:szCs w:val="24"/>
        </w:rPr>
        <w:t>smo</w:t>
      </w:r>
      <w:r w:rsidR="00FF103D">
        <w:rPr>
          <w:rFonts w:ascii="Times New Roman" w:hAnsi="Times New Roman" w:cs="Times New Roman"/>
          <w:sz w:val="24"/>
          <w:szCs w:val="24"/>
        </w:rPr>
        <w:t xml:space="preserve"> em Portugal.</w:t>
      </w:r>
    </w:p>
    <w:p w:rsidR="00FF103D" w:rsidRDefault="00FF103D"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Regressa a Portugal, como soldado, na expedição de D. Pedro, onde desembarca no Porto e toma parte do cerco feito à cidade. Mas já então colabora em trabalhos de reforma cultural relacionados com a revolução e dessa forma </w:t>
      </w:r>
      <w:r w:rsidR="008832D7">
        <w:rPr>
          <w:rFonts w:ascii="Times New Roman" w:hAnsi="Times New Roman" w:cs="Times New Roman"/>
          <w:sz w:val="24"/>
          <w:szCs w:val="24"/>
        </w:rPr>
        <w:t>o</w:t>
      </w:r>
      <w:r>
        <w:rPr>
          <w:rFonts w:ascii="Times New Roman" w:hAnsi="Times New Roman" w:cs="Times New Roman"/>
          <w:sz w:val="24"/>
          <w:szCs w:val="24"/>
        </w:rPr>
        <w:t>rganizou a Biblioteca Publica do Porto.</w:t>
      </w:r>
    </w:p>
    <w:p w:rsidR="00FF103D" w:rsidRDefault="00FF103D"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revolução de </w:t>
      </w:r>
      <w:r w:rsidRPr="003F5591">
        <w:rPr>
          <w:rFonts w:ascii="Times New Roman" w:hAnsi="Times New Roman" w:cs="Times New Roman"/>
          <w:b/>
          <w:sz w:val="24"/>
          <w:szCs w:val="24"/>
        </w:rPr>
        <w:t>Setembro de 1836</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leva-o a demitir-se do seu cargo de bibliotecário e regressa a Lisboa, onde faz várias publicações contra os novos governantes, na </w:t>
      </w:r>
      <w:r w:rsidRPr="003F5591">
        <w:rPr>
          <w:rFonts w:ascii="Times New Roman" w:hAnsi="Times New Roman" w:cs="Times New Roman"/>
          <w:b/>
          <w:i/>
          <w:sz w:val="24"/>
          <w:szCs w:val="24"/>
        </w:rPr>
        <w:t>Voz do Profeta</w:t>
      </w:r>
      <w:r>
        <w:rPr>
          <w:rFonts w:ascii="Times New Roman" w:hAnsi="Times New Roman" w:cs="Times New Roman"/>
          <w:sz w:val="24"/>
          <w:szCs w:val="24"/>
        </w:rPr>
        <w:t xml:space="preserve">. Este começo literário tem continuidade n’ </w:t>
      </w:r>
      <w:r w:rsidRPr="00FF103D">
        <w:rPr>
          <w:rFonts w:ascii="Times New Roman" w:hAnsi="Times New Roman" w:cs="Times New Roman"/>
          <w:b/>
          <w:i/>
          <w:sz w:val="24"/>
          <w:szCs w:val="24"/>
        </w:rPr>
        <w:t>O Panorama</w:t>
      </w:r>
      <w:r>
        <w:rPr>
          <w:rFonts w:ascii="Times New Roman" w:hAnsi="Times New Roman" w:cs="Times New Roman"/>
          <w:sz w:val="24"/>
          <w:szCs w:val="24"/>
        </w:rPr>
        <w:t>, jornal de que assume a direcção em 1837. Neste semanário enciclopédico ilustrado, editado pela Sociedade Promotora de Conhecimentos Úteis, dirigido a um largo publico, fez Herculano aparecer narrativas históricas e estudos eruditos….</w:t>
      </w:r>
    </w:p>
    <w:p w:rsidR="00FF103D" w:rsidRDefault="00274E02"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1839, obtém o lugar de director das bibliotecas reais das Necessidades e da Ajuda, cargo directamente dependente de D. Fernando.</w:t>
      </w:r>
    </w:p>
    <w:p w:rsidR="00274E02" w:rsidRDefault="00274E02"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Politicamente alinha-se com o partido cartista ou conservador, embora na sua ala esquerda; nessa qualidade foi deputado à legislatura de 1840, onde apresentou um plano de ensino popular: Mas logo se desinteressou da vida parlamentar. Aderiu à moderada Constituição de 1838, desaprovou o golpe de Estado de Costa Cabral que restaurava a </w:t>
      </w:r>
      <w:r w:rsidRPr="00274E02">
        <w:rPr>
          <w:rFonts w:ascii="Times New Roman" w:hAnsi="Times New Roman" w:cs="Times New Roman"/>
          <w:i/>
          <w:sz w:val="24"/>
          <w:szCs w:val="24"/>
        </w:rPr>
        <w:t>Carta</w:t>
      </w:r>
      <w:r>
        <w:rPr>
          <w:rFonts w:ascii="Times New Roman" w:hAnsi="Times New Roman" w:cs="Times New Roman"/>
          <w:i/>
          <w:sz w:val="24"/>
          <w:szCs w:val="24"/>
        </w:rPr>
        <w:t xml:space="preserve"> </w:t>
      </w:r>
      <w:r w:rsidRPr="00274E02">
        <w:rPr>
          <w:rFonts w:ascii="Times New Roman" w:hAnsi="Times New Roman" w:cs="Times New Roman"/>
          <w:sz w:val="24"/>
          <w:szCs w:val="24"/>
        </w:rPr>
        <w:t>(1820?)</w:t>
      </w:r>
      <w:r>
        <w:rPr>
          <w:rFonts w:ascii="Times New Roman" w:hAnsi="Times New Roman" w:cs="Times New Roman"/>
          <w:sz w:val="24"/>
          <w:szCs w:val="24"/>
        </w:rPr>
        <w:t>.</w:t>
      </w:r>
      <w:r w:rsidR="008C6612">
        <w:rPr>
          <w:rFonts w:ascii="Times New Roman" w:hAnsi="Times New Roman" w:cs="Times New Roman"/>
          <w:sz w:val="24"/>
          <w:szCs w:val="24"/>
        </w:rPr>
        <w:t xml:space="preserve"> </w:t>
      </w:r>
      <w:r>
        <w:rPr>
          <w:rFonts w:ascii="Times New Roman" w:hAnsi="Times New Roman" w:cs="Times New Roman"/>
          <w:sz w:val="24"/>
          <w:szCs w:val="24"/>
        </w:rPr>
        <w:t>É durante o período cabralista que Herculano produz a maior parte da sua obra literária.</w:t>
      </w:r>
    </w:p>
    <w:p w:rsidR="00274E02" w:rsidRDefault="00274E02"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Dera-se entretanto o golpe de Estado da Regeneração, em 1851 com o General Saldanha</w:t>
      </w:r>
      <w:r w:rsidR="008C6612">
        <w:rPr>
          <w:rFonts w:ascii="Times New Roman" w:hAnsi="Times New Roman" w:cs="Times New Roman"/>
          <w:sz w:val="24"/>
          <w:szCs w:val="24"/>
        </w:rPr>
        <w:t>.</w:t>
      </w:r>
      <w:r>
        <w:rPr>
          <w:rFonts w:ascii="Times New Roman" w:hAnsi="Times New Roman" w:cs="Times New Roman"/>
          <w:sz w:val="24"/>
          <w:szCs w:val="24"/>
        </w:rPr>
        <w:t xml:space="preserve"> </w:t>
      </w:r>
      <w:r w:rsidR="008C6612">
        <w:rPr>
          <w:rFonts w:ascii="Times New Roman" w:hAnsi="Times New Roman" w:cs="Times New Roman"/>
          <w:sz w:val="24"/>
          <w:szCs w:val="24"/>
        </w:rPr>
        <w:t>H</w:t>
      </w:r>
      <w:r>
        <w:rPr>
          <w:rFonts w:ascii="Times New Roman" w:hAnsi="Times New Roman" w:cs="Times New Roman"/>
          <w:sz w:val="24"/>
          <w:szCs w:val="24"/>
        </w:rPr>
        <w:t xml:space="preserve">erculano, acompanhando a própria corte </w:t>
      </w:r>
      <w:r w:rsidR="008C6612">
        <w:rPr>
          <w:rFonts w:ascii="Times New Roman" w:hAnsi="Times New Roman" w:cs="Times New Roman"/>
          <w:sz w:val="24"/>
          <w:szCs w:val="24"/>
        </w:rPr>
        <w:t>e o rei</w:t>
      </w:r>
      <w:r>
        <w:rPr>
          <w:rFonts w:ascii="Times New Roman" w:hAnsi="Times New Roman" w:cs="Times New Roman"/>
          <w:sz w:val="24"/>
          <w:szCs w:val="24"/>
        </w:rPr>
        <w:t xml:space="preserve"> D. Fernando abandona a neutralidade política e colabora na formação do novo governo, onde acaba por se opor ao ministério, entrando em conflito com a sua principal figura Rodrigo da Fonseca Magalhães, secundado por Fontes Pereira de Melo. E</w:t>
      </w:r>
      <w:r w:rsidR="008C6612">
        <w:rPr>
          <w:rFonts w:ascii="Times New Roman" w:hAnsi="Times New Roman" w:cs="Times New Roman"/>
          <w:sz w:val="24"/>
          <w:szCs w:val="24"/>
        </w:rPr>
        <w:t>m</w:t>
      </w:r>
      <w:r>
        <w:rPr>
          <w:rFonts w:ascii="Times New Roman" w:hAnsi="Times New Roman" w:cs="Times New Roman"/>
          <w:sz w:val="24"/>
          <w:szCs w:val="24"/>
        </w:rPr>
        <w:t xml:space="preserve"> 1853 candidata-se </w:t>
      </w:r>
      <w:r w:rsidR="003F5591">
        <w:rPr>
          <w:rFonts w:ascii="Times New Roman" w:hAnsi="Times New Roman" w:cs="Times New Roman"/>
          <w:sz w:val="24"/>
          <w:szCs w:val="24"/>
        </w:rPr>
        <w:t xml:space="preserve">à Câmara de Belém, ganhando as eleições, onde nas funções do cargo, entra em conflito com o ministro do Reino em 1855.  </w:t>
      </w:r>
    </w:p>
    <w:p w:rsidR="003F5591" w:rsidRDefault="003F5591"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Inicia entretanto (1853-1854) uma viagem pela província para recolha de elementos para a colecção </w:t>
      </w:r>
      <w:proofErr w:type="spellStart"/>
      <w:r w:rsidRPr="003F5591">
        <w:rPr>
          <w:rFonts w:ascii="Times New Roman" w:hAnsi="Times New Roman" w:cs="Times New Roman"/>
          <w:b/>
          <w:i/>
          <w:sz w:val="24"/>
          <w:szCs w:val="24"/>
        </w:rPr>
        <w:t>Portugaliae</w:t>
      </w:r>
      <w:proofErr w:type="spellEnd"/>
      <w:r w:rsidRPr="003F5591">
        <w:rPr>
          <w:rFonts w:ascii="Times New Roman" w:hAnsi="Times New Roman" w:cs="Times New Roman"/>
          <w:b/>
          <w:i/>
          <w:sz w:val="24"/>
          <w:szCs w:val="24"/>
        </w:rPr>
        <w:t xml:space="preserve"> </w:t>
      </w:r>
      <w:proofErr w:type="spellStart"/>
      <w:r w:rsidRPr="003F5591">
        <w:rPr>
          <w:rFonts w:ascii="Times New Roman" w:hAnsi="Times New Roman" w:cs="Times New Roman"/>
          <w:b/>
          <w:i/>
          <w:sz w:val="24"/>
          <w:szCs w:val="24"/>
        </w:rPr>
        <w:t>Monumenta</w:t>
      </w:r>
      <w:proofErr w:type="spellEnd"/>
      <w:r w:rsidRPr="003F5591">
        <w:rPr>
          <w:rFonts w:ascii="Times New Roman" w:hAnsi="Times New Roman" w:cs="Times New Roman"/>
          <w:b/>
          <w:i/>
          <w:sz w:val="24"/>
          <w:szCs w:val="24"/>
        </w:rPr>
        <w:t xml:space="preserve"> </w:t>
      </w:r>
      <w:proofErr w:type="spellStart"/>
      <w:r w:rsidRPr="003F5591">
        <w:rPr>
          <w:rFonts w:ascii="Times New Roman" w:hAnsi="Times New Roman" w:cs="Times New Roman"/>
          <w:b/>
          <w:i/>
          <w:sz w:val="24"/>
          <w:szCs w:val="24"/>
        </w:rPr>
        <w:t>Historica</w:t>
      </w:r>
      <w:proofErr w:type="spellEnd"/>
      <w:r>
        <w:rPr>
          <w:rFonts w:ascii="Times New Roman" w:hAnsi="Times New Roman" w:cs="Times New Roman"/>
          <w:sz w:val="24"/>
          <w:szCs w:val="24"/>
        </w:rPr>
        <w:t>, onde recebeu provas do seu prestígio nacional.</w:t>
      </w:r>
    </w:p>
    <w:p w:rsidR="0026098A" w:rsidRDefault="0026098A" w:rsidP="00A130CD">
      <w:pPr>
        <w:spacing w:after="0" w:line="360" w:lineRule="auto"/>
        <w:ind w:firstLine="709"/>
        <w:jc w:val="both"/>
        <w:rPr>
          <w:rFonts w:ascii="Times New Roman" w:hAnsi="Times New Roman" w:cs="Times New Roman"/>
          <w:sz w:val="24"/>
          <w:szCs w:val="24"/>
        </w:rPr>
      </w:pPr>
    </w:p>
    <w:p w:rsidR="008832D7" w:rsidRDefault="008832D7" w:rsidP="00A130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Complementar biografia com </w:t>
      </w:r>
      <w:hyperlink w:anchor="AlexandreHerculano1" w:history="1">
        <w:r w:rsidRPr="008832D7">
          <w:rPr>
            <w:rStyle w:val="Hyperlink"/>
            <w:rFonts w:ascii="Times New Roman" w:hAnsi="Times New Roman" w:cs="Times New Roman"/>
            <w:sz w:val="24"/>
            <w:szCs w:val="24"/>
            <w:u w:val="single"/>
          </w:rPr>
          <w:t>elementos d</w:t>
        </w:r>
        <w:r w:rsidRPr="008832D7">
          <w:rPr>
            <w:rStyle w:val="Hyperlink"/>
            <w:rFonts w:ascii="Times New Roman" w:hAnsi="Times New Roman" w:cs="Times New Roman"/>
            <w:sz w:val="24"/>
            <w:szCs w:val="24"/>
            <w:u w:val="single"/>
          </w:rPr>
          <w:t>o</w:t>
        </w:r>
        <w:r w:rsidRPr="008832D7">
          <w:rPr>
            <w:rStyle w:val="Hyperlink"/>
            <w:rFonts w:ascii="Times New Roman" w:hAnsi="Times New Roman" w:cs="Times New Roman"/>
            <w:sz w:val="24"/>
            <w:szCs w:val="24"/>
            <w:u w:val="single"/>
          </w:rPr>
          <w:t xml:space="preserve"> texto</w:t>
        </w:r>
      </w:hyperlink>
    </w:p>
    <w:p w:rsidR="008832D7" w:rsidRDefault="008832D7" w:rsidP="00A130CD">
      <w:pPr>
        <w:spacing w:after="0" w:line="360" w:lineRule="auto"/>
        <w:ind w:firstLine="709"/>
        <w:jc w:val="both"/>
        <w:rPr>
          <w:rFonts w:ascii="Times New Roman" w:hAnsi="Times New Roman" w:cs="Times New Roman"/>
          <w:sz w:val="24"/>
          <w:szCs w:val="24"/>
        </w:rPr>
      </w:pPr>
    </w:p>
    <w:p w:rsidR="0026098A" w:rsidRPr="0026098A" w:rsidRDefault="0026098A" w:rsidP="0026098A">
      <w:pPr>
        <w:spacing w:after="0" w:line="360" w:lineRule="auto"/>
        <w:jc w:val="both"/>
        <w:rPr>
          <w:rFonts w:ascii="Times New Roman" w:hAnsi="Times New Roman" w:cs="Times New Roman"/>
          <w:b/>
          <w:sz w:val="24"/>
          <w:szCs w:val="24"/>
        </w:rPr>
      </w:pPr>
      <w:r w:rsidRPr="0026098A">
        <w:rPr>
          <w:rFonts w:ascii="Times New Roman" w:hAnsi="Times New Roman" w:cs="Times New Roman"/>
          <w:b/>
          <w:sz w:val="24"/>
          <w:szCs w:val="24"/>
        </w:rPr>
        <w:t>Bibliografia</w:t>
      </w:r>
    </w:p>
    <w:p w:rsidR="003F5591" w:rsidRDefault="0026098A" w:rsidP="0026098A">
      <w:pPr>
        <w:pStyle w:val="Bibliography"/>
        <w:ind w:left="1134" w:hanging="720"/>
        <w:rPr>
          <w:rFonts w:ascii="Times New Roman" w:hAnsi="Times New Roman" w:cs="Times New Roman"/>
          <w:sz w:val="24"/>
          <w:szCs w:val="24"/>
        </w:rPr>
      </w:pPr>
      <w:r w:rsidRPr="0026098A">
        <w:rPr>
          <w:rFonts w:ascii="Times New Roman" w:hAnsi="Times New Roman" w:cs="Times New Roman"/>
          <w:sz w:val="24"/>
          <w:szCs w:val="24"/>
        </w:rPr>
        <w:t>SARAIVA, António J., e Óscar Lopes. HISTÓRIA DA LITERATURA PORTUGUESA. 17. Lisboa: Porto Editora, 2010</w:t>
      </w:r>
      <w:r w:rsidR="00FA6A26">
        <w:rPr>
          <w:rFonts w:ascii="Times New Roman" w:hAnsi="Times New Roman" w:cs="Times New Roman"/>
          <w:sz w:val="24"/>
          <w:szCs w:val="24"/>
        </w:rPr>
        <w:t>, p. 705-707</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2070 </w:instrText>
      </w:r>
      <w:r>
        <w:rPr>
          <w:rFonts w:ascii="Times New Roman" w:hAnsi="Times New Roman" w:cs="Times New Roman"/>
          <w:sz w:val="24"/>
          <w:szCs w:val="24"/>
        </w:rPr>
        <w:fldChar w:fldCharType="end"/>
      </w:r>
    </w:p>
    <w:p w:rsidR="003F5591" w:rsidRDefault="003F5591" w:rsidP="00A130CD">
      <w:pPr>
        <w:spacing w:after="0" w:line="360" w:lineRule="auto"/>
        <w:ind w:firstLine="709"/>
        <w:jc w:val="both"/>
        <w:rPr>
          <w:rFonts w:ascii="Times New Roman" w:hAnsi="Times New Roman" w:cs="Times New Roman"/>
          <w:sz w:val="24"/>
          <w:szCs w:val="24"/>
        </w:rPr>
      </w:pPr>
    </w:p>
    <w:p w:rsidR="00D575B3" w:rsidRDefault="00D575B3" w:rsidP="000103C5">
      <w:pPr>
        <w:pStyle w:val="Heading2"/>
        <w:spacing w:before="240" w:after="120" w:line="360" w:lineRule="auto"/>
      </w:pPr>
      <w:bookmarkStart w:id="31" w:name="_Toc331111663"/>
      <w:r w:rsidRPr="00D575B3">
        <w:t>D. Rodrigo Anes de Sá Almeida e Meneses</w:t>
      </w:r>
      <w:r w:rsidR="002F7ABF">
        <w:t xml:space="preserve">, </w:t>
      </w:r>
      <w:r w:rsidRPr="00D575B3">
        <w:t>1º Marquês de Abrantes</w:t>
      </w:r>
      <w:r w:rsidR="002F7ABF">
        <w:t xml:space="preserve"> (1676-1733)</w:t>
      </w:r>
      <w:bookmarkEnd w:id="31"/>
    </w:p>
    <w:p w:rsidR="00D575B3" w:rsidRDefault="00D575B3" w:rsidP="00D575B3">
      <w:pPr>
        <w:spacing w:after="0" w:line="360" w:lineRule="auto"/>
        <w:rPr>
          <w:rFonts w:ascii="Times New Roman" w:hAnsi="Times New Roman" w:cs="Times New Roman"/>
          <w:sz w:val="24"/>
          <w:szCs w:val="24"/>
        </w:rPr>
      </w:pPr>
    </w:p>
    <w:p w:rsidR="00D575B3" w:rsidRDefault="00D575B3" w:rsidP="000103C5">
      <w:pPr>
        <w:pStyle w:val="Heading2"/>
        <w:spacing w:before="240" w:after="120" w:line="360" w:lineRule="auto"/>
      </w:pPr>
      <w:bookmarkStart w:id="32" w:name="_Toc331111664"/>
      <w:r>
        <w:t>Francisco Martins Sarmento (1833-1899)</w:t>
      </w:r>
      <w:bookmarkEnd w:id="32"/>
    </w:p>
    <w:p w:rsidR="00D575B3" w:rsidRDefault="00D575B3" w:rsidP="00D575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 ilustre Português de nome Francisco Martins de Gouveia Morais Sarmento, foi um abastado vimaranense, formado em Direito, mas também foi etnólogo e arqueólogo. O seu legado surge com a criação da Sociedade Martins Sarmento em 1882 por um grupo de amigos e admiradores, que o elegeram “patrono” da instituição.</w:t>
      </w:r>
    </w:p>
    <w:p w:rsidR="00D575B3" w:rsidRDefault="00D575B3" w:rsidP="00D575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imensurável o contributo patrimonial e material deste culto estudioso às gerações vindouras, desde as escavações feitas, por conta própria, na Citânia de Briteiros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às doações valiosíssimas dos achados de expedições científicas feitas em vários pontos do país, ao espólio pessoal, como a sua biblioteca erudita, importantes colecções de arte e numismática, que ainda em vida, passaram para as mãos da Sociedade.</w:t>
      </w:r>
    </w:p>
    <w:p w:rsidR="00D575B3" w:rsidRDefault="00D575B3" w:rsidP="00D575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 seu contributo científico deixou imensos artigos científicos, com participações em várias revistas. Manuscritos sobre arqueologia, dos quais são referidas 4.500 páginas que ainda hoje aguardam publicação. </w:t>
      </w:r>
    </w:p>
    <w:p w:rsidR="00D575B3" w:rsidRDefault="00D575B3" w:rsidP="00D575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Hoje, a cidade de Guimarães continua a manter viva a obra do seu “patrono”, em total ligação com a Universidade do Minho que seguiu-lhe a actividade na investigação. A Casa Sarmento é aliás, um centro de estudos do património, o Museu contém todo o preciosíssimo espólio já mencionado anteriormente.</w:t>
      </w:r>
    </w:p>
    <w:p w:rsidR="00D575B3" w:rsidRDefault="00D575B3" w:rsidP="00D575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referir, que na sua biografia de 27 páginas, publicada e acessível na página </w:t>
      </w:r>
      <w:r>
        <w:rPr>
          <w:rFonts w:ascii="Times New Roman" w:hAnsi="Times New Roman" w:cs="Times New Roman"/>
          <w:i/>
          <w:sz w:val="24"/>
          <w:szCs w:val="24"/>
        </w:rPr>
        <w:t>web</w:t>
      </w:r>
      <w:r>
        <w:rPr>
          <w:rFonts w:ascii="Times New Roman" w:hAnsi="Times New Roman" w:cs="Times New Roman"/>
          <w:sz w:val="24"/>
          <w:szCs w:val="24"/>
        </w:rPr>
        <w:t xml:space="preserve"> da Sociedade Martins Sarmento</w:t>
      </w:r>
      <w:r w:rsidR="00B42A58">
        <w:rPr>
          <w:rStyle w:val="FootnoteReference"/>
          <w:rFonts w:ascii="Times New Roman" w:hAnsi="Times New Roman" w:cs="Times New Roman"/>
          <w:sz w:val="24"/>
          <w:szCs w:val="24"/>
        </w:rPr>
        <w:footnoteReference w:id="11"/>
      </w:r>
      <w:r>
        <w:rPr>
          <w:rFonts w:ascii="Times New Roman" w:hAnsi="Times New Roman" w:cs="Times New Roman"/>
          <w:sz w:val="24"/>
          <w:szCs w:val="24"/>
        </w:rPr>
        <w:t>, é talvez o factor Homem aquele que tem o maior tom de elogio; são-lhe atribuídas com enlevo nobres qualidades, como a simplicidade, o seu carácter benemérito, o seu interesse pelas gentes e costumes da sua terra.</w:t>
      </w:r>
    </w:p>
    <w:p w:rsidR="00D575B3" w:rsidRPr="00D575B3" w:rsidRDefault="00D575B3" w:rsidP="00D575B3">
      <w:pPr>
        <w:spacing w:before="120" w:after="120" w:line="360" w:lineRule="auto"/>
        <w:rPr>
          <w:rFonts w:ascii="Times New Roman" w:hAnsi="Times New Roman" w:cs="Times New Roman"/>
          <w:b/>
          <w:sz w:val="24"/>
          <w:szCs w:val="24"/>
        </w:rPr>
      </w:pPr>
      <w:r w:rsidRPr="00D575B3">
        <w:rPr>
          <w:rFonts w:ascii="Times New Roman" w:hAnsi="Times New Roman" w:cs="Times New Roman"/>
          <w:b/>
          <w:sz w:val="24"/>
          <w:szCs w:val="24"/>
        </w:rPr>
        <w:t>Webgrafia:</w:t>
      </w:r>
    </w:p>
    <w:p w:rsidR="00D575B3" w:rsidRDefault="00D575B3" w:rsidP="00D575B3">
      <w:pPr>
        <w:ind w:left="567"/>
        <w:rPr>
          <w:rFonts w:ascii="Times New Roman" w:hAnsi="Times New Roman" w:cs="Times New Roman"/>
          <w:sz w:val="24"/>
          <w:szCs w:val="24"/>
        </w:rPr>
      </w:pPr>
      <w:r>
        <w:rPr>
          <w:rFonts w:ascii="Times New Roman" w:hAnsi="Times New Roman" w:cs="Times New Roman"/>
          <w:sz w:val="24"/>
          <w:szCs w:val="24"/>
        </w:rPr>
        <w:t xml:space="preserve">CARDOZO, Mário – </w:t>
      </w:r>
      <w:r>
        <w:rPr>
          <w:rFonts w:ascii="Times New Roman" w:hAnsi="Times New Roman" w:cs="Times New Roman"/>
          <w:i/>
          <w:sz w:val="24"/>
          <w:szCs w:val="24"/>
        </w:rPr>
        <w:t>Francisco Martins Sarmento: Esboço da sua Vida e Obra científica</w:t>
      </w:r>
      <w:r>
        <w:rPr>
          <w:rFonts w:ascii="Times New Roman" w:hAnsi="Times New Roman" w:cs="Times New Roman"/>
          <w:sz w:val="24"/>
          <w:szCs w:val="24"/>
        </w:rPr>
        <w:t xml:space="preserve">. Guimarães: Casa de Sarmento, 1961. [Consulta 29 Abril 2012]. Disponível na Internet: &lt;URL: </w:t>
      </w:r>
      <w:hyperlink r:id="rId20" w:history="1">
        <w:r>
          <w:rPr>
            <w:rStyle w:val="Hyperlink"/>
            <w:rFonts w:ascii="Times New Roman" w:hAnsi="Times New Roman" w:cs="Times New Roman"/>
            <w:sz w:val="24"/>
            <w:szCs w:val="24"/>
          </w:rPr>
          <w:t>http://www.csarmento.uminho.pt/sms_41.asp</w:t>
        </w:r>
      </w:hyperlink>
    </w:p>
    <w:p w:rsidR="00D575B3" w:rsidRDefault="00D575B3" w:rsidP="00D575B3">
      <w:pPr>
        <w:ind w:left="567"/>
        <w:rPr>
          <w:rFonts w:ascii="Times New Roman" w:hAnsi="Times New Roman" w:cs="Times New Roman"/>
          <w:sz w:val="24"/>
          <w:szCs w:val="24"/>
        </w:rPr>
      </w:pPr>
      <w:r>
        <w:rPr>
          <w:rFonts w:ascii="Times New Roman" w:hAnsi="Times New Roman" w:cs="Times New Roman"/>
          <w:sz w:val="24"/>
          <w:szCs w:val="24"/>
        </w:rPr>
        <w:t xml:space="preserve">Foto 1: Disponível na Internet: &lt;URL: </w:t>
      </w:r>
      <w:hyperlink r:id="rId21" w:history="1">
        <w:r>
          <w:rPr>
            <w:rStyle w:val="Hyperlink"/>
            <w:rFonts w:ascii="Times New Roman" w:hAnsi="Times New Roman" w:cs="Times New Roman"/>
            <w:sz w:val="24"/>
            <w:szCs w:val="24"/>
          </w:rPr>
          <w:t>http://www.pedraformosa.blogspot.pt/2012_03_01_archive.html</w:t>
        </w:r>
      </w:hyperlink>
    </w:p>
    <w:p w:rsidR="00B42A58" w:rsidRDefault="00B42A58" w:rsidP="000103C5">
      <w:pPr>
        <w:pStyle w:val="Heading2"/>
        <w:spacing w:before="240" w:after="120" w:line="360" w:lineRule="auto"/>
      </w:pPr>
      <w:bookmarkStart w:id="33" w:name="_Toc331111665"/>
      <w:r>
        <w:t>Gabriel Vítor do Monte Pereira (1847-1911)</w:t>
      </w:r>
      <w:bookmarkEnd w:id="33"/>
    </w:p>
    <w:p w:rsidR="00D575B3" w:rsidRDefault="00D575B3" w:rsidP="000103C5">
      <w:pPr>
        <w:pStyle w:val="Heading2"/>
        <w:spacing w:before="240" w:after="120" w:line="360" w:lineRule="auto"/>
      </w:pPr>
      <w:bookmarkStart w:id="34" w:name="_Toc331111666"/>
      <w:r>
        <w:t>Joaquim Possidónio da Silva</w:t>
      </w:r>
      <w:r w:rsidR="000B7614">
        <w:t xml:space="preserve"> (1806-1896)</w:t>
      </w:r>
      <w:bookmarkEnd w:id="34"/>
    </w:p>
    <w:p w:rsidR="009E18AF" w:rsidRDefault="009E18AF" w:rsidP="009E18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Parte para o Brasil (Rio de Janeiro) em 1807 com a família, o seu pai tinha o cargo de Mestre Geral dos Paços Reais, em virtude da ocupação francesa. Regressa a Lisboa em 1821, na corte de D. João VI, onde estudou. Em 1824 vai para Paris frequentar o curso de Arquitectura na escola de belas artes. Entre 1829 e 1830 esteve em Roma, voltando a Paris para colaborar nas obras do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Royal</w:t>
      </w:r>
      <w:proofErr w:type="spellEnd"/>
      <w:r>
        <w:rPr>
          <w:rFonts w:ascii="Times New Roman" w:hAnsi="Times New Roman" w:cs="Times New Roman"/>
          <w:sz w:val="24"/>
          <w:szCs w:val="24"/>
        </w:rPr>
        <w:t xml:space="preserve"> e das </w:t>
      </w:r>
      <w:proofErr w:type="spellStart"/>
      <w:r>
        <w:rPr>
          <w:rFonts w:ascii="Times New Roman" w:hAnsi="Times New Roman" w:cs="Times New Roman"/>
          <w:sz w:val="24"/>
          <w:szCs w:val="24"/>
        </w:rPr>
        <w:t>Tulheries</w:t>
      </w:r>
      <w:proofErr w:type="spellEnd"/>
      <w:r>
        <w:rPr>
          <w:rFonts w:ascii="Times New Roman" w:hAnsi="Times New Roman" w:cs="Times New Roman"/>
          <w:sz w:val="24"/>
          <w:szCs w:val="24"/>
        </w:rPr>
        <w:t xml:space="preserve">. No final de 1833 retorna a Portugal, tornando-se arquitecto da Casa Real. Participa nas obras dos Palácios da Pena, São Bento – reconversão do Convento em Parlamento -, Necessidades, traçando também o Palácio do Alfeite. Autor do projecto do Palácio da Ajuda (1834). Trabalhou também na remodelação do Teatro de São Carlos. </w:t>
      </w:r>
    </w:p>
    <w:p w:rsidR="009E18AF" w:rsidRDefault="009E18AF" w:rsidP="009E18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Sócio fundador do Grémio Literário (1846) juntamente com Alexandre Herculano e Almeida </w:t>
      </w:r>
      <w:proofErr w:type="spellStart"/>
      <w:r>
        <w:rPr>
          <w:rFonts w:ascii="Times New Roman" w:hAnsi="Times New Roman" w:cs="Times New Roman"/>
          <w:sz w:val="24"/>
          <w:szCs w:val="24"/>
        </w:rPr>
        <w:t>Garret</w:t>
      </w:r>
      <w:proofErr w:type="spellEnd"/>
      <w:r>
        <w:rPr>
          <w:rFonts w:ascii="Times New Roman" w:hAnsi="Times New Roman" w:cs="Times New Roman"/>
          <w:sz w:val="24"/>
          <w:szCs w:val="24"/>
        </w:rPr>
        <w:t xml:space="preserve">, entre outros. Tem na Maçonaria o papel de Grão Mestre da Grande Loja </w:t>
      </w:r>
      <w:r>
        <w:rPr>
          <w:rFonts w:ascii="Times New Roman" w:hAnsi="Times New Roman" w:cs="Times New Roman"/>
          <w:sz w:val="24"/>
          <w:szCs w:val="24"/>
        </w:rPr>
        <w:lastRenderedPageBreak/>
        <w:t>Provincial do Oriente Irlandês (1851-1853). Acaba por se dedicar à arqueologia, tendo sido encarregado, por D. Pedro V, em 1858, de proceder a um estudo técnico de monumentos nacionais que os pudessem levar a ser classificados como monumentos nacionais, no que resultou na criação de um arquivo arqueológico e arquitectónico.</w:t>
      </w:r>
    </w:p>
    <w:p w:rsidR="009E18AF" w:rsidRDefault="009E18AF" w:rsidP="009E18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Real Associação dos Arquitectos e Arqueólogos Portugueses é fundada em 1863 por sua iniciativa e é concedida, por D. Luís, para sede e Museu Arqueológico as ruínas do Convento do Carmo. </w:t>
      </w:r>
    </w:p>
    <w:p w:rsidR="009E18AF" w:rsidRDefault="009E18AF" w:rsidP="009E18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fotógrafo amador é dos primeiros a compreender e a introduzir a fotografia, como forma de estudo e registo documental do Património e, também dos primeiros a reconhecer a vertente artística na arquitectura. </w:t>
      </w:r>
    </w:p>
    <w:p w:rsidR="009E18AF" w:rsidRDefault="009E18AF" w:rsidP="009E18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Todas as actividades respeitantes à arquitectura, à arqueologia e ao Património, e nas suas associações, resultarão não apenas da influência de seu pai, como Mestre Geral dos Paços Reais, mas também da formação e influências recebidas, nomeadamente em Paris, onde se reconhecia já a importância destes temas.</w:t>
      </w:r>
    </w:p>
    <w:p w:rsidR="009E18AF" w:rsidRDefault="009E18AF" w:rsidP="009E18AF">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Bibliografia</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ORTIGÂO, Ramalho - </w:t>
      </w:r>
      <w:r>
        <w:rPr>
          <w:rFonts w:ascii="Times New Roman" w:hAnsi="Times New Roman" w:cs="Times New Roman"/>
          <w:i/>
        </w:rPr>
        <w:t>O Culto da Arte em Portugal</w:t>
      </w:r>
      <w:r>
        <w:rPr>
          <w:rFonts w:ascii="Times New Roman" w:hAnsi="Times New Roman" w:cs="Times New Roman"/>
        </w:rPr>
        <w:t>. Lisboa: António Maria Pereira, 1896</w:t>
      </w:r>
    </w:p>
    <w:p w:rsidR="009E18AF" w:rsidRDefault="009E18AF" w:rsidP="009E18AF">
      <w:pPr>
        <w:ind w:left="1134" w:hanging="426"/>
        <w:rPr>
          <w:rFonts w:ascii="Times New Roman" w:hAnsi="Times New Roman" w:cs="Times New Roman"/>
        </w:rPr>
      </w:pPr>
      <w:r>
        <w:rPr>
          <w:rFonts w:ascii="Times New Roman" w:hAnsi="Times New Roman" w:cs="Times New Roman"/>
          <w:color w:val="000000"/>
        </w:rPr>
        <w:t xml:space="preserve">CUSTÓDIO, Jorge - </w:t>
      </w:r>
      <w:r>
        <w:rPr>
          <w:rFonts w:ascii="Times New Roman" w:hAnsi="Times New Roman" w:cs="Times New Roman"/>
          <w:i/>
          <w:color w:val="000000"/>
        </w:rPr>
        <w:t>De Alexandre Herculano à Carta de Veneza (1837-1964)</w:t>
      </w:r>
      <w:r>
        <w:rPr>
          <w:rFonts w:ascii="Times New Roman" w:hAnsi="Times New Roman" w:cs="Times New Roman"/>
          <w:color w:val="000000"/>
        </w:rPr>
        <w:t xml:space="preserve">. </w:t>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CUSTÓDIO, Jorge; SILVA, Nuno Vassalo </w:t>
      </w:r>
      <w:proofErr w:type="gramStart"/>
      <w:r>
        <w:rPr>
          <w:rFonts w:ascii="Times New Roman" w:hAnsi="Times New Roman" w:cs="Times New Roman"/>
          <w:color w:val="000000"/>
        </w:rPr>
        <w:t>e</w:t>
      </w:r>
      <w:proofErr w:type="gramEnd"/>
      <w:r>
        <w:rPr>
          <w:rFonts w:ascii="Times New Roman" w:hAnsi="Times New Roman" w:cs="Times New Roman"/>
          <w:color w:val="000000"/>
        </w:rPr>
        <w:t xml:space="preserve">; SOROMENHO - Miguel, </w:t>
      </w:r>
      <w:r>
        <w:rPr>
          <w:rFonts w:ascii="Times New Roman" w:hAnsi="Times New Roman" w:cs="Times New Roman"/>
          <w:i/>
          <w:color w:val="000000"/>
        </w:rPr>
        <w:t>Dar Futuro ao Passado.</w:t>
      </w:r>
      <w:r>
        <w:rPr>
          <w:rFonts w:ascii="Times New Roman" w:hAnsi="Times New Roman" w:cs="Times New Roman"/>
          <w:color w:val="000000"/>
        </w:rPr>
        <w:t xml:space="preserve"> Lisboa: SEC / IPPAR, 1993, p. 33-53</w:t>
      </w:r>
    </w:p>
    <w:p w:rsidR="009E18AF" w:rsidRDefault="009E18AF" w:rsidP="009E18AF">
      <w:pPr>
        <w:rPr>
          <w:rFonts w:ascii="Times New Roman" w:hAnsi="Times New Roman" w:cs="Times New Roman"/>
          <w:b/>
          <w:sz w:val="24"/>
          <w:szCs w:val="24"/>
        </w:rPr>
      </w:pPr>
      <w:r>
        <w:rPr>
          <w:rFonts w:ascii="Times New Roman" w:hAnsi="Times New Roman" w:cs="Times New Roman"/>
          <w:b/>
          <w:sz w:val="24"/>
          <w:szCs w:val="24"/>
        </w:rPr>
        <w:t>Webgrafia</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ASSEMBLEIA DA REPÚBLICA [Em linha]. [Consult. </w:t>
      </w:r>
      <w:proofErr w:type="gramStart"/>
      <w:r>
        <w:rPr>
          <w:rFonts w:ascii="Times New Roman" w:hAnsi="Times New Roman" w:cs="Times New Roman"/>
        </w:rPr>
        <w:t>em</w:t>
      </w:r>
      <w:proofErr w:type="gramEnd"/>
      <w:r>
        <w:rPr>
          <w:rFonts w:ascii="Times New Roman" w:hAnsi="Times New Roman" w:cs="Times New Roman"/>
        </w:rPr>
        <w:t xml:space="preserve"> 2012-05-05] Disponível em </w:t>
      </w:r>
      <w:hyperlink r:id="rId22" w:history="1">
        <w:r>
          <w:rPr>
            <w:rStyle w:val="Hyperlink"/>
            <w:rFonts w:ascii="Times New Roman" w:hAnsi="Times New Roman" w:cs="Times New Roman"/>
          </w:rPr>
          <w:t>http://www.parlamento.pt/VisitaParlamento/Paginas/BiogPossidoniodaSilva.aspx</w:t>
        </w:r>
      </w:hyperlink>
      <w:r>
        <w:rPr>
          <w:rFonts w:ascii="Times New Roman" w:hAnsi="Times New Roman" w:cs="Times New Roman"/>
        </w:rPr>
        <w:t xml:space="preserve"> </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HERÓDOTO [Em linha]. [Consult. Em 2012-05-05] Disponível em </w:t>
      </w:r>
      <w:hyperlink r:id="rId23" w:history="1">
        <w:r>
          <w:rPr>
            <w:rStyle w:val="Hyperlink"/>
            <w:rFonts w:ascii="Times New Roman" w:hAnsi="Times New Roman" w:cs="Times New Roman"/>
          </w:rPr>
          <w:t>http://herodoto4.blogspot.pt/2006/05/possidnio-da-silva-1806-1896.html</w:t>
        </w:r>
      </w:hyperlink>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ASSOCIAÇÃO DOS ARQUEÓLOGOS PORTUGUESES [Em linha]. [Consult. </w:t>
      </w:r>
      <w:proofErr w:type="gramStart"/>
      <w:r>
        <w:rPr>
          <w:rFonts w:ascii="Times New Roman" w:hAnsi="Times New Roman" w:cs="Times New Roman"/>
        </w:rPr>
        <w:t>em</w:t>
      </w:r>
      <w:proofErr w:type="gramEnd"/>
      <w:r>
        <w:rPr>
          <w:rFonts w:ascii="Times New Roman" w:hAnsi="Times New Roman" w:cs="Times New Roman"/>
        </w:rPr>
        <w:t xml:space="preserve"> 2012-05-05] Disponível em </w:t>
      </w:r>
      <w:hyperlink r:id="rId24" w:history="1">
        <w:r>
          <w:rPr>
            <w:rStyle w:val="Hyperlink"/>
            <w:rFonts w:ascii="Times New Roman" w:hAnsi="Times New Roman" w:cs="Times New Roman"/>
          </w:rPr>
          <w:t>http://museusportugal.org/aap/html/historia.htm#</w:t>
        </w:r>
      </w:hyperlink>
      <w:r>
        <w:rPr>
          <w:rFonts w:ascii="Times New Roman" w:hAnsi="Times New Roman" w:cs="Times New Roman"/>
        </w:rPr>
        <w:t xml:space="preserve"> </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GRÉMIO LITERÁRIO [Em linha]. [Consult. Em 2012-05-05] Disponível em </w:t>
      </w:r>
      <w:hyperlink r:id="rId25" w:history="1">
        <w:r>
          <w:rPr>
            <w:rStyle w:val="Hyperlink"/>
            <w:rFonts w:ascii="Times New Roman" w:hAnsi="Times New Roman" w:cs="Times New Roman"/>
          </w:rPr>
          <w:t>http://www.gremioliterario.pt/fundadores.php</w:t>
        </w:r>
      </w:hyperlink>
      <w:r>
        <w:rPr>
          <w:rFonts w:ascii="Times New Roman" w:hAnsi="Times New Roman" w:cs="Times New Roman"/>
        </w:rPr>
        <w:t xml:space="preserve"> </w:t>
      </w:r>
    </w:p>
    <w:p w:rsidR="009E18AF" w:rsidRDefault="009E18AF" w:rsidP="009E18AF">
      <w:pPr>
        <w:ind w:left="1134" w:hanging="426"/>
        <w:rPr>
          <w:rFonts w:ascii="Times New Roman" w:hAnsi="Times New Roman" w:cs="Times New Roman"/>
        </w:rPr>
      </w:pPr>
      <w:r>
        <w:rPr>
          <w:rFonts w:ascii="Times New Roman" w:hAnsi="Times New Roman" w:cs="Times New Roman"/>
          <w:bCs/>
        </w:rPr>
        <w:t>ASSOCIAÇÃO DOS AMIGOS DA TORRE DO TOMBO</w:t>
      </w:r>
      <w:r>
        <w:rPr>
          <w:rFonts w:ascii="Times New Roman" w:hAnsi="Times New Roman" w:cs="Times New Roman"/>
        </w:rPr>
        <w:t xml:space="preserve"> [Em linha]. [Consult. </w:t>
      </w:r>
      <w:proofErr w:type="gramStart"/>
      <w:r>
        <w:rPr>
          <w:rFonts w:ascii="Times New Roman" w:hAnsi="Times New Roman" w:cs="Times New Roman"/>
        </w:rPr>
        <w:t>em</w:t>
      </w:r>
      <w:proofErr w:type="gramEnd"/>
      <w:r>
        <w:rPr>
          <w:rFonts w:ascii="Times New Roman" w:hAnsi="Times New Roman" w:cs="Times New Roman"/>
        </w:rPr>
        <w:t xml:space="preserve"> 2012-05-05] Disponível em </w:t>
      </w:r>
      <w:hyperlink r:id="rId26" w:history="1">
        <w:r>
          <w:rPr>
            <w:rStyle w:val="Hyperlink"/>
            <w:rFonts w:ascii="Times New Roman" w:hAnsi="Times New Roman" w:cs="Times New Roman"/>
          </w:rPr>
          <w:t>http://www.aatt.org/site/index.php?op=Nucleo&amp;id=1606</w:t>
        </w:r>
      </w:hyperlink>
      <w:r>
        <w:rPr>
          <w:rFonts w:ascii="Times New Roman" w:hAnsi="Times New Roman" w:cs="Times New Roman"/>
        </w:rPr>
        <w:t xml:space="preserve"> </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ASSOCIAÇÃO DOS ARQUEÓLOGOS PORTUGUESES (AAP) [Em linha]. [Consult. </w:t>
      </w:r>
      <w:proofErr w:type="gramStart"/>
      <w:r>
        <w:rPr>
          <w:rFonts w:ascii="Times New Roman" w:hAnsi="Times New Roman" w:cs="Times New Roman"/>
        </w:rPr>
        <w:t>em</w:t>
      </w:r>
      <w:proofErr w:type="gramEnd"/>
      <w:r>
        <w:rPr>
          <w:rFonts w:ascii="Times New Roman" w:hAnsi="Times New Roman" w:cs="Times New Roman"/>
        </w:rPr>
        <w:t xml:space="preserve"> 2012-05-05] Disponível em </w:t>
      </w:r>
      <w:hyperlink r:id="rId27" w:history="1">
        <w:r>
          <w:rPr>
            <w:rStyle w:val="Hyperlink"/>
            <w:rFonts w:ascii="Times New Roman" w:hAnsi="Times New Roman" w:cs="Times New Roman"/>
          </w:rPr>
          <w:t>http://www.arqueologos.pt/p_aap.html</w:t>
        </w:r>
      </w:hyperlink>
      <w:r>
        <w:rPr>
          <w:rFonts w:ascii="Times New Roman" w:hAnsi="Times New Roman" w:cs="Times New Roman"/>
        </w:rPr>
        <w:t xml:space="preserve"> </w:t>
      </w:r>
    </w:p>
    <w:p w:rsidR="009E18AF" w:rsidRDefault="009E18AF" w:rsidP="009E18AF">
      <w:pPr>
        <w:ind w:left="1134" w:hanging="426"/>
        <w:rPr>
          <w:rFonts w:ascii="Times New Roman" w:hAnsi="Times New Roman" w:cs="Times New Roman"/>
        </w:rPr>
      </w:pPr>
      <w:r>
        <w:rPr>
          <w:rFonts w:ascii="Times New Roman" w:hAnsi="Times New Roman" w:cs="Times New Roman"/>
        </w:rPr>
        <w:t xml:space="preserve">DIRIGENTES DAS MAÇONARIAS PORTUGUESAS [Em linha]. [Consult. </w:t>
      </w:r>
      <w:proofErr w:type="gramStart"/>
      <w:r>
        <w:rPr>
          <w:rFonts w:ascii="Times New Roman" w:hAnsi="Times New Roman" w:cs="Times New Roman"/>
        </w:rPr>
        <w:t>em</w:t>
      </w:r>
      <w:proofErr w:type="gramEnd"/>
      <w:r>
        <w:rPr>
          <w:rFonts w:ascii="Times New Roman" w:hAnsi="Times New Roman" w:cs="Times New Roman"/>
        </w:rPr>
        <w:t xml:space="preserve"> 2012-05-05] Disponível em </w:t>
      </w:r>
      <w:hyperlink r:id="rId28" w:history="1">
        <w:r>
          <w:rPr>
            <w:rStyle w:val="Hyperlink"/>
            <w:rFonts w:ascii="Times New Roman" w:hAnsi="Times New Roman" w:cs="Times New Roman"/>
          </w:rPr>
          <w:t>http://members.tripod.com/~gremio_fenix/dirigentes.html</w:t>
        </w:r>
      </w:hyperlink>
      <w:r>
        <w:rPr>
          <w:rFonts w:ascii="Times New Roman" w:hAnsi="Times New Roman" w:cs="Times New Roman"/>
        </w:rPr>
        <w:t xml:space="preserve"> </w:t>
      </w:r>
    </w:p>
    <w:p w:rsidR="009E18AF" w:rsidRDefault="009E18AF" w:rsidP="00D575B3">
      <w:pPr>
        <w:spacing w:after="0" w:line="360" w:lineRule="auto"/>
        <w:rPr>
          <w:rFonts w:ascii="Times New Roman" w:hAnsi="Times New Roman" w:cs="Times New Roman"/>
          <w:sz w:val="24"/>
          <w:szCs w:val="24"/>
        </w:rPr>
      </w:pPr>
    </w:p>
    <w:p w:rsidR="009E18AF" w:rsidRPr="00815A8F" w:rsidRDefault="009E18AF" w:rsidP="009E18AF">
      <w:pPr>
        <w:spacing w:after="0" w:line="360" w:lineRule="auto"/>
        <w:ind w:firstLine="709"/>
        <w:jc w:val="both"/>
        <w:rPr>
          <w:rFonts w:ascii="Times New Roman" w:hAnsi="Times New Roman" w:cs="Times New Roman"/>
          <w:color w:val="000000"/>
          <w:sz w:val="24"/>
          <w:szCs w:val="24"/>
          <w:shd w:val="clear" w:color="auto" w:fill="FFFFFF"/>
        </w:rPr>
      </w:pPr>
      <w:r w:rsidRPr="00815A8F">
        <w:rPr>
          <w:rFonts w:ascii="Times New Roman" w:hAnsi="Times New Roman" w:cs="Times New Roman"/>
          <w:sz w:val="24"/>
          <w:szCs w:val="24"/>
        </w:rPr>
        <w:t xml:space="preserve">Nascido a 15 de Maio de 1806, em Lisboa, Joaquim Possidónio Narciso Silva foi um nome célebre na protecção e restauro do património português. A sua formação </w:t>
      </w:r>
      <w:r>
        <w:rPr>
          <w:rFonts w:ascii="Times New Roman" w:hAnsi="Times New Roman" w:cs="Times New Roman"/>
          <w:sz w:val="24"/>
          <w:szCs w:val="24"/>
        </w:rPr>
        <w:t xml:space="preserve">de arquitectura, </w:t>
      </w:r>
      <w:r w:rsidRPr="00815A8F">
        <w:rPr>
          <w:rFonts w:ascii="Times New Roman" w:hAnsi="Times New Roman" w:cs="Times New Roman"/>
          <w:sz w:val="24"/>
          <w:szCs w:val="24"/>
        </w:rPr>
        <w:t xml:space="preserve">em França na </w:t>
      </w:r>
      <w:proofErr w:type="spellStart"/>
      <w:r w:rsidRPr="00D25E26">
        <w:rPr>
          <w:rFonts w:ascii="Times New Roman" w:hAnsi="Times New Roman" w:cs="Times New Roman"/>
          <w:i/>
          <w:sz w:val="24"/>
          <w:szCs w:val="24"/>
        </w:rPr>
        <w:t>École</w:t>
      </w:r>
      <w:proofErr w:type="spellEnd"/>
      <w:r w:rsidRPr="00D25E26">
        <w:rPr>
          <w:rFonts w:ascii="Times New Roman" w:hAnsi="Times New Roman" w:cs="Times New Roman"/>
          <w:i/>
          <w:sz w:val="24"/>
          <w:szCs w:val="24"/>
        </w:rPr>
        <w:t xml:space="preserve"> de </w:t>
      </w:r>
      <w:proofErr w:type="spellStart"/>
      <w:r w:rsidRPr="00D25E26">
        <w:rPr>
          <w:rFonts w:ascii="Times New Roman" w:hAnsi="Times New Roman" w:cs="Times New Roman"/>
          <w:i/>
          <w:sz w:val="24"/>
          <w:szCs w:val="24"/>
        </w:rPr>
        <w:t>Beaux</w:t>
      </w:r>
      <w:proofErr w:type="spellEnd"/>
      <w:r w:rsidRPr="00D25E26">
        <w:rPr>
          <w:rFonts w:ascii="Times New Roman" w:hAnsi="Times New Roman" w:cs="Times New Roman"/>
          <w:i/>
          <w:sz w:val="24"/>
          <w:szCs w:val="24"/>
        </w:rPr>
        <w:t xml:space="preserve"> </w:t>
      </w:r>
      <w:proofErr w:type="spellStart"/>
      <w:r w:rsidRPr="00D25E26">
        <w:rPr>
          <w:rFonts w:ascii="Times New Roman" w:hAnsi="Times New Roman" w:cs="Times New Roman"/>
          <w:i/>
          <w:sz w:val="24"/>
          <w:szCs w:val="24"/>
        </w:rPr>
        <w:t>Arts</w:t>
      </w:r>
      <w:proofErr w:type="spellEnd"/>
      <w:r w:rsidRPr="00815A8F">
        <w:rPr>
          <w:rFonts w:ascii="Times New Roman" w:hAnsi="Times New Roman" w:cs="Times New Roman"/>
          <w:sz w:val="24"/>
          <w:szCs w:val="24"/>
        </w:rPr>
        <w:t xml:space="preserve">, a sua passagem por Roma e a sua participação nas obras do </w:t>
      </w:r>
      <w:proofErr w:type="spellStart"/>
      <w:r w:rsidRPr="00D25E26">
        <w:rPr>
          <w:rFonts w:ascii="Times New Roman" w:hAnsi="Times New Roman" w:cs="Times New Roman"/>
          <w:i/>
          <w:sz w:val="24"/>
          <w:szCs w:val="24"/>
        </w:rPr>
        <w:t>Palais</w:t>
      </w:r>
      <w:proofErr w:type="spellEnd"/>
      <w:r w:rsidRPr="00D25E26">
        <w:rPr>
          <w:rFonts w:ascii="Times New Roman" w:hAnsi="Times New Roman" w:cs="Times New Roman"/>
          <w:i/>
          <w:sz w:val="24"/>
          <w:szCs w:val="24"/>
        </w:rPr>
        <w:t xml:space="preserve"> </w:t>
      </w:r>
      <w:proofErr w:type="spellStart"/>
      <w:r w:rsidRPr="00D25E26">
        <w:rPr>
          <w:rFonts w:ascii="Times New Roman" w:hAnsi="Times New Roman" w:cs="Times New Roman"/>
          <w:i/>
          <w:sz w:val="24"/>
          <w:szCs w:val="24"/>
        </w:rPr>
        <w:t>Royal</w:t>
      </w:r>
      <w:proofErr w:type="spellEnd"/>
      <w:r w:rsidRPr="00815A8F">
        <w:rPr>
          <w:rFonts w:ascii="Times New Roman" w:hAnsi="Times New Roman" w:cs="Times New Roman"/>
          <w:sz w:val="24"/>
          <w:szCs w:val="24"/>
        </w:rPr>
        <w:t xml:space="preserve"> e </w:t>
      </w:r>
      <w:proofErr w:type="spellStart"/>
      <w:r w:rsidRPr="00D25E26">
        <w:rPr>
          <w:rFonts w:ascii="Times New Roman" w:hAnsi="Times New Roman" w:cs="Times New Roman"/>
          <w:i/>
          <w:sz w:val="24"/>
          <w:szCs w:val="24"/>
        </w:rPr>
        <w:t>Tuilleries</w:t>
      </w:r>
      <w:proofErr w:type="spellEnd"/>
      <w:r w:rsidRPr="00815A8F">
        <w:rPr>
          <w:rFonts w:ascii="Times New Roman" w:hAnsi="Times New Roman" w:cs="Times New Roman"/>
          <w:sz w:val="24"/>
          <w:szCs w:val="24"/>
        </w:rPr>
        <w:t xml:space="preserve"> fez com que o seu regresso</w:t>
      </w:r>
      <w:r>
        <w:rPr>
          <w:rFonts w:ascii="Times New Roman" w:hAnsi="Times New Roman" w:cs="Times New Roman"/>
          <w:sz w:val="24"/>
          <w:szCs w:val="24"/>
        </w:rPr>
        <w:t xml:space="preserve"> a Portugal</w:t>
      </w:r>
      <w:r w:rsidRPr="00815A8F">
        <w:rPr>
          <w:rFonts w:ascii="Times New Roman" w:hAnsi="Times New Roman" w:cs="Times New Roman"/>
          <w:sz w:val="24"/>
          <w:szCs w:val="24"/>
        </w:rPr>
        <w:t xml:space="preserve"> fosse marcado pela sua nomeação para arquitecto da Casa Real, tendo assim participado nas obras do palácio </w:t>
      </w:r>
      <w:r w:rsidRPr="00815A8F">
        <w:rPr>
          <w:rFonts w:ascii="Times New Roman" w:hAnsi="Times New Roman" w:cs="Times New Roman"/>
          <w:color w:val="000000"/>
          <w:sz w:val="24"/>
          <w:szCs w:val="24"/>
          <w:shd w:val="clear" w:color="auto" w:fill="FFFFFF"/>
        </w:rPr>
        <w:t>Pena, São Bento, Necessidades e Palácio do Alfeite.</w:t>
      </w:r>
    </w:p>
    <w:p w:rsidR="009E18AF" w:rsidRPr="00815A8F" w:rsidRDefault="009E18AF" w:rsidP="009E18AF">
      <w:pPr>
        <w:spacing w:after="0" w:line="360" w:lineRule="auto"/>
        <w:ind w:firstLine="709"/>
        <w:jc w:val="both"/>
        <w:rPr>
          <w:rFonts w:ascii="Times New Roman" w:hAnsi="Times New Roman" w:cs="Times New Roman"/>
          <w:color w:val="000000"/>
          <w:sz w:val="24"/>
          <w:szCs w:val="24"/>
          <w:shd w:val="clear" w:color="auto" w:fill="FFFFFF"/>
        </w:rPr>
      </w:pPr>
      <w:r w:rsidRPr="00815A8F">
        <w:rPr>
          <w:rFonts w:ascii="Times New Roman" w:hAnsi="Times New Roman" w:cs="Times New Roman"/>
          <w:color w:val="000000"/>
          <w:sz w:val="24"/>
          <w:szCs w:val="24"/>
          <w:shd w:val="clear" w:color="auto" w:fill="FFFFFF"/>
        </w:rPr>
        <w:t xml:space="preserve">Em 1850 Possidónio conseguiu obter a aprovação do governo para o primeiro levantamento dos </w:t>
      </w:r>
      <w:r>
        <w:rPr>
          <w:rFonts w:ascii="Times New Roman" w:hAnsi="Times New Roman" w:cs="Times New Roman"/>
          <w:color w:val="000000"/>
          <w:sz w:val="24"/>
          <w:szCs w:val="24"/>
          <w:shd w:val="clear" w:color="auto" w:fill="FFFFFF"/>
        </w:rPr>
        <w:t>“</w:t>
      </w:r>
      <w:r w:rsidRPr="00815A8F">
        <w:rPr>
          <w:rFonts w:ascii="Times New Roman" w:hAnsi="Times New Roman" w:cs="Times New Roman"/>
          <w:color w:val="000000"/>
          <w:sz w:val="24"/>
          <w:szCs w:val="24"/>
          <w:shd w:val="clear" w:color="auto" w:fill="FFFFFF"/>
        </w:rPr>
        <w:t>monumentos nacionais</w:t>
      </w:r>
      <w:r>
        <w:rPr>
          <w:rFonts w:ascii="Times New Roman" w:hAnsi="Times New Roman" w:cs="Times New Roman"/>
          <w:color w:val="000000"/>
          <w:sz w:val="24"/>
          <w:szCs w:val="24"/>
          <w:shd w:val="clear" w:color="auto" w:fill="FFFFFF"/>
        </w:rPr>
        <w:t>”</w:t>
      </w:r>
      <w:r w:rsidRPr="00815A8F">
        <w:rPr>
          <w:rFonts w:ascii="Times New Roman" w:hAnsi="Times New Roman" w:cs="Times New Roman"/>
          <w:color w:val="000000"/>
          <w:sz w:val="24"/>
          <w:szCs w:val="24"/>
          <w:shd w:val="clear" w:color="auto" w:fill="FFFFFF"/>
        </w:rPr>
        <w:t xml:space="preserve">, procurando com este levantamento sensibilizar a classe governamental para a importância da salvaguarda dos monumentos arquitectónicos como registo da memória da nação, </w:t>
      </w:r>
      <w:proofErr w:type="gramStart"/>
      <w:r w:rsidRPr="00815A8F">
        <w:rPr>
          <w:rFonts w:ascii="Times New Roman" w:hAnsi="Times New Roman" w:cs="Times New Roman"/>
          <w:color w:val="000000"/>
          <w:sz w:val="24"/>
          <w:szCs w:val="24"/>
          <w:shd w:val="clear" w:color="auto" w:fill="FFFFFF"/>
        </w:rPr>
        <w:t>de forma a que</w:t>
      </w:r>
      <w:proofErr w:type="gramEnd"/>
      <w:r w:rsidRPr="00815A8F">
        <w:rPr>
          <w:rFonts w:ascii="Times New Roman" w:hAnsi="Times New Roman" w:cs="Times New Roman"/>
          <w:color w:val="000000"/>
          <w:sz w:val="24"/>
          <w:szCs w:val="24"/>
          <w:shd w:val="clear" w:color="auto" w:fill="FFFFFF"/>
        </w:rPr>
        <w:t>, à semelhança do que já era feito noutros países europeus, fossem desenvolvidos e legislados mecanismos que assegurassem a salvaguarda dos mesmos.</w:t>
      </w:r>
    </w:p>
    <w:p w:rsidR="009E18AF" w:rsidRPr="00815A8F" w:rsidRDefault="009E18AF" w:rsidP="009E18AF">
      <w:pPr>
        <w:spacing w:after="0" w:line="360" w:lineRule="auto"/>
        <w:ind w:firstLine="709"/>
        <w:jc w:val="both"/>
        <w:rPr>
          <w:rFonts w:ascii="Times New Roman" w:hAnsi="Times New Roman" w:cs="Times New Roman"/>
          <w:color w:val="000000"/>
          <w:sz w:val="24"/>
          <w:szCs w:val="24"/>
          <w:shd w:val="clear" w:color="auto" w:fill="FFFFFF"/>
        </w:rPr>
      </w:pPr>
      <w:r w:rsidRPr="00815A8F">
        <w:rPr>
          <w:rFonts w:ascii="Times New Roman" w:hAnsi="Times New Roman" w:cs="Times New Roman"/>
          <w:color w:val="000000"/>
          <w:sz w:val="24"/>
          <w:szCs w:val="24"/>
          <w:shd w:val="clear" w:color="auto" w:fill="FFFFFF"/>
        </w:rPr>
        <w:t xml:space="preserve">Treze anos depois Possidónio fundou a </w:t>
      </w:r>
      <w:r w:rsidRPr="00856409">
        <w:rPr>
          <w:rFonts w:ascii="Times New Roman" w:hAnsi="Times New Roman" w:cs="Times New Roman"/>
          <w:i/>
          <w:color w:val="000000"/>
          <w:sz w:val="24"/>
          <w:szCs w:val="24"/>
          <w:shd w:val="clear" w:color="auto" w:fill="FFFFFF"/>
        </w:rPr>
        <w:t xml:space="preserve">Real Associação dos </w:t>
      </w:r>
      <w:proofErr w:type="spellStart"/>
      <w:r w:rsidRPr="00856409">
        <w:rPr>
          <w:rFonts w:ascii="Times New Roman" w:hAnsi="Times New Roman" w:cs="Times New Roman"/>
          <w:i/>
          <w:color w:val="000000"/>
          <w:sz w:val="24"/>
          <w:szCs w:val="24"/>
          <w:shd w:val="clear" w:color="auto" w:fill="FFFFFF"/>
        </w:rPr>
        <w:t>Architectos</w:t>
      </w:r>
      <w:proofErr w:type="spellEnd"/>
      <w:r w:rsidRPr="00856409">
        <w:rPr>
          <w:rFonts w:ascii="Times New Roman" w:hAnsi="Times New Roman" w:cs="Times New Roman"/>
          <w:i/>
          <w:color w:val="000000"/>
          <w:sz w:val="24"/>
          <w:szCs w:val="24"/>
          <w:shd w:val="clear" w:color="auto" w:fill="FFFFFF"/>
        </w:rPr>
        <w:t xml:space="preserve"> Civis e </w:t>
      </w:r>
      <w:proofErr w:type="spellStart"/>
      <w:r w:rsidRPr="00856409">
        <w:rPr>
          <w:rFonts w:ascii="Times New Roman" w:hAnsi="Times New Roman" w:cs="Times New Roman"/>
          <w:i/>
          <w:color w:val="000000"/>
          <w:sz w:val="24"/>
          <w:szCs w:val="24"/>
          <w:shd w:val="clear" w:color="auto" w:fill="FFFFFF"/>
        </w:rPr>
        <w:t>Archeologos</w:t>
      </w:r>
      <w:proofErr w:type="spellEnd"/>
      <w:r w:rsidRPr="00856409">
        <w:rPr>
          <w:rFonts w:ascii="Times New Roman" w:hAnsi="Times New Roman" w:cs="Times New Roman"/>
          <w:i/>
          <w:color w:val="000000"/>
          <w:sz w:val="24"/>
          <w:szCs w:val="24"/>
          <w:shd w:val="clear" w:color="auto" w:fill="FFFFFF"/>
        </w:rPr>
        <w:t xml:space="preserve"> </w:t>
      </w:r>
      <w:proofErr w:type="spellStart"/>
      <w:r w:rsidRPr="00856409">
        <w:rPr>
          <w:rFonts w:ascii="Times New Roman" w:hAnsi="Times New Roman" w:cs="Times New Roman"/>
          <w:i/>
          <w:color w:val="000000"/>
          <w:sz w:val="24"/>
          <w:szCs w:val="24"/>
          <w:shd w:val="clear" w:color="auto" w:fill="FFFFFF"/>
        </w:rPr>
        <w:t>Portuguezes</w:t>
      </w:r>
      <w:proofErr w:type="spellEnd"/>
      <w:r w:rsidRPr="00815A8F">
        <w:rPr>
          <w:rFonts w:ascii="Times New Roman" w:hAnsi="Times New Roman" w:cs="Times New Roman"/>
          <w:color w:val="000000"/>
          <w:sz w:val="24"/>
          <w:szCs w:val="24"/>
          <w:shd w:val="clear" w:color="auto" w:fill="FFFFFF"/>
        </w:rPr>
        <w:t>, sendo esta a primeira associação portuguesa “dedicada à causa patrimonial, exercendo um papel activo em torno da reflexão sobre os princípios teóricos de intervenção e estabelecendo um conjunto de acções práticas de salvaguarda, com permanentes exposições aos governos sobre a conservação dos monumentos históricos</w:t>
      </w:r>
      <w:r>
        <w:rPr>
          <w:rFonts w:ascii="Times New Roman" w:hAnsi="Times New Roman" w:cs="Times New Roman"/>
          <w:color w:val="000000"/>
          <w:sz w:val="24"/>
          <w:szCs w:val="24"/>
          <w:shd w:val="clear" w:color="auto" w:fill="FFFFFF"/>
        </w:rPr>
        <w:t>” (CORREIA, 2010:208)</w:t>
      </w:r>
      <w:r w:rsidRPr="00815A8F">
        <w:rPr>
          <w:rFonts w:ascii="Times New Roman" w:hAnsi="Times New Roman" w:cs="Times New Roman"/>
          <w:color w:val="000000"/>
          <w:sz w:val="24"/>
          <w:szCs w:val="24"/>
          <w:shd w:val="clear" w:color="auto" w:fill="FFFFFF"/>
        </w:rPr>
        <w:t>.</w:t>
      </w:r>
    </w:p>
    <w:p w:rsidR="009E18AF" w:rsidRDefault="009E18AF" w:rsidP="009E18AF">
      <w:pPr>
        <w:spacing w:after="0" w:line="360" w:lineRule="auto"/>
        <w:ind w:firstLine="709"/>
        <w:jc w:val="both"/>
        <w:rPr>
          <w:rFonts w:ascii="Times New Roman" w:hAnsi="Times New Roman" w:cs="Times New Roman"/>
          <w:color w:val="000000"/>
          <w:sz w:val="24"/>
          <w:szCs w:val="24"/>
          <w:shd w:val="clear" w:color="auto" w:fill="FFFFFF"/>
        </w:rPr>
      </w:pPr>
      <w:r w:rsidRPr="00815A8F">
        <w:rPr>
          <w:rFonts w:ascii="Times New Roman" w:hAnsi="Times New Roman" w:cs="Times New Roman"/>
          <w:color w:val="000000"/>
          <w:sz w:val="24"/>
          <w:szCs w:val="24"/>
          <w:shd w:val="clear" w:color="auto" w:fill="FFFFFF"/>
        </w:rPr>
        <w:t>O prestígio internacional de possidónio da Silva proporcionou o intercâmbio com associações estrangeiras, permitindo assim uma troca de informações, originando uma “convivência científica” q</w:t>
      </w:r>
      <w:r>
        <w:rPr>
          <w:rFonts w:ascii="Times New Roman" w:hAnsi="Times New Roman" w:cs="Times New Roman"/>
          <w:color w:val="000000"/>
          <w:sz w:val="24"/>
          <w:szCs w:val="24"/>
          <w:shd w:val="clear" w:color="auto" w:fill="FFFFFF"/>
        </w:rPr>
        <w:t>ue mostrou resultados eficazes no âmbito da salvaguarda dos monumentos nacionais e de um vasto património artístico e arqueológico.</w:t>
      </w:r>
    </w:p>
    <w:p w:rsidR="009E18AF" w:rsidRDefault="009E18AF" w:rsidP="009E18AF">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Além da criação da Associação, Possidónio </w:t>
      </w:r>
      <w:r w:rsidRPr="004E3D29">
        <w:rPr>
          <w:rFonts w:ascii="Times New Roman" w:hAnsi="Times New Roman" w:cs="Times New Roman"/>
          <w:color w:val="000000"/>
          <w:sz w:val="24"/>
          <w:szCs w:val="24"/>
          <w:shd w:val="clear" w:color="auto" w:fill="FFFFFF"/>
        </w:rPr>
        <w:t>publicou ainda o livro</w:t>
      </w:r>
      <w:r w:rsidRPr="004E3D29">
        <w:rPr>
          <w:rFonts w:ascii="Times New Roman" w:hAnsi="Times New Roman" w:cs="Times New Roman"/>
          <w:i/>
          <w:color w:val="000000"/>
          <w:sz w:val="24"/>
          <w:szCs w:val="24"/>
          <w:shd w:val="clear" w:color="auto" w:fill="FFFFFF"/>
        </w:rPr>
        <w:t xml:space="preserve"> “Noções elementares de </w:t>
      </w:r>
      <w:proofErr w:type="spellStart"/>
      <w:r w:rsidRPr="004E3D29">
        <w:rPr>
          <w:rFonts w:ascii="Times New Roman" w:hAnsi="Times New Roman" w:cs="Times New Roman"/>
          <w:i/>
          <w:color w:val="000000"/>
          <w:sz w:val="24"/>
          <w:szCs w:val="24"/>
          <w:shd w:val="clear" w:color="auto" w:fill="FFFFFF"/>
        </w:rPr>
        <w:t>archeologia</w:t>
      </w:r>
      <w:proofErr w:type="spellEnd"/>
      <w:r w:rsidRPr="004E3D29">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bem como artigos em jornais procurando sensibilizar a população para a salvaguarda do património arquitectónico.</w:t>
      </w:r>
    </w:p>
    <w:p w:rsidR="009E18AF" w:rsidRPr="009E18AF" w:rsidRDefault="009E18AF" w:rsidP="009E18AF">
      <w:pPr>
        <w:jc w:val="both"/>
        <w:rPr>
          <w:rFonts w:ascii="Times New Roman" w:hAnsi="Times New Roman" w:cs="Times New Roman"/>
          <w:b/>
          <w:color w:val="000000"/>
          <w:sz w:val="24"/>
          <w:szCs w:val="24"/>
          <w:shd w:val="clear" w:color="auto" w:fill="FFFFFF"/>
        </w:rPr>
      </w:pPr>
      <w:r w:rsidRPr="009E18AF">
        <w:rPr>
          <w:rFonts w:ascii="Times New Roman" w:hAnsi="Times New Roman" w:cs="Times New Roman"/>
          <w:b/>
          <w:color w:val="000000"/>
          <w:sz w:val="24"/>
          <w:szCs w:val="24"/>
          <w:shd w:val="clear" w:color="auto" w:fill="FFFFFF"/>
        </w:rPr>
        <w:t>Bibliografia</w:t>
      </w:r>
    </w:p>
    <w:p w:rsidR="009E18AF" w:rsidRDefault="009E18AF" w:rsidP="009E18AF">
      <w:pPr>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CORREIA, Luís Miguel Maldonado de Vasconcelos. </w:t>
      </w:r>
      <w:r w:rsidRPr="00856409">
        <w:rPr>
          <w:rFonts w:ascii="Times New Roman" w:hAnsi="Times New Roman" w:cs="Times New Roman"/>
          <w:i/>
          <w:color w:val="000000"/>
          <w:sz w:val="24"/>
          <w:szCs w:val="24"/>
          <w:shd w:val="clear" w:color="auto" w:fill="FFFFFF"/>
        </w:rPr>
        <w:t>Castelos em Portugal: Retrato do seu perfil arquitectónico (1509-1949</w:t>
      </w:r>
      <w:r>
        <w:rPr>
          <w:rFonts w:ascii="Times New Roman" w:hAnsi="Times New Roman" w:cs="Times New Roman"/>
          <w:color w:val="000000"/>
          <w:sz w:val="24"/>
          <w:szCs w:val="24"/>
          <w:shd w:val="clear" w:color="auto" w:fill="FFFFFF"/>
        </w:rPr>
        <w:t xml:space="preserve">). Coimbra: Imprensa da Universidade de Coimbra, 2010. </w:t>
      </w:r>
    </w:p>
    <w:p w:rsidR="009E18AF" w:rsidRPr="009E18AF" w:rsidRDefault="009E18AF" w:rsidP="009E18AF">
      <w:pPr>
        <w:jc w:val="both"/>
        <w:rPr>
          <w:rFonts w:ascii="Times New Roman" w:hAnsi="Times New Roman" w:cs="Times New Roman"/>
          <w:b/>
          <w:color w:val="000000"/>
          <w:sz w:val="24"/>
          <w:szCs w:val="24"/>
          <w:shd w:val="clear" w:color="auto" w:fill="FFFFFF"/>
        </w:rPr>
      </w:pPr>
      <w:r w:rsidRPr="009E18AF">
        <w:rPr>
          <w:rFonts w:ascii="Times New Roman" w:hAnsi="Times New Roman" w:cs="Times New Roman"/>
          <w:b/>
          <w:color w:val="000000"/>
          <w:sz w:val="24"/>
          <w:szCs w:val="24"/>
          <w:shd w:val="clear" w:color="auto" w:fill="FFFFFF"/>
        </w:rPr>
        <w:t>Webgrafia</w:t>
      </w:r>
    </w:p>
    <w:p w:rsidR="009E18AF" w:rsidRDefault="009E18AF" w:rsidP="009E18AF">
      <w:pPr>
        <w:ind w:left="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Heitlinger</w:t>
      </w:r>
      <w:proofErr w:type="spellEnd"/>
      <w:r>
        <w:rPr>
          <w:rFonts w:ascii="Times New Roman" w:hAnsi="Times New Roman" w:cs="Times New Roman"/>
          <w:color w:val="000000"/>
          <w:sz w:val="24"/>
          <w:szCs w:val="24"/>
          <w:shd w:val="clear" w:color="auto" w:fill="FFFFFF"/>
        </w:rPr>
        <w:t xml:space="preserve">, Paulo </w:t>
      </w:r>
    </w:p>
    <w:p w:rsidR="009E18AF" w:rsidRDefault="009E18AF" w:rsidP="009E18AF">
      <w:pPr>
        <w:ind w:left="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Arqueo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Org</w:t>
      </w:r>
      <w:proofErr w:type="spellEnd"/>
      <w:r>
        <w:rPr>
          <w:rFonts w:ascii="Times New Roman" w:hAnsi="Times New Roman" w:cs="Times New Roman"/>
          <w:color w:val="000000"/>
          <w:sz w:val="24"/>
          <w:szCs w:val="24"/>
          <w:shd w:val="clear" w:color="auto" w:fill="FFFFFF"/>
        </w:rPr>
        <w:t xml:space="preserve"> – O portal da Arqueologia Ibérica, sem obscurantismo e religiosidade</w:t>
      </w:r>
    </w:p>
    <w:p w:rsidR="009E18AF" w:rsidRDefault="009E18AF" w:rsidP="009E18AF">
      <w:pPr>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Possidónio da Silva (1806-1896)</w:t>
      </w:r>
    </w:p>
    <w:p w:rsidR="009E18AF" w:rsidRDefault="009E18AF" w:rsidP="009E18AF">
      <w:pPr>
        <w:ind w:left="567"/>
        <w:jc w:val="both"/>
      </w:pPr>
      <w:r>
        <w:rPr>
          <w:rFonts w:ascii="Times New Roman" w:hAnsi="Times New Roman" w:cs="Times New Roman"/>
          <w:color w:val="000000"/>
          <w:sz w:val="24"/>
          <w:szCs w:val="24"/>
          <w:shd w:val="clear" w:color="auto" w:fill="FFFFFF"/>
        </w:rPr>
        <w:t xml:space="preserve">Disponível em </w:t>
      </w:r>
      <w:hyperlink r:id="rId29" w:history="1">
        <w:r>
          <w:rPr>
            <w:rStyle w:val="Hyperlink"/>
          </w:rPr>
          <w:t>http://algarvivo.com/arqueo/arqueologos/possidonio-silva.html</w:t>
        </w:r>
      </w:hyperlink>
      <w:proofErr w:type="gramStart"/>
      <w:r>
        <w:t xml:space="preserve"> </w:t>
      </w:r>
      <w:proofErr w:type="gramEnd"/>
      <w:r>
        <w:t>; Acedido a 2/05/2012</w:t>
      </w:r>
    </w:p>
    <w:p w:rsidR="00B42A58" w:rsidRDefault="00B42A58" w:rsidP="00D575B3">
      <w:pPr>
        <w:spacing w:after="0" w:line="360" w:lineRule="auto"/>
        <w:rPr>
          <w:rFonts w:ascii="Times New Roman" w:hAnsi="Times New Roman" w:cs="Times New Roman"/>
          <w:sz w:val="24"/>
          <w:szCs w:val="24"/>
        </w:rPr>
      </w:pPr>
      <w:r w:rsidRPr="00DE2C0F">
        <w:rPr>
          <w:rFonts w:ascii="Times New Roman" w:hAnsi="Times New Roman"/>
          <w:sz w:val="24"/>
          <w:szCs w:val="24"/>
        </w:rPr>
        <w:t xml:space="preserve">Em 1880 conseguiu que o governo autorizasse a fundação da Comissão de Monumentos Nacionais, com a missão de identificar e classificar o património histórico nacional e a recomendação de legislação que visasse a sua </w:t>
      </w:r>
      <w:proofErr w:type="spellStart"/>
      <w:r w:rsidRPr="00DE2C0F">
        <w:rPr>
          <w:rFonts w:ascii="Times New Roman" w:hAnsi="Times New Roman"/>
          <w:sz w:val="24"/>
          <w:szCs w:val="24"/>
        </w:rPr>
        <w:t>proteção</w:t>
      </w:r>
      <w:proofErr w:type="spellEnd"/>
      <w:r w:rsidRPr="00DE2C0F">
        <w:rPr>
          <w:rFonts w:ascii="Times New Roman" w:hAnsi="Times New Roman"/>
          <w:sz w:val="24"/>
          <w:szCs w:val="24"/>
        </w:rPr>
        <w:t>. A criação de cursos de Hi</w:t>
      </w:r>
      <w:r>
        <w:rPr>
          <w:rFonts w:ascii="Times New Roman" w:hAnsi="Times New Roman"/>
          <w:sz w:val="24"/>
          <w:szCs w:val="24"/>
        </w:rPr>
        <w:t>stória da Arte e de Arqueologia</w:t>
      </w:r>
      <w:proofErr w:type="gramStart"/>
      <w:r w:rsidRPr="00DE2C0F">
        <w:rPr>
          <w:rFonts w:ascii="Times New Roman" w:hAnsi="Times New Roman"/>
          <w:sz w:val="24"/>
          <w:szCs w:val="24"/>
        </w:rPr>
        <w:t>,</w:t>
      </w:r>
      <w:proofErr w:type="gramEnd"/>
      <w:r w:rsidRPr="00DE2C0F">
        <w:rPr>
          <w:rFonts w:ascii="Times New Roman" w:hAnsi="Times New Roman"/>
          <w:sz w:val="24"/>
          <w:szCs w:val="24"/>
        </w:rPr>
        <w:t xml:space="preserve"> são exemplos disso</w:t>
      </w:r>
    </w:p>
    <w:p w:rsidR="00B42A58" w:rsidRDefault="00B42A58" w:rsidP="000103C5">
      <w:pPr>
        <w:pStyle w:val="Heading2"/>
        <w:spacing w:before="240" w:after="120" w:line="360" w:lineRule="auto"/>
      </w:pPr>
      <w:bookmarkStart w:id="35" w:name="_Toc331111667"/>
      <w:r w:rsidRPr="00764098">
        <w:t>José Leite de Vasconcelos</w:t>
      </w:r>
      <w:r w:rsidR="000B7614">
        <w:t xml:space="preserve"> (1858-1941)</w:t>
      </w:r>
      <w:bookmarkEnd w:id="35"/>
    </w:p>
    <w:p w:rsidR="00B42A58" w:rsidRDefault="00B42A58" w:rsidP="00D575B3">
      <w:pPr>
        <w:spacing w:after="0" w:line="360" w:lineRule="auto"/>
        <w:rPr>
          <w:rFonts w:ascii="Times New Roman" w:hAnsi="Times New Roman" w:cs="Times New Roman"/>
          <w:sz w:val="24"/>
          <w:szCs w:val="24"/>
        </w:rPr>
      </w:pPr>
    </w:p>
    <w:p w:rsidR="00D575B3" w:rsidRDefault="00D575B3" w:rsidP="000103C5">
      <w:pPr>
        <w:pStyle w:val="Heading2"/>
        <w:spacing w:before="240" w:after="120" w:line="360" w:lineRule="auto"/>
      </w:pPr>
      <w:bookmarkStart w:id="36" w:name="_Toc331111668"/>
      <w:r>
        <w:t>Luciano Cordeiro</w:t>
      </w:r>
      <w:r w:rsidR="000B7614">
        <w:t xml:space="preserve"> (1844-1900)</w:t>
      </w:r>
      <w:bookmarkEnd w:id="36"/>
    </w:p>
    <w:p w:rsidR="00D575B3" w:rsidRDefault="00D575B3" w:rsidP="00D575B3">
      <w:pPr>
        <w:spacing w:after="0" w:line="360" w:lineRule="auto"/>
        <w:ind w:firstLine="709"/>
        <w:rPr>
          <w:rFonts w:ascii="Times New Roman" w:hAnsi="Times New Roman"/>
          <w:sz w:val="24"/>
          <w:szCs w:val="24"/>
        </w:rPr>
      </w:pPr>
      <w:r>
        <w:rPr>
          <w:rFonts w:ascii="Times New Roman" w:hAnsi="Times New Roman"/>
          <w:sz w:val="24"/>
          <w:szCs w:val="24"/>
        </w:rPr>
        <w:t>Luciano Cordeiro (Mangualde 1844 – Lisboa 1900) foi um dos impulsionadores da criação em 1875 da Sociedade de Geografia de Lisboa. Formou-se em 1867 com o Curso Superior de Letras e leccionou no Colégio Militar. Em 1872 é nomeado primeiro-oficial do Ministério do Reino e nesta função cria uma comissão, da qual fará parte, que será responsável pela elaboração de um estudo para a reforma da conservação dos monumentos nacionais e para a criação de museus.</w:t>
      </w:r>
    </w:p>
    <w:p w:rsidR="00D575B3" w:rsidRDefault="00D575B3" w:rsidP="00D575B3">
      <w:pPr>
        <w:spacing w:after="0" w:line="360" w:lineRule="auto"/>
        <w:ind w:firstLine="709"/>
        <w:rPr>
          <w:rFonts w:ascii="Times New Roman" w:eastAsia="Times New Roman" w:hAnsi="Times New Roman"/>
          <w:b/>
          <w:bCs/>
          <w:sz w:val="24"/>
          <w:szCs w:val="24"/>
        </w:rPr>
      </w:pPr>
      <w:r>
        <w:rPr>
          <w:rFonts w:ascii="Times New Roman" w:hAnsi="Times New Roman"/>
          <w:sz w:val="24"/>
          <w:szCs w:val="24"/>
        </w:rPr>
        <w:t xml:space="preserve">Encarregado em dar um parecer sobre as obras no Mosteiro dos Jerónimos, apresentou esse trabalho à </w:t>
      </w:r>
      <w:proofErr w:type="spellStart"/>
      <w:r>
        <w:rPr>
          <w:rFonts w:ascii="Times New Roman" w:eastAsia="Times New Roman" w:hAnsi="Times New Roman"/>
          <w:bCs/>
          <w:i/>
          <w:sz w:val="24"/>
          <w:szCs w:val="24"/>
        </w:rPr>
        <w:t>Commissão</w:t>
      </w:r>
      <w:proofErr w:type="spellEnd"/>
      <w:r>
        <w:rPr>
          <w:rFonts w:ascii="Times New Roman" w:eastAsia="Times New Roman" w:hAnsi="Times New Roman"/>
          <w:bCs/>
          <w:i/>
          <w:sz w:val="24"/>
          <w:szCs w:val="24"/>
        </w:rPr>
        <w:t xml:space="preserve"> dos Monumentos </w:t>
      </w:r>
      <w:proofErr w:type="spellStart"/>
      <w:r>
        <w:rPr>
          <w:rFonts w:ascii="Times New Roman" w:eastAsia="Times New Roman" w:hAnsi="Times New Roman"/>
          <w:bCs/>
          <w:i/>
          <w:sz w:val="24"/>
          <w:szCs w:val="24"/>
        </w:rPr>
        <w:t>Nacionaes</w:t>
      </w:r>
      <w:proofErr w:type="spellEnd"/>
      <w:r>
        <w:rPr>
          <w:rFonts w:ascii="Times New Roman" w:eastAsia="Times New Roman" w:hAnsi="Times New Roman"/>
          <w:bCs/>
          <w:sz w:val="24"/>
          <w:szCs w:val="24"/>
        </w:rPr>
        <w:t>, em 7 de Novembro de 1895, «dando voto favorável ao último projecto apresentado pelo Director-Geral dos Edifícios Públicos.» (MACHADO, 1981</w:t>
      </w:r>
      <w:proofErr w:type="gramStart"/>
      <w:r>
        <w:rPr>
          <w:rFonts w:ascii="Times New Roman" w:eastAsia="Times New Roman" w:hAnsi="Times New Roman"/>
          <w:bCs/>
          <w:sz w:val="24"/>
          <w:szCs w:val="24"/>
        </w:rPr>
        <w:t>:  142-143</w:t>
      </w:r>
      <w:proofErr w:type="gramEnd"/>
      <w:r>
        <w:rPr>
          <w:rFonts w:ascii="Times New Roman" w:eastAsia="Times New Roman" w:hAnsi="Times New Roman"/>
          <w:bCs/>
          <w:sz w:val="24"/>
          <w:szCs w:val="24"/>
        </w:rPr>
        <w:t>)</w:t>
      </w:r>
      <w:r>
        <w:rPr>
          <w:rFonts w:ascii="Times New Roman" w:eastAsia="Times New Roman" w:hAnsi="Times New Roman"/>
          <w:b/>
          <w:bCs/>
          <w:sz w:val="24"/>
          <w:szCs w:val="24"/>
        </w:rPr>
        <w:t xml:space="preserve"> </w:t>
      </w:r>
    </w:p>
    <w:p w:rsidR="00D575B3" w:rsidRDefault="00D575B3" w:rsidP="00D575B3">
      <w:pPr>
        <w:spacing w:after="0" w:line="360" w:lineRule="auto"/>
        <w:ind w:firstLine="709"/>
        <w:rPr>
          <w:rFonts w:ascii="Times New Roman" w:eastAsia="Times New Roman" w:hAnsi="Times New Roman"/>
          <w:bCs/>
          <w:sz w:val="24"/>
          <w:szCs w:val="24"/>
        </w:rPr>
      </w:pPr>
      <w:r>
        <w:rPr>
          <w:rFonts w:ascii="Times New Roman" w:eastAsia="Times New Roman" w:hAnsi="Times New Roman"/>
          <w:bCs/>
          <w:sz w:val="24"/>
          <w:szCs w:val="24"/>
        </w:rPr>
        <w:t xml:space="preserve">Personalidade multifacetada, defensor do ultramar português foi escritor e político, era membro do Partido Regenerador e chegou a ser deputado pelo círculo de Mogadouro e de </w:t>
      </w:r>
      <w:proofErr w:type="gramStart"/>
      <w:r>
        <w:rPr>
          <w:rFonts w:ascii="Times New Roman" w:eastAsia="Times New Roman" w:hAnsi="Times New Roman"/>
          <w:bCs/>
          <w:sz w:val="24"/>
          <w:szCs w:val="24"/>
        </w:rPr>
        <w:t xml:space="preserve">Leiria.  </w:t>
      </w:r>
      <w:proofErr w:type="gramEnd"/>
      <w:r>
        <w:rPr>
          <w:rFonts w:ascii="Times New Roman" w:eastAsia="Times New Roman" w:hAnsi="Times New Roman"/>
          <w:bCs/>
          <w:sz w:val="24"/>
          <w:szCs w:val="24"/>
        </w:rPr>
        <w:t>Luciano Cordeiro foi uma personalidade importante da sociedade portuguesa da segunda metade do século XIX, que teve uma acção importante na área do património pelas decisões que tomou nesta área e que enunciamos nos parágrafos anteriores.</w:t>
      </w:r>
    </w:p>
    <w:p w:rsidR="00D575B3" w:rsidRPr="00D575B3" w:rsidRDefault="00D575B3" w:rsidP="00D575B3">
      <w:pPr>
        <w:spacing w:before="120" w:after="120" w:line="360" w:lineRule="auto"/>
        <w:rPr>
          <w:rFonts w:ascii="Times New Roman" w:eastAsia="Times New Roman" w:hAnsi="Times New Roman"/>
          <w:b/>
          <w:bCs/>
          <w:sz w:val="24"/>
          <w:szCs w:val="24"/>
        </w:rPr>
      </w:pPr>
      <w:r w:rsidRPr="00D575B3">
        <w:rPr>
          <w:rFonts w:ascii="Times New Roman" w:eastAsia="Times New Roman" w:hAnsi="Times New Roman"/>
          <w:b/>
          <w:bCs/>
          <w:sz w:val="24"/>
          <w:szCs w:val="24"/>
        </w:rPr>
        <w:t>Bibliografia</w:t>
      </w:r>
    </w:p>
    <w:p w:rsidR="00D575B3" w:rsidRDefault="00D575B3" w:rsidP="00D575B3">
      <w:pPr>
        <w:spacing w:line="240" w:lineRule="auto"/>
        <w:ind w:left="567"/>
        <w:rPr>
          <w:rFonts w:ascii="Times New Roman" w:eastAsia="Times New Roman" w:hAnsi="Times New Roman"/>
          <w:bCs/>
          <w:sz w:val="24"/>
          <w:szCs w:val="24"/>
        </w:rPr>
      </w:pPr>
      <w:r>
        <w:rPr>
          <w:rFonts w:ascii="Times New Roman" w:eastAsia="Times New Roman" w:hAnsi="Times New Roman"/>
          <w:bCs/>
          <w:sz w:val="24"/>
          <w:szCs w:val="24"/>
        </w:rPr>
        <w:t xml:space="preserve">GUSMÃO, Armando Nobre </w:t>
      </w:r>
      <w:proofErr w:type="gramStart"/>
      <w:r>
        <w:rPr>
          <w:rFonts w:ascii="Times New Roman" w:eastAsia="Times New Roman" w:hAnsi="Times New Roman"/>
          <w:bCs/>
          <w:sz w:val="24"/>
          <w:szCs w:val="24"/>
        </w:rPr>
        <w:t>de</w:t>
      </w:r>
      <w:proofErr w:type="gramEnd"/>
      <w:r>
        <w:rPr>
          <w:rFonts w:ascii="Times New Roman" w:eastAsia="Times New Roman" w:hAnsi="Times New Roman"/>
          <w:bCs/>
          <w:sz w:val="24"/>
          <w:szCs w:val="24"/>
        </w:rPr>
        <w:t xml:space="preserve">. Cordeiro de Sousa, Luciano Baptista. </w:t>
      </w:r>
      <w:r>
        <w:rPr>
          <w:rFonts w:ascii="Times New Roman" w:eastAsia="Times New Roman" w:hAnsi="Times New Roman"/>
          <w:bCs/>
          <w:i/>
          <w:sz w:val="24"/>
          <w:szCs w:val="24"/>
        </w:rPr>
        <w:t xml:space="preserve">Dicionário de História de Portugal </w:t>
      </w:r>
      <w:r>
        <w:rPr>
          <w:rFonts w:ascii="Times New Roman" w:eastAsia="Times New Roman" w:hAnsi="Times New Roman"/>
          <w:bCs/>
          <w:sz w:val="24"/>
          <w:szCs w:val="24"/>
        </w:rPr>
        <w:t>(Dir. de Joel Serrão). Vol. II. Liv. Figueirinhas. Porto, [1984)</w:t>
      </w:r>
    </w:p>
    <w:p w:rsidR="00D575B3" w:rsidRDefault="00D575B3" w:rsidP="00D575B3">
      <w:pPr>
        <w:spacing w:line="240" w:lineRule="auto"/>
        <w:ind w:left="567"/>
        <w:rPr>
          <w:rFonts w:ascii="Times New Roman" w:eastAsia="Times New Roman" w:hAnsi="Times New Roman"/>
          <w:bCs/>
          <w:sz w:val="24"/>
          <w:szCs w:val="24"/>
        </w:rPr>
      </w:pPr>
      <w:r>
        <w:rPr>
          <w:rFonts w:ascii="Times New Roman" w:eastAsia="Times New Roman" w:hAnsi="Times New Roman"/>
          <w:bCs/>
          <w:sz w:val="24"/>
          <w:szCs w:val="24"/>
        </w:rPr>
        <w:t xml:space="preserve">MACHADO, José Timóteo Montalvão. </w:t>
      </w:r>
      <w:r>
        <w:rPr>
          <w:rFonts w:ascii="Times New Roman" w:eastAsia="Times New Roman" w:hAnsi="Times New Roman"/>
          <w:bCs/>
          <w:i/>
          <w:sz w:val="24"/>
          <w:szCs w:val="24"/>
        </w:rPr>
        <w:t>Luciano Cordeiro</w:t>
      </w:r>
      <w:r>
        <w:rPr>
          <w:rFonts w:ascii="Times New Roman" w:eastAsia="Times New Roman" w:hAnsi="Times New Roman"/>
          <w:bCs/>
          <w:sz w:val="24"/>
          <w:szCs w:val="24"/>
        </w:rPr>
        <w:t xml:space="preserve">. Acedido em 01-05-2012, </w:t>
      </w:r>
      <w:proofErr w:type="gramStart"/>
      <w:r>
        <w:rPr>
          <w:rFonts w:ascii="Times New Roman" w:eastAsia="Times New Roman" w:hAnsi="Times New Roman"/>
          <w:bCs/>
          <w:sz w:val="24"/>
          <w:szCs w:val="24"/>
        </w:rPr>
        <w:t>em</w:t>
      </w:r>
      <w:proofErr w:type="gramEnd"/>
      <w:r>
        <w:rPr>
          <w:rFonts w:ascii="Times New Roman" w:eastAsia="Times New Roman" w:hAnsi="Times New Roman"/>
          <w:bCs/>
          <w:sz w:val="24"/>
          <w:szCs w:val="24"/>
        </w:rPr>
        <w:t xml:space="preserve">: </w:t>
      </w:r>
      <w:hyperlink r:id="rId30" w:history="1">
        <w:r>
          <w:rPr>
            <w:rStyle w:val="Hyperlink"/>
            <w:rFonts w:ascii="Times New Roman" w:eastAsia="Times New Roman" w:hAnsi="Times New Roman"/>
            <w:bCs/>
            <w:sz w:val="24"/>
            <w:szCs w:val="24"/>
          </w:rPr>
          <w:t>http://www.cm-mirandela.pt/files/83/8329.pdf</w:t>
        </w:r>
      </w:hyperlink>
    </w:p>
    <w:p w:rsidR="00D575B3" w:rsidRDefault="00D575B3" w:rsidP="00D5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bCs/>
          <w:sz w:val="24"/>
          <w:szCs w:val="24"/>
        </w:rPr>
      </w:pPr>
      <w:proofErr w:type="spellStart"/>
      <w:r>
        <w:rPr>
          <w:rFonts w:ascii="Times New Roman" w:eastAsia="Times New Roman" w:hAnsi="Times New Roman"/>
          <w:sz w:val="24"/>
          <w:szCs w:val="24"/>
        </w:rPr>
        <w:lastRenderedPageBreak/>
        <w:t>The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Project</w:t>
      </w:r>
      <w:proofErr w:type="spellEnd"/>
      <w:r>
        <w:rPr>
          <w:rFonts w:ascii="Times New Roman" w:eastAsia="Times New Roman" w:hAnsi="Times New Roman"/>
          <w:sz w:val="24"/>
          <w:szCs w:val="24"/>
        </w:rPr>
        <w:t xml:space="preserve"> Gutenberg </w:t>
      </w:r>
      <w:proofErr w:type="spellStart"/>
      <w:r>
        <w:rPr>
          <w:rFonts w:ascii="Times New Roman" w:eastAsia="Times New Roman" w:hAnsi="Times New Roman"/>
          <w:sz w:val="24"/>
          <w:szCs w:val="24"/>
        </w:rPr>
        <w:t>EBook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w:t>
      </w:r>
      <w:proofErr w:type="spellEnd"/>
      <w:r>
        <w:rPr>
          <w:rFonts w:ascii="Times New Roman" w:eastAsia="Times New Roman" w:hAnsi="Times New Roman"/>
          <w:sz w:val="24"/>
          <w:szCs w:val="24"/>
        </w:rPr>
        <w:t xml:space="preserve"> As </w:t>
      </w:r>
      <w:proofErr w:type="gramStart"/>
      <w:r>
        <w:rPr>
          <w:rFonts w:ascii="Times New Roman" w:eastAsia="Times New Roman" w:hAnsi="Times New Roman"/>
          <w:sz w:val="24"/>
          <w:szCs w:val="24"/>
        </w:rPr>
        <w:t>obras</w:t>
      </w:r>
      <w:proofErr w:type="gramEnd"/>
      <w:r>
        <w:rPr>
          <w:rFonts w:ascii="Times New Roman" w:eastAsia="Times New Roman" w:hAnsi="Times New Roman"/>
          <w:sz w:val="24"/>
          <w:szCs w:val="24"/>
        </w:rPr>
        <w:t xml:space="preserve"> dos </w:t>
      </w:r>
      <w:proofErr w:type="spellStart"/>
      <w:r>
        <w:rPr>
          <w:rFonts w:ascii="Times New Roman" w:eastAsia="Times New Roman" w:hAnsi="Times New Roman"/>
          <w:sz w:val="24"/>
          <w:szCs w:val="24"/>
        </w:rPr>
        <w:t>Jeronymos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by</w:t>
      </w:r>
      <w:proofErr w:type="spellEnd"/>
      <w:r>
        <w:rPr>
          <w:rFonts w:ascii="Times New Roman" w:eastAsia="Times New Roman" w:hAnsi="Times New Roman"/>
          <w:sz w:val="24"/>
          <w:szCs w:val="24"/>
        </w:rPr>
        <w:t xml:space="preserve"> Luciano Cordeiro.</w:t>
      </w:r>
      <w:r>
        <w:rPr>
          <w:rFonts w:ascii="Times New Roman" w:eastAsia="Times New Roman" w:hAnsi="Times New Roman"/>
          <w:bCs/>
          <w:sz w:val="24"/>
          <w:szCs w:val="24"/>
        </w:rPr>
        <w:t xml:space="preserve"> Acedido em 01-05-2012, </w:t>
      </w:r>
      <w:proofErr w:type="gramStart"/>
      <w:r>
        <w:rPr>
          <w:rFonts w:ascii="Times New Roman" w:eastAsia="Times New Roman" w:hAnsi="Times New Roman"/>
          <w:bCs/>
          <w:sz w:val="24"/>
          <w:szCs w:val="24"/>
        </w:rPr>
        <w:t>em</w:t>
      </w:r>
      <w:proofErr w:type="gramEnd"/>
      <w:r>
        <w:rPr>
          <w:rFonts w:ascii="Times New Roman" w:eastAsia="Times New Roman" w:hAnsi="Times New Roman"/>
          <w:bCs/>
          <w:sz w:val="24"/>
          <w:szCs w:val="24"/>
        </w:rPr>
        <w:t xml:space="preserve">: </w:t>
      </w:r>
      <w:hyperlink r:id="rId31" w:history="1">
        <w:r>
          <w:rPr>
            <w:rStyle w:val="Hyperlink"/>
            <w:rFonts w:ascii="Times New Roman" w:eastAsia="Times New Roman" w:hAnsi="Times New Roman"/>
            <w:bCs/>
            <w:sz w:val="24"/>
            <w:szCs w:val="24"/>
          </w:rPr>
          <w:t>http://www.gutenberg.org/files/29567/29567-h/29567-h.htm</w:t>
        </w:r>
      </w:hyperlink>
    </w:p>
    <w:p w:rsidR="00D575B3" w:rsidRDefault="0028681F" w:rsidP="000103C5">
      <w:pPr>
        <w:pStyle w:val="Heading2"/>
        <w:spacing w:before="240" w:after="120" w:line="360" w:lineRule="auto"/>
      </w:pPr>
      <w:bookmarkStart w:id="37" w:name="_Toc331111669"/>
      <w:r>
        <w:t>Ramalho O</w:t>
      </w:r>
      <w:r w:rsidR="00D575B3">
        <w:t>rtigão</w:t>
      </w:r>
      <w:r w:rsidR="000B7614">
        <w:t xml:space="preserve"> (1836-1915)</w:t>
      </w:r>
      <w:bookmarkEnd w:id="37"/>
    </w:p>
    <w:p w:rsidR="009E18AF" w:rsidRDefault="009E18AF" w:rsidP="000103C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Perante a industrialização, que ameaça destruir as culturas tradicionais (então valorizadas como suporte da construção política e ideológica da nação), o séc. XIX volta-se para o passado procurando estudar e preservar os seus testemunhos – quer os documentais/monumentais, quer os que sobrevivem na cultura popular. Em </w:t>
      </w:r>
      <w:r>
        <w:rPr>
          <w:rFonts w:ascii="Times New Roman" w:hAnsi="Times New Roman"/>
          <w:i/>
          <w:sz w:val="24"/>
          <w:szCs w:val="24"/>
        </w:rPr>
        <w:t>O culto da arte em Portugal</w:t>
      </w:r>
      <w:r>
        <w:rPr>
          <w:rFonts w:ascii="Times New Roman" w:hAnsi="Times New Roman"/>
          <w:sz w:val="24"/>
          <w:szCs w:val="24"/>
        </w:rPr>
        <w:t>, de 1896, Ramalho Ortigão coloca, de forma abrangente, a questão do estado do património histórico nacional, discutindo a sua situação à altura, os caminhos seguidos na sua preservação, e as soluções que importava adoptar.</w:t>
      </w:r>
    </w:p>
    <w:p w:rsidR="009E18AF" w:rsidRDefault="009E18AF" w:rsidP="000103C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O autor, embora afirme que o séc. XIX sabe «compreender e [...] venerar»</w:t>
      </w:r>
      <w:r>
        <w:rPr>
          <w:rStyle w:val="FootnoteReference"/>
          <w:rFonts w:ascii="Times New Roman" w:hAnsi="Times New Roman"/>
          <w:sz w:val="24"/>
          <w:szCs w:val="24"/>
        </w:rPr>
        <w:footnoteReference w:id="12"/>
      </w:r>
      <w:r>
        <w:rPr>
          <w:rFonts w:ascii="Times New Roman" w:hAnsi="Times New Roman"/>
          <w:sz w:val="24"/>
          <w:szCs w:val="24"/>
        </w:rPr>
        <w:t xml:space="preserve"> </w:t>
      </w:r>
      <w:proofErr w:type="gramStart"/>
      <w:r>
        <w:rPr>
          <w:rFonts w:ascii="Times New Roman" w:hAnsi="Times New Roman"/>
          <w:sz w:val="24"/>
          <w:szCs w:val="24"/>
        </w:rPr>
        <w:t>os</w:t>
      </w:r>
      <w:proofErr w:type="gramEnd"/>
      <w:r>
        <w:rPr>
          <w:rFonts w:ascii="Times New Roman" w:hAnsi="Times New Roman"/>
          <w:sz w:val="24"/>
          <w:szCs w:val="24"/>
        </w:rPr>
        <w:t xml:space="preserve"> vestígios do passado, faz uma apreciação muito crítica do modo como em Portugal estes são </w:t>
      </w:r>
      <w:proofErr w:type="gramStart"/>
      <w:r>
        <w:rPr>
          <w:rFonts w:ascii="Times New Roman" w:hAnsi="Times New Roman"/>
          <w:sz w:val="24"/>
          <w:szCs w:val="24"/>
        </w:rPr>
        <w:t>tratados</w:t>
      </w:r>
      <w:proofErr w:type="gramEnd"/>
      <w:r>
        <w:rPr>
          <w:rFonts w:ascii="Times New Roman" w:hAnsi="Times New Roman"/>
          <w:sz w:val="24"/>
          <w:szCs w:val="24"/>
        </w:rPr>
        <w:t>: segundo ele, o desprezo das gentes e a incapacidade da tutela oficial levam à negligência ou a acções de preservação impróprias. Como exemplo, refere as tentativas de restauro de três monumentos emblemáticos, o Mosteiro dos Jerónimos, a Igreja da Madre de Deus e o Mosteiro da Batalha. No primeiro caso, a incompetência técnica é atestada pelo ruir das obras, e a falta de planificação séria ou coerente demonstra-se pela indefinição quanto ao destino a dar ao espaço após a restauração. Na Madre de Deus, ainda que o trabalho executado no portal seja adequado, há a descaracterização de elementos, como algumas colunas do séc. XV, pela adição de motivos decorativos modernos, incongruentes e de mau gosto. Por fim, quanto à Batalha, R. Ortigão fala da existência de um estudo aprofundado para uma intervenção, de autoria do arquitecto Luís Mouzinho de Albuquerque, que não teve aplicação prática, e descreve a execução de um restauro sem rumo, sem um plano que levasse em conta aspectos geológicos e climáticos, e sem mérito artístico ou técnico.</w:t>
      </w:r>
    </w:p>
    <w:p w:rsidR="009E18AF" w:rsidRDefault="009E18AF" w:rsidP="000103C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Da ausência de planeamento que caracteriza as acções de salvaguarda patrimonial em Portugal, dificultando até a possibilidade da sua apreciação crítica, resultam erros como a destruição das escadas da entrada principal do Mosteiro da Batalha, aumentando a altura da porta e assim alterando a escala do edifício e o equilíbrio do todo, com implicações estéticas mas também de desrespeito pelos cânones do gótico e pela simbologia que lhe estava associada. A aprovação oficial dessas modificações – e de outras, como o acrescento de uma capela baptismal cujo traçado é uma aproximação boçal ao estilo gótico – demonstra o </w:t>
      </w:r>
      <w:r>
        <w:rPr>
          <w:rFonts w:ascii="Times New Roman" w:hAnsi="Times New Roman"/>
          <w:sz w:val="24"/>
          <w:szCs w:val="24"/>
        </w:rPr>
        <w:lastRenderedPageBreak/>
        <w:t>facilitismo e a ignorância da tutela governamental. Outros exemplos desta realidade são a construção do gasómetro da companhia de iluminação a gás perto da Torre de Belém, sem fazer caso dos efeitos da poluição industrial na conservação do monumento e da necessidade de manter intacta a paisagem circundante, e o desmembramento de parte do Convento de Celas para venda em hasta pública dos seus conteúdos, arruinando-se o impacto e o sentido do conjunto.</w:t>
      </w:r>
    </w:p>
    <w:p w:rsidR="009E18AF" w:rsidRDefault="009E18AF" w:rsidP="000103C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 análise efectuada, que não encontra na acção do Estado – tendo uma tutela «vagamente definida»</w:t>
      </w:r>
      <w:r>
        <w:rPr>
          <w:rStyle w:val="FootnoteReference"/>
          <w:rFonts w:ascii="Times New Roman" w:hAnsi="Times New Roman"/>
          <w:sz w:val="24"/>
          <w:szCs w:val="24"/>
        </w:rPr>
        <w:footnoteReference w:id="13"/>
      </w:r>
      <w:r>
        <w:rPr>
          <w:rFonts w:ascii="Times New Roman" w:hAnsi="Times New Roman"/>
          <w:sz w:val="24"/>
          <w:szCs w:val="24"/>
        </w:rPr>
        <w:t xml:space="preserve">, </w:t>
      </w:r>
      <w:proofErr w:type="gramStart"/>
      <w:r>
        <w:rPr>
          <w:rFonts w:ascii="Times New Roman" w:hAnsi="Times New Roman"/>
          <w:sz w:val="24"/>
          <w:szCs w:val="24"/>
        </w:rPr>
        <w:t>que</w:t>
      </w:r>
      <w:proofErr w:type="gramEnd"/>
      <w:r>
        <w:rPr>
          <w:rFonts w:ascii="Times New Roman" w:hAnsi="Times New Roman"/>
          <w:sz w:val="24"/>
          <w:szCs w:val="24"/>
        </w:rPr>
        <w:t xml:space="preserve"> favorecia a irresponsabilidade e inacção políticas, dado lugar à criação de uma Comissão dos Monumentos Nacionais com falta de recursos e de capacidades – nem visão crítica nem aptidão técnica ou estética (o uso de termos como assassinato, peste ou atentado, referindo-se à defesa que as autoridades fazem do património nacional, não deixa dúvidas), prossegue com uma apreciação bastante desfavorável da responsabilidade do poder local, dos particulares e de algumas entidades eclesiásticas. Nestes casos, é registada sobretudo uma intervenção negativa ou destrutiva: o “pragmatismo” da mutilação das estátuas jacentes do túmulo de D. Henrique na Sé de Braga para as acomodar num espaço mais exíguo, do aproveitamento da cantaria do castelo de Vasco da Gama na Vidigueira como matéria-prima de construção, ou da degradação da Igreja do Convento de S. Francisco, em Santarém, dado o seu uso como cavalariça; a insensibilidade perante o significado histórico e simbólico das edificações, que permite a destruição de várias portas de muralha no Porto; e o desejo provinciano de modernização, tal como nos é revelado pelo projecto de demolição da Igreja do Convento do Paraíso, em Évora, para dar lugar a uma praça. As intervenções de manutenção ou protecção eficientes ou não acontecem, por falta de meios, como no caso da sepultura de Pedro Álvares Cabral, ou são comprometidas pela falta de bom senso que se revela, por exemplo, na cobertura dos mármores da Igreja do Convento das Freiras de Jesus, em Setúbal, por uma camada grosseira de pintura, ou na ampliação da rosácea da fachada da Igreja de S. Francisco, em Évora…</w:t>
      </w:r>
    </w:p>
    <w:p w:rsidR="009E18AF" w:rsidRDefault="009E18AF" w:rsidP="000103C5">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Contudo, o autor destaca intervenções recentes de várias instituições e personalidades da sociedade civil, como o projecto de «reconstituição artística»</w:t>
      </w:r>
      <w:r>
        <w:rPr>
          <w:rStyle w:val="FootnoteReference"/>
          <w:rFonts w:ascii="Times New Roman" w:hAnsi="Times New Roman"/>
          <w:sz w:val="24"/>
          <w:szCs w:val="24"/>
        </w:rPr>
        <w:footnoteReference w:id="14"/>
      </w:r>
      <w:r>
        <w:rPr>
          <w:rFonts w:ascii="Times New Roman" w:hAnsi="Times New Roman"/>
          <w:sz w:val="24"/>
          <w:szCs w:val="24"/>
        </w:rPr>
        <w:t xml:space="preserve"> </w:t>
      </w:r>
      <w:proofErr w:type="gramStart"/>
      <w:r>
        <w:rPr>
          <w:rFonts w:ascii="Times New Roman" w:hAnsi="Times New Roman"/>
          <w:sz w:val="24"/>
          <w:szCs w:val="24"/>
        </w:rPr>
        <w:t>da</w:t>
      </w:r>
      <w:proofErr w:type="gramEnd"/>
      <w:r>
        <w:rPr>
          <w:rFonts w:ascii="Times New Roman" w:hAnsi="Times New Roman"/>
          <w:sz w:val="24"/>
          <w:szCs w:val="24"/>
        </w:rPr>
        <w:t xml:space="preserve"> Sé de Braga pelo prelado desta, a restauração criteriosa da Sé Velha de Coimbra sob os auspícios do Bispo local, o financiamento particular da reparação da Igreja de S. Francisco em Évora e a acção de organizações como a Sociedade de Instrução do Porto ou a Sociedade Martins Sarmento, de Guimarães, como aspectos positivos, motivos de satisfação e de confiança que – apesar da </w:t>
      </w:r>
      <w:r>
        <w:rPr>
          <w:rFonts w:ascii="Times New Roman" w:hAnsi="Times New Roman"/>
          <w:sz w:val="24"/>
          <w:szCs w:val="24"/>
        </w:rPr>
        <w:lastRenderedPageBreak/>
        <w:t>falência dos poderes públicos e dos muitos atropelos cometidos também fora da sua alçada – aligeiram o seu balanço sombrio.</w:t>
      </w:r>
    </w:p>
    <w:p w:rsidR="009E18AF" w:rsidRDefault="009E18AF" w:rsidP="000103C5">
      <w:pPr>
        <w:tabs>
          <w:tab w:val="left" w:pos="709"/>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Mas o diagnóstico apresentado em </w:t>
      </w:r>
      <w:r>
        <w:rPr>
          <w:rFonts w:ascii="Times New Roman" w:hAnsi="Times New Roman"/>
          <w:i/>
          <w:sz w:val="24"/>
          <w:szCs w:val="24"/>
        </w:rPr>
        <w:t>O culto da arte em Portugal</w:t>
      </w:r>
      <w:r>
        <w:rPr>
          <w:rFonts w:ascii="Times New Roman" w:hAnsi="Times New Roman"/>
          <w:sz w:val="24"/>
          <w:szCs w:val="24"/>
        </w:rPr>
        <w:t xml:space="preserve"> não dá por encerrada a questão da intervenção patrimonial, antes procura mudar o curso dos acontecimentos despertando a consciência do Poder da época – governo, parlamento e imprensa – para que seja possível salvaguardar, conhecer e valorizar a nossa herança, ensinando o povo a apreciá-la de modo a evitar a perda de identidade e a decadência da nação. Esta obra, como tantas outras reflexões que, no séc. XIX, viam de forma pouco lisonjeira a situação de Portugal (à luz de uma certa percepção da civilização europeia e dos avanços da ciência), ainda hoje é uma peça fundamental na compreensão da nossa realidade e dos desafios que nos esperam.</w:t>
      </w:r>
    </w:p>
    <w:p w:rsidR="009E18AF" w:rsidRPr="009E18AF" w:rsidRDefault="009E18AF" w:rsidP="009E18AF">
      <w:pPr>
        <w:tabs>
          <w:tab w:val="left" w:pos="709"/>
        </w:tabs>
        <w:autoSpaceDE w:val="0"/>
        <w:autoSpaceDN w:val="0"/>
        <w:adjustRightInd w:val="0"/>
        <w:spacing w:before="120" w:after="120" w:line="360" w:lineRule="auto"/>
        <w:rPr>
          <w:rFonts w:ascii="Times New Roman" w:hAnsi="Times New Roman"/>
          <w:sz w:val="24"/>
          <w:szCs w:val="24"/>
        </w:rPr>
      </w:pPr>
      <w:r w:rsidRPr="009E18AF">
        <w:rPr>
          <w:rFonts w:ascii="Times New Roman" w:hAnsi="Times New Roman"/>
          <w:b/>
          <w:sz w:val="24"/>
          <w:szCs w:val="24"/>
        </w:rPr>
        <w:t>BIBLIOGRAFIA</w:t>
      </w:r>
    </w:p>
    <w:p w:rsidR="009E18AF" w:rsidRPr="009E18AF" w:rsidRDefault="009E18AF" w:rsidP="000103C5">
      <w:pPr>
        <w:tabs>
          <w:tab w:val="center" w:pos="4890"/>
        </w:tabs>
        <w:spacing w:after="120" w:line="240" w:lineRule="auto"/>
        <w:ind w:left="851" w:hanging="567"/>
        <w:jc w:val="both"/>
        <w:rPr>
          <w:rFonts w:ascii="Times New Roman" w:hAnsi="Times New Roman"/>
          <w:color w:val="000000"/>
          <w:sz w:val="24"/>
          <w:szCs w:val="24"/>
        </w:rPr>
      </w:pPr>
      <w:r w:rsidRPr="009E18AF">
        <w:rPr>
          <w:rFonts w:ascii="Times New Roman" w:hAnsi="Times New Roman"/>
          <w:color w:val="000000"/>
          <w:sz w:val="24"/>
          <w:szCs w:val="24"/>
        </w:rPr>
        <w:t>ALVARÁ régio de 20 de Agosto de 1721.</w:t>
      </w:r>
    </w:p>
    <w:p w:rsidR="009E18AF" w:rsidRPr="009E18AF" w:rsidRDefault="009E18AF" w:rsidP="000103C5">
      <w:pPr>
        <w:tabs>
          <w:tab w:val="left" w:pos="709"/>
        </w:tabs>
        <w:autoSpaceDE w:val="0"/>
        <w:autoSpaceDN w:val="0"/>
        <w:adjustRightInd w:val="0"/>
        <w:spacing w:after="120" w:line="240" w:lineRule="auto"/>
        <w:ind w:left="851" w:hanging="567"/>
        <w:rPr>
          <w:rFonts w:ascii="Times New Roman" w:hAnsi="Times New Roman"/>
          <w:sz w:val="24"/>
          <w:szCs w:val="24"/>
        </w:rPr>
      </w:pPr>
      <w:r w:rsidRPr="009E18AF">
        <w:rPr>
          <w:rFonts w:ascii="Times New Roman" w:hAnsi="Times New Roman"/>
          <w:color w:val="000000"/>
          <w:sz w:val="24"/>
          <w:szCs w:val="24"/>
        </w:rPr>
        <w:t xml:space="preserve">ORTIGÃO, Ramalho – </w:t>
      </w:r>
      <w:r w:rsidRPr="009E18AF">
        <w:rPr>
          <w:rFonts w:ascii="Times New Roman" w:hAnsi="Times New Roman"/>
          <w:i/>
          <w:color w:val="000000"/>
          <w:sz w:val="24"/>
          <w:szCs w:val="24"/>
        </w:rPr>
        <w:t>O culto da arte em Portugal</w:t>
      </w:r>
      <w:r w:rsidRPr="009E18AF">
        <w:rPr>
          <w:rFonts w:ascii="Times New Roman" w:hAnsi="Times New Roman"/>
          <w:color w:val="000000"/>
          <w:sz w:val="24"/>
          <w:szCs w:val="24"/>
        </w:rPr>
        <w:t xml:space="preserve">. </w:t>
      </w:r>
      <w:proofErr w:type="gramStart"/>
      <w:r w:rsidRPr="009E18AF">
        <w:rPr>
          <w:rFonts w:ascii="Times New Roman" w:hAnsi="Times New Roman"/>
          <w:color w:val="000000"/>
          <w:sz w:val="24"/>
          <w:szCs w:val="24"/>
        </w:rPr>
        <w:t xml:space="preserve">Lisboa </w:t>
      </w:r>
      <w:proofErr w:type="gramEnd"/>
      <w:r w:rsidRPr="009E18AF">
        <w:rPr>
          <w:rFonts w:ascii="Times New Roman" w:hAnsi="Times New Roman"/>
          <w:color w:val="000000"/>
          <w:sz w:val="24"/>
          <w:szCs w:val="24"/>
        </w:rPr>
        <w:t>: António Maria Pereira, 1896.</w:t>
      </w:r>
    </w:p>
    <w:p w:rsidR="009E18AF" w:rsidRPr="009E18AF" w:rsidRDefault="009E18AF" w:rsidP="000103C5">
      <w:pPr>
        <w:tabs>
          <w:tab w:val="center" w:pos="4890"/>
        </w:tabs>
        <w:spacing w:after="120" w:line="240" w:lineRule="auto"/>
        <w:ind w:left="851" w:hanging="567"/>
        <w:jc w:val="both"/>
        <w:rPr>
          <w:rFonts w:ascii="Times New Roman" w:hAnsi="Times New Roman"/>
          <w:color w:val="000000"/>
          <w:sz w:val="24"/>
          <w:szCs w:val="24"/>
        </w:rPr>
      </w:pPr>
      <w:r w:rsidRPr="009E18AF">
        <w:rPr>
          <w:rFonts w:ascii="Times New Roman" w:hAnsi="Times New Roman"/>
          <w:color w:val="000000"/>
          <w:sz w:val="24"/>
          <w:szCs w:val="24"/>
        </w:rPr>
        <w:t xml:space="preserve">RAMOS, Paulo Oliveira – O Alvará régio de 20 de Agosto de 1721 e D. Rodrigo Anes de Sá Almeida e Meneses, o 1º Marquês de Abrantes. </w:t>
      </w:r>
      <w:proofErr w:type="gramStart"/>
      <w:r w:rsidRPr="009E18AF">
        <w:rPr>
          <w:rFonts w:ascii="Times New Roman" w:hAnsi="Times New Roman"/>
          <w:i/>
          <w:color w:val="000000"/>
          <w:sz w:val="24"/>
          <w:szCs w:val="24"/>
        </w:rPr>
        <w:t xml:space="preserve">Discursos </w:t>
      </w:r>
      <w:proofErr w:type="gramEnd"/>
      <w:r w:rsidRPr="009E18AF">
        <w:rPr>
          <w:rFonts w:ascii="Times New Roman" w:hAnsi="Times New Roman"/>
          <w:i/>
          <w:color w:val="000000"/>
          <w:sz w:val="24"/>
          <w:szCs w:val="24"/>
        </w:rPr>
        <w:t>: língua, cultura e sociedade</w:t>
      </w:r>
      <w:r w:rsidRPr="009E18AF">
        <w:rPr>
          <w:rFonts w:ascii="Times New Roman" w:hAnsi="Times New Roman"/>
          <w:color w:val="000000"/>
          <w:sz w:val="24"/>
          <w:szCs w:val="24"/>
        </w:rPr>
        <w:t xml:space="preserve">. </w:t>
      </w:r>
      <w:proofErr w:type="gramStart"/>
      <w:r w:rsidRPr="009E18AF">
        <w:rPr>
          <w:rFonts w:ascii="Times New Roman" w:hAnsi="Times New Roman"/>
          <w:color w:val="000000"/>
          <w:sz w:val="24"/>
          <w:szCs w:val="24"/>
        </w:rPr>
        <w:t xml:space="preserve">Lisboa </w:t>
      </w:r>
      <w:proofErr w:type="gramEnd"/>
      <w:r w:rsidRPr="009E18AF">
        <w:rPr>
          <w:rFonts w:ascii="Times New Roman" w:hAnsi="Times New Roman"/>
          <w:color w:val="000000"/>
          <w:sz w:val="24"/>
          <w:szCs w:val="24"/>
        </w:rPr>
        <w:t>: Universidade Aberta. III Série, vol. 6 (2005), p. 87-97.</w:t>
      </w:r>
    </w:p>
    <w:p w:rsidR="009E18AF" w:rsidRPr="009E18AF" w:rsidRDefault="009E18AF" w:rsidP="000103C5">
      <w:pPr>
        <w:tabs>
          <w:tab w:val="center" w:pos="4890"/>
        </w:tabs>
        <w:spacing w:after="120" w:line="240" w:lineRule="auto"/>
        <w:ind w:left="851" w:hanging="567"/>
        <w:jc w:val="both"/>
        <w:rPr>
          <w:rFonts w:ascii="Times New Roman" w:hAnsi="Times New Roman"/>
          <w:color w:val="000000"/>
          <w:sz w:val="24"/>
          <w:szCs w:val="24"/>
        </w:rPr>
      </w:pPr>
      <w:r w:rsidRPr="009E18AF">
        <w:rPr>
          <w:rFonts w:ascii="Times New Roman" w:hAnsi="Times New Roman"/>
          <w:color w:val="000000"/>
          <w:sz w:val="24"/>
          <w:szCs w:val="24"/>
        </w:rPr>
        <w:t xml:space="preserve">SOROMENHO, </w:t>
      </w:r>
      <w:proofErr w:type="gramStart"/>
      <w:r w:rsidRPr="009E18AF">
        <w:rPr>
          <w:rFonts w:ascii="Times New Roman" w:hAnsi="Times New Roman"/>
          <w:color w:val="000000"/>
          <w:sz w:val="24"/>
          <w:szCs w:val="24"/>
        </w:rPr>
        <w:t xml:space="preserve">Miguel </w:t>
      </w:r>
      <w:proofErr w:type="gramEnd"/>
      <w:r w:rsidRPr="009E18AF">
        <w:rPr>
          <w:rFonts w:ascii="Times New Roman" w:hAnsi="Times New Roman"/>
          <w:color w:val="000000"/>
          <w:sz w:val="24"/>
          <w:szCs w:val="24"/>
        </w:rPr>
        <w:t xml:space="preserve">; SILVA, Nuno Vassalo e – </w:t>
      </w:r>
      <w:r w:rsidRPr="009E18AF">
        <w:rPr>
          <w:rFonts w:ascii="Times New Roman" w:hAnsi="Times New Roman"/>
          <w:sz w:val="24"/>
          <w:szCs w:val="24"/>
        </w:rPr>
        <w:t xml:space="preserve">Salvaguarda do </w:t>
      </w:r>
      <w:proofErr w:type="gramStart"/>
      <w:r w:rsidRPr="009E18AF">
        <w:rPr>
          <w:rFonts w:ascii="Times New Roman" w:hAnsi="Times New Roman"/>
          <w:sz w:val="24"/>
          <w:szCs w:val="24"/>
        </w:rPr>
        <w:t xml:space="preserve">património </w:t>
      </w:r>
      <w:proofErr w:type="gramEnd"/>
      <w:r w:rsidRPr="009E18AF">
        <w:rPr>
          <w:rFonts w:ascii="Times New Roman" w:hAnsi="Times New Roman"/>
          <w:sz w:val="24"/>
          <w:szCs w:val="24"/>
        </w:rPr>
        <w:t xml:space="preserve">: antecedentes históricos. </w:t>
      </w:r>
      <w:r w:rsidRPr="009E18AF">
        <w:rPr>
          <w:rFonts w:ascii="Times New Roman" w:hAnsi="Times New Roman"/>
          <w:color w:val="000000"/>
          <w:sz w:val="24"/>
          <w:szCs w:val="24"/>
        </w:rPr>
        <w:t xml:space="preserve">Da Idade Média ao Século XVIII. In PORTUGAL. </w:t>
      </w:r>
      <w:r w:rsidRPr="009E18AF">
        <w:rPr>
          <w:rStyle w:val="Hyperlink"/>
          <w:rFonts w:ascii="Times New Roman" w:eastAsia="Arial Unicode MS" w:hAnsi="Times New Roman"/>
          <w:sz w:val="24"/>
          <w:szCs w:val="24"/>
        </w:rPr>
        <w:t>Instituto Português do Património Arquitectónico</w:t>
      </w:r>
      <w:r w:rsidRPr="009E18AF">
        <w:rPr>
          <w:rFonts w:ascii="Times New Roman" w:hAnsi="Times New Roman"/>
          <w:sz w:val="24"/>
          <w:szCs w:val="24"/>
        </w:rPr>
        <w:t xml:space="preserve">, </w:t>
      </w:r>
      <w:proofErr w:type="spellStart"/>
      <w:r w:rsidRPr="009E18AF">
        <w:rPr>
          <w:rFonts w:ascii="Times New Roman" w:hAnsi="Times New Roman"/>
          <w:sz w:val="24"/>
          <w:szCs w:val="24"/>
        </w:rPr>
        <w:t>org</w:t>
      </w:r>
      <w:proofErr w:type="spellEnd"/>
      <w:r w:rsidRPr="009E18AF">
        <w:rPr>
          <w:rFonts w:ascii="Times New Roman" w:hAnsi="Times New Roman"/>
          <w:sz w:val="24"/>
          <w:szCs w:val="24"/>
        </w:rPr>
        <w:t xml:space="preserve">. - </w:t>
      </w:r>
      <w:r w:rsidRPr="009E18AF">
        <w:rPr>
          <w:rFonts w:ascii="Times New Roman" w:hAnsi="Times New Roman"/>
          <w:i/>
          <w:color w:val="000000"/>
          <w:sz w:val="24"/>
          <w:szCs w:val="24"/>
        </w:rPr>
        <w:t>Dar futuro ao passado</w:t>
      </w:r>
      <w:r w:rsidRPr="009E18AF">
        <w:rPr>
          <w:rFonts w:ascii="Times New Roman" w:hAnsi="Times New Roman"/>
          <w:color w:val="000000"/>
          <w:sz w:val="24"/>
          <w:szCs w:val="24"/>
        </w:rPr>
        <w:t xml:space="preserve">. </w:t>
      </w:r>
      <w:proofErr w:type="gramStart"/>
      <w:r w:rsidRPr="009E18AF">
        <w:rPr>
          <w:rFonts w:ascii="Times New Roman" w:hAnsi="Times New Roman"/>
          <w:color w:val="000000"/>
          <w:sz w:val="24"/>
          <w:szCs w:val="24"/>
        </w:rPr>
        <w:t xml:space="preserve">Lisboa </w:t>
      </w:r>
      <w:proofErr w:type="gramEnd"/>
      <w:r w:rsidRPr="009E18AF">
        <w:rPr>
          <w:rFonts w:ascii="Times New Roman" w:hAnsi="Times New Roman"/>
          <w:color w:val="000000"/>
          <w:sz w:val="24"/>
          <w:szCs w:val="24"/>
        </w:rPr>
        <w:t xml:space="preserve">: SEC/IPPAR, 1993. </w:t>
      </w:r>
      <w:proofErr w:type="gramStart"/>
      <w:r w:rsidRPr="009E18AF">
        <w:rPr>
          <w:rFonts w:ascii="Times New Roman" w:hAnsi="Times New Roman"/>
          <w:color w:val="000000"/>
          <w:sz w:val="24"/>
          <w:szCs w:val="24"/>
        </w:rPr>
        <w:t>p</w:t>
      </w:r>
      <w:proofErr w:type="gramEnd"/>
      <w:r w:rsidRPr="009E18AF">
        <w:rPr>
          <w:rFonts w:ascii="Times New Roman" w:hAnsi="Times New Roman"/>
          <w:color w:val="000000"/>
          <w:sz w:val="24"/>
          <w:szCs w:val="24"/>
        </w:rPr>
        <w:t>. 22-32.</w:t>
      </w:r>
    </w:p>
    <w:p w:rsidR="00D575B3" w:rsidRDefault="00D575B3" w:rsidP="00D575B3">
      <w:pPr>
        <w:spacing w:after="0" w:line="360" w:lineRule="auto"/>
        <w:rPr>
          <w:rFonts w:ascii="Times New Roman" w:hAnsi="Times New Roman" w:cs="Times New Roman"/>
          <w:sz w:val="24"/>
          <w:szCs w:val="24"/>
        </w:rPr>
      </w:pPr>
    </w:p>
    <w:p w:rsidR="00D575B3" w:rsidRDefault="00D575B3">
      <w:pPr>
        <w:rPr>
          <w:rFonts w:ascii="Times New Roman" w:hAnsi="Times New Roman" w:cs="Times New Roman"/>
          <w:sz w:val="24"/>
          <w:szCs w:val="24"/>
        </w:rPr>
      </w:pPr>
      <w:r>
        <w:rPr>
          <w:rFonts w:ascii="Times New Roman" w:hAnsi="Times New Roman" w:cs="Times New Roman"/>
          <w:sz w:val="24"/>
          <w:szCs w:val="24"/>
        </w:rPr>
        <w:br w:type="page"/>
      </w:r>
    </w:p>
    <w:p w:rsidR="0045257F" w:rsidRDefault="0045257F" w:rsidP="00D575B3">
      <w:pPr>
        <w:spacing w:after="0" w:line="360" w:lineRule="auto"/>
        <w:rPr>
          <w:rFonts w:ascii="Times New Roman" w:hAnsi="Times New Roman" w:cs="Times New Roman"/>
          <w:sz w:val="24"/>
          <w:szCs w:val="24"/>
        </w:rPr>
        <w:sectPr w:rsidR="0045257F" w:rsidSect="0045257F">
          <w:type w:val="oddPage"/>
          <w:pgSz w:w="11906" w:h="16838"/>
          <w:pgMar w:top="1418" w:right="1134" w:bottom="1418" w:left="1701" w:header="708" w:footer="708" w:gutter="0"/>
          <w:cols w:space="708"/>
          <w:titlePg/>
          <w:docGrid w:linePitch="360"/>
        </w:sectPr>
      </w:pPr>
    </w:p>
    <w:p w:rsidR="00506043" w:rsidRDefault="00506043" w:rsidP="00506043">
      <w:pPr>
        <w:pStyle w:val="Heading1"/>
      </w:pPr>
      <w:bookmarkStart w:id="38" w:name="_Toc331111670"/>
      <w:r>
        <w:lastRenderedPageBreak/>
        <w:t>Índice</w:t>
      </w:r>
      <w:bookmarkEnd w:id="38"/>
    </w:p>
    <w:p w:rsidR="00506043" w:rsidRPr="00506043" w:rsidRDefault="00506043" w:rsidP="00506043">
      <w:pPr>
        <w:spacing w:after="0" w:line="360" w:lineRule="auto"/>
        <w:rPr>
          <w:rFonts w:ascii="Times New Roman" w:hAnsi="Times New Roman" w:cs="Times New Roman"/>
          <w:sz w:val="24"/>
          <w:szCs w:val="24"/>
        </w:rPr>
      </w:pPr>
    </w:p>
    <w:p w:rsidR="0028681F" w:rsidRDefault="00506043" w:rsidP="00DE6F57">
      <w:pPr>
        <w:rPr>
          <w:rFonts w:ascii="Times New Roman" w:hAnsi="Times New Roman" w:cs="Times New Roman"/>
          <w:noProof/>
          <w:sz w:val="24"/>
          <w:szCs w:val="24"/>
        </w:rPr>
        <w:sectPr w:rsidR="0028681F" w:rsidSect="0028681F">
          <w:type w:val="oddPage"/>
          <w:pgSz w:w="11906" w:h="16838"/>
          <w:pgMar w:top="1418" w:right="1134" w:bottom="1418" w:left="1701" w:header="708" w:footer="708" w:gutter="0"/>
          <w:cols w:space="708"/>
          <w:titlePg/>
          <w:docGrid w:linePitch="360"/>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INDEX \e "</w:instrText>
      </w:r>
      <w:r>
        <w:rPr>
          <w:rFonts w:ascii="Times New Roman" w:hAnsi="Times New Roman" w:cs="Times New Roman"/>
          <w:sz w:val="24"/>
          <w:szCs w:val="24"/>
        </w:rPr>
        <w:tab/>
        <w:instrText xml:space="preserve">" \h "A" \c "2" \z "2070" </w:instrText>
      </w:r>
      <w:r>
        <w:rPr>
          <w:rFonts w:ascii="Times New Roman" w:hAnsi="Times New Roman" w:cs="Times New Roman"/>
          <w:sz w:val="24"/>
          <w:szCs w:val="24"/>
        </w:rPr>
        <w:fldChar w:fldCharType="separate"/>
      </w:r>
    </w:p>
    <w:p w:rsidR="0028681F" w:rsidRDefault="0028681F">
      <w:pPr>
        <w:pStyle w:val="IndexHeading"/>
        <w:keepNext/>
        <w:tabs>
          <w:tab w:val="right" w:leader="dot" w:pos="4165"/>
        </w:tabs>
        <w:rPr>
          <w:rFonts w:cstheme="minorBidi"/>
          <w:b w:val="0"/>
          <w:bCs w:val="0"/>
          <w:noProof/>
        </w:rPr>
      </w:pPr>
      <w:r>
        <w:rPr>
          <w:noProof/>
        </w:rPr>
        <w:lastRenderedPageBreak/>
        <w:t>A</w:t>
      </w:r>
    </w:p>
    <w:p w:rsidR="0028681F" w:rsidRDefault="0028681F">
      <w:pPr>
        <w:pStyle w:val="Index1"/>
        <w:tabs>
          <w:tab w:val="right" w:leader="dot" w:pos="4165"/>
        </w:tabs>
        <w:rPr>
          <w:noProof/>
        </w:rPr>
      </w:pPr>
      <w:r w:rsidRPr="009A1B71">
        <w:rPr>
          <w:rFonts w:ascii="Times New Roman" w:hAnsi="Times New Roman" w:cs="Times New Roman"/>
          <w:bCs/>
          <w:i/>
          <w:iCs/>
          <w:noProof/>
        </w:rPr>
        <w:t>A voz do profeta</w:t>
      </w:r>
      <w:r>
        <w:rPr>
          <w:noProof/>
        </w:rPr>
        <w:tab/>
        <w:t>18</w:t>
      </w:r>
    </w:p>
    <w:p w:rsidR="0028681F" w:rsidRDefault="0028681F">
      <w:pPr>
        <w:pStyle w:val="Index1"/>
        <w:tabs>
          <w:tab w:val="right" w:leader="dot" w:pos="4165"/>
        </w:tabs>
        <w:rPr>
          <w:noProof/>
        </w:rPr>
      </w:pPr>
      <w:r>
        <w:rPr>
          <w:noProof/>
        </w:rPr>
        <w:t>absolutismo</w:t>
      </w:r>
      <w:r>
        <w:rPr>
          <w:noProof/>
        </w:rPr>
        <w:tab/>
        <w:t>18</w:t>
      </w:r>
    </w:p>
    <w:p w:rsidR="0028681F" w:rsidRDefault="0028681F">
      <w:pPr>
        <w:pStyle w:val="Index1"/>
        <w:tabs>
          <w:tab w:val="right" w:leader="dot" w:pos="4165"/>
        </w:tabs>
        <w:rPr>
          <w:noProof/>
        </w:rPr>
      </w:pPr>
      <w:r w:rsidRPr="009A1B71">
        <w:rPr>
          <w:rFonts w:ascii="Times New Roman" w:hAnsi="Times New Roman" w:cs="Times New Roman"/>
          <w:noProof/>
        </w:rPr>
        <w:t>Academia Real da História Portuguesa</w:t>
      </w:r>
      <w:r>
        <w:rPr>
          <w:noProof/>
        </w:rPr>
        <w:tab/>
        <w:t>13</w:t>
      </w:r>
    </w:p>
    <w:p w:rsidR="0028681F" w:rsidRDefault="0028681F">
      <w:pPr>
        <w:pStyle w:val="Index1"/>
        <w:tabs>
          <w:tab w:val="right" w:leader="dot" w:pos="4165"/>
        </w:tabs>
        <w:rPr>
          <w:noProof/>
        </w:rPr>
      </w:pPr>
      <w:r w:rsidRPr="009A1B71">
        <w:rPr>
          <w:rFonts w:ascii="Times New Roman" w:hAnsi="Times New Roman" w:cs="Times New Roman"/>
          <w:bCs/>
          <w:noProof/>
        </w:rPr>
        <w:t>Academias de Belas-Artes</w:t>
      </w:r>
      <w:r>
        <w:rPr>
          <w:noProof/>
        </w:rPr>
        <w:tab/>
        <w:t>20</w:t>
      </w:r>
    </w:p>
    <w:p w:rsidR="0028681F" w:rsidRDefault="0028681F">
      <w:pPr>
        <w:pStyle w:val="Index1"/>
        <w:tabs>
          <w:tab w:val="right" w:leader="dot" w:pos="4165"/>
        </w:tabs>
        <w:rPr>
          <w:noProof/>
        </w:rPr>
      </w:pPr>
      <w:r>
        <w:rPr>
          <w:noProof/>
        </w:rPr>
        <w:t>Alexandre Herculano (1837-1964)</w:t>
      </w:r>
      <w:r>
        <w:rPr>
          <w:noProof/>
        </w:rPr>
        <w:tab/>
        <w:t>12, 17</w:t>
      </w:r>
    </w:p>
    <w:p w:rsidR="0028681F" w:rsidRDefault="0028681F">
      <w:pPr>
        <w:pStyle w:val="Index1"/>
        <w:tabs>
          <w:tab w:val="right" w:leader="dot" w:pos="4165"/>
        </w:tabs>
        <w:rPr>
          <w:noProof/>
        </w:rPr>
      </w:pPr>
      <w:r w:rsidRPr="009A1B71">
        <w:rPr>
          <w:rFonts w:ascii="Times New Roman" w:hAnsi="Times New Roman" w:cs="Times New Roman"/>
          <w:noProof/>
        </w:rPr>
        <w:t>Alvará 1721</w:t>
      </w:r>
      <w:r>
        <w:rPr>
          <w:noProof/>
        </w:rPr>
        <w:tab/>
        <w:t>13, 16, 19</w:t>
      </w:r>
    </w:p>
    <w:p w:rsidR="0028681F" w:rsidRDefault="0028681F">
      <w:pPr>
        <w:pStyle w:val="Index1"/>
        <w:tabs>
          <w:tab w:val="right" w:leader="dot" w:pos="4165"/>
        </w:tabs>
        <w:rPr>
          <w:noProof/>
        </w:rPr>
      </w:pPr>
      <w:r>
        <w:rPr>
          <w:noProof/>
        </w:rPr>
        <w:t>Alvará 1802</w:t>
      </w:r>
      <w:r>
        <w:rPr>
          <w:noProof/>
        </w:rPr>
        <w:tab/>
        <w:t>14, 22</w:t>
      </w:r>
    </w:p>
    <w:p w:rsidR="0028681F" w:rsidRDefault="0028681F">
      <w:pPr>
        <w:pStyle w:val="Index1"/>
        <w:tabs>
          <w:tab w:val="right" w:leader="dot" w:pos="4165"/>
        </w:tabs>
        <w:rPr>
          <w:noProof/>
        </w:rPr>
      </w:pPr>
      <w:r w:rsidRPr="009A1B71">
        <w:rPr>
          <w:rFonts w:ascii="Times New Roman" w:hAnsi="Times New Roman" w:cs="Times New Roman"/>
          <w:noProof/>
        </w:rPr>
        <w:t>André de Resende (1500-1573)</w:t>
      </w:r>
      <w:r>
        <w:rPr>
          <w:noProof/>
        </w:rPr>
        <w:tab/>
        <w:t>10, 12</w:t>
      </w:r>
    </w:p>
    <w:p w:rsidR="0028681F" w:rsidRDefault="0028681F">
      <w:pPr>
        <w:pStyle w:val="Index1"/>
        <w:tabs>
          <w:tab w:val="right" w:leader="dot" w:pos="4165"/>
        </w:tabs>
        <w:rPr>
          <w:noProof/>
        </w:rPr>
      </w:pPr>
      <w:r w:rsidRPr="009A1B71">
        <w:rPr>
          <w:rFonts w:ascii="Times New Roman" w:hAnsi="Times New Roman" w:cs="Times New Roman"/>
          <w:noProof/>
        </w:rPr>
        <w:t>antigo</w:t>
      </w:r>
      <w:r>
        <w:rPr>
          <w:noProof/>
        </w:rPr>
        <w:tab/>
        <w:t>13</w:t>
      </w:r>
    </w:p>
    <w:p w:rsidR="0028681F" w:rsidRDefault="0028681F">
      <w:pPr>
        <w:pStyle w:val="Index1"/>
        <w:tabs>
          <w:tab w:val="right" w:leader="dot" w:pos="4165"/>
        </w:tabs>
        <w:rPr>
          <w:noProof/>
        </w:rPr>
      </w:pPr>
      <w:r w:rsidRPr="009A1B71">
        <w:rPr>
          <w:rFonts w:ascii="Times New Roman" w:hAnsi="Times New Roman" w:cs="Times New Roman"/>
          <w:noProof/>
        </w:rPr>
        <w:t>Antigo Regime</w:t>
      </w:r>
      <w:r>
        <w:rPr>
          <w:noProof/>
        </w:rPr>
        <w:tab/>
        <w:t>18</w:t>
      </w:r>
    </w:p>
    <w:p w:rsidR="0028681F" w:rsidRDefault="0028681F">
      <w:pPr>
        <w:pStyle w:val="Index1"/>
        <w:tabs>
          <w:tab w:val="right" w:leader="dot" w:pos="4165"/>
        </w:tabs>
        <w:rPr>
          <w:noProof/>
        </w:rPr>
      </w:pPr>
      <w:r w:rsidRPr="009A1B71">
        <w:rPr>
          <w:rFonts w:ascii="Times New Roman" w:hAnsi="Times New Roman" w:cs="Times New Roman"/>
          <w:noProof/>
        </w:rPr>
        <w:t>Antiguidade</w:t>
      </w:r>
      <w:r>
        <w:rPr>
          <w:noProof/>
        </w:rPr>
        <w:tab/>
        <w:t>9</w:t>
      </w:r>
    </w:p>
    <w:p w:rsidR="0028681F" w:rsidRDefault="0028681F">
      <w:pPr>
        <w:pStyle w:val="Index1"/>
        <w:tabs>
          <w:tab w:val="right" w:leader="dot" w:pos="4165"/>
        </w:tabs>
        <w:rPr>
          <w:noProof/>
        </w:rPr>
      </w:pPr>
      <w:r w:rsidRPr="009A1B71">
        <w:rPr>
          <w:rFonts w:ascii="Times New Roman" w:hAnsi="Times New Roman" w:cs="Times New Roman"/>
          <w:bCs/>
          <w:noProof/>
        </w:rPr>
        <w:t>António Rodrigues Sampaio</w:t>
      </w:r>
      <w:r>
        <w:rPr>
          <w:noProof/>
        </w:rPr>
        <w:tab/>
        <w:t>22</w:t>
      </w:r>
    </w:p>
    <w:p w:rsidR="0028681F" w:rsidRDefault="0028681F">
      <w:pPr>
        <w:pStyle w:val="Index1"/>
        <w:tabs>
          <w:tab w:val="right" w:leader="dot" w:pos="4165"/>
        </w:tabs>
        <w:rPr>
          <w:noProof/>
        </w:rPr>
      </w:pPr>
      <w:r w:rsidRPr="009A1B71">
        <w:rPr>
          <w:rFonts w:ascii="Times New Roman" w:hAnsi="Times New Roman" w:cs="Times New Roman"/>
          <w:noProof/>
        </w:rPr>
        <w:t>antropologia</w:t>
      </w:r>
      <w:r>
        <w:rPr>
          <w:noProof/>
        </w:rPr>
        <w:tab/>
        <w:t>27</w:t>
      </w:r>
    </w:p>
    <w:p w:rsidR="0028681F" w:rsidRDefault="0028681F">
      <w:pPr>
        <w:pStyle w:val="Index1"/>
        <w:tabs>
          <w:tab w:val="right" w:leader="dot" w:pos="4165"/>
        </w:tabs>
        <w:rPr>
          <w:noProof/>
        </w:rPr>
      </w:pPr>
      <w:r w:rsidRPr="009A1B71">
        <w:rPr>
          <w:rFonts w:ascii="Times New Roman" w:hAnsi="Times New Roman" w:cs="Times New Roman"/>
          <w:noProof/>
        </w:rPr>
        <w:t>Archivo de Architectura Civil</w:t>
      </w:r>
      <w:r>
        <w:rPr>
          <w:noProof/>
        </w:rPr>
        <w:tab/>
        <w:t>22</w:t>
      </w:r>
    </w:p>
    <w:p w:rsidR="0028681F" w:rsidRDefault="0028681F">
      <w:pPr>
        <w:pStyle w:val="Index1"/>
        <w:tabs>
          <w:tab w:val="right" w:leader="dot" w:pos="4165"/>
        </w:tabs>
        <w:rPr>
          <w:noProof/>
        </w:rPr>
      </w:pPr>
      <w:r w:rsidRPr="009A1B71">
        <w:rPr>
          <w:rFonts w:ascii="Times New Roman" w:hAnsi="Times New Roman" w:cs="Times New Roman"/>
          <w:bCs/>
          <w:noProof/>
        </w:rPr>
        <w:t>Associação dos Arqueólogos Portugueses (AAP)</w:t>
      </w:r>
      <w:r>
        <w:rPr>
          <w:noProof/>
        </w:rPr>
        <w:tab/>
        <w:t>21</w:t>
      </w:r>
    </w:p>
    <w:p w:rsidR="0028681F" w:rsidRDefault="0028681F">
      <w:pPr>
        <w:pStyle w:val="Index1"/>
        <w:tabs>
          <w:tab w:val="right" w:leader="dot" w:pos="4165"/>
        </w:tabs>
        <w:rPr>
          <w:noProof/>
        </w:rPr>
      </w:pPr>
      <w:r>
        <w:rPr>
          <w:noProof/>
        </w:rPr>
        <w:t>Associações voluntaristas</w:t>
      </w:r>
      <w:r>
        <w:rPr>
          <w:noProof/>
        </w:rPr>
        <w:tab/>
        <w:t>26</w:t>
      </w:r>
    </w:p>
    <w:p w:rsidR="0028681F" w:rsidRDefault="0028681F">
      <w:pPr>
        <w:pStyle w:val="IndexHeading"/>
        <w:keepNext/>
        <w:tabs>
          <w:tab w:val="right" w:leader="dot" w:pos="4165"/>
        </w:tabs>
        <w:rPr>
          <w:rFonts w:cstheme="minorBidi"/>
          <w:b w:val="0"/>
          <w:bCs w:val="0"/>
          <w:noProof/>
        </w:rPr>
      </w:pPr>
      <w:r>
        <w:rPr>
          <w:noProof/>
        </w:rPr>
        <w:t>B</w:t>
      </w:r>
    </w:p>
    <w:p w:rsidR="0028681F" w:rsidRDefault="0028681F">
      <w:pPr>
        <w:pStyle w:val="Index1"/>
        <w:tabs>
          <w:tab w:val="right" w:leader="dot" w:pos="4165"/>
        </w:tabs>
        <w:rPr>
          <w:noProof/>
        </w:rPr>
      </w:pPr>
      <w:r w:rsidRPr="009A1B71">
        <w:rPr>
          <w:rFonts w:ascii="Times New Roman" w:hAnsi="Times New Roman" w:cs="Times New Roman"/>
          <w:noProof/>
        </w:rPr>
        <w:t>Barroco</w:t>
      </w:r>
      <w:r>
        <w:rPr>
          <w:noProof/>
        </w:rPr>
        <w:tab/>
        <w:t>19, 27</w:t>
      </w:r>
    </w:p>
    <w:p w:rsidR="0028681F" w:rsidRDefault="0028681F">
      <w:pPr>
        <w:pStyle w:val="Index1"/>
        <w:tabs>
          <w:tab w:val="right" w:leader="dot" w:pos="4165"/>
        </w:tabs>
        <w:rPr>
          <w:noProof/>
        </w:rPr>
      </w:pPr>
      <w:r w:rsidRPr="009A1B71">
        <w:rPr>
          <w:rFonts w:ascii="Times New Roman" w:hAnsi="Times New Roman" w:cs="Times New Roman"/>
          <w:bCs/>
          <w:noProof/>
        </w:rPr>
        <w:t>Bernardino Machado</w:t>
      </w:r>
      <w:r>
        <w:rPr>
          <w:noProof/>
        </w:rPr>
        <w:tab/>
        <w:t>23</w:t>
      </w:r>
    </w:p>
    <w:p w:rsidR="0028681F" w:rsidRDefault="0028681F">
      <w:pPr>
        <w:pStyle w:val="Index1"/>
        <w:tabs>
          <w:tab w:val="right" w:leader="dot" w:pos="4165"/>
        </w:tabs>
        <w:rPr>
          <w:noProof/>
        </w:rPr>
      </w:pPr>
      <w:r w:rsidRPr="009A1B71">
        <w:rPr>
          <w:rFonts w:ascii="Times New Roman" w:hAnsi="Times New Roman" w:cs="Times New Roman"/>
          <w:bCs/>
          <w:noProof/>
        </w:rPr>
        <w:t>Biblioteca Nacional de Lisboa</w:t>
      </w:r>
      <w:r>
        <w:rPr>
          <w:noProof/>
        </w:rPr>
        <w:tab/>
        <w:t>21</w:t>
      </w:r>
    </w:p>
    <w:p w:rsidR="0028681F" w:rsidRDefault="0028681F">
      <w:pPr>
        <w:pStyle w:val="Index1"/>
        <w:tabs>
          <w:tab w:val="right" w:leader="dot" w:pos="4165"/>
        </w:tabs>
        <w:rPr>
          <w:noProof/>
        </w:rPr>
      </w:pPr>
      <w:r>
        <w:rPr>
          <w:noProof/>
        </w:rPr>
        <w:t>Bibliotecário-mor da Biblioteca Publica</w:t>
      </w:r>
      <w:r>
        <w:rPr>
          <w:noProof/>
        </w:rPr>
        <w:tab/>
        <w:t>14</w:t>
      </w:r>
    </w:p>
    <w:p w:rsidR="0028681F" w:rsidRDefault="0028681F">
      <w:pPr>
        <w:pStyle w:val="Index1"/>
        <w:tabs>
          <w:tab w:val="right" w:leader="dot" w:pos="4165"/>
        </w:tabs>
        <w:rPr>
          <w:noProof/>
        </w:rPr>
      </w:pPr>
      <w:r w:rsidRPr="009A1B71">
        <w:rPr>
          <w:rFonts w:ascii="Times New Roman" w:hAnsi="Times New Roman" w:cs="Times New Roman"/>
          <w:noProof/>
        </w:rPr>
        <w:t>Braga</w:t>
      </w:r>
      <w:r>
        <w:rPr>
          <w:noProof/>
        </w:rPr>
        <w:tab/>
        <w:t>10</w:t>
      </w:r>
    </w:p>
    <w:p w:rsidR="0028681F" w:rsidRDefault="0028681F">
      <w:pPr>
        <w:pStyle w:val="IndexHeading"/>
        <w:keepNext/>
        <w:tabs>
          <w:tab w:val="right" w:leader="dot" w:pos="4165"/>
        </w:tabs>
        <w:rPr>
          <w:rFonts w:cstheme="minorBidi"/>
          <w:b w:val="0"/>
          <w:bCs w:val="0"/>
          <w:noProof/>
        </w:rPr>
      </w:pPr>
      <w:r>
        <w:rPr>
          <w:noProof/>
        </w:rPr>
        <w:t>C</w:t>
      </w:r>
    </w:p>
    <w:p w:rsidR="0028681F" w:rsidRDefault="0028681F">
      <w:pPr>
        <w:pStyle w:val="Index1"/>
        <w:tabs>
          <w:tab w:val="right" w:leader="dot" w:pos="4165"/>
        </w:tabs>
        <w:rPr>
          <w:noProof/>
        </w:rPr>
      </w:pPr>
      <w:r w:rsidRPr="009A1B71">
        <w:rPr>
          <w:rFonts w:ascii="Times New Roman" w:hAnsi="Times New Roman" w:cs="Times New Roman"/>
          <w:bCs/>
          <w:noProof/>
        </w:rPr>
        <w:t>Camillo Botto</w:t>
      </w:r>
      <w:r>
        <w:rPr>
          <w:noProof/>
        </w:rPr>
        <w:tab/>
        <w:t>23</w:t>
      </w:r>
    </w:p>
    <w:p w:rsidR="0028681F" w:rsidRDefault="0028681F">
      <w:pPr>
        <w:pStyle w:val="Index1"/>
        <w:tabs>
          <w:tab w:val="right" w:leader="dot" w:pos="4165"/>
        </w:tabs>
        <w:rPr>
          <w:noProof/>
        </w:rPr>
      </w:pPr>
      <w:r w:rsidRPr="009A1B71">
        <w:rPr>
          <w:rFonts w:ascii="Times New Roman" w:hAnsi="Times New Roman" w:cs="Times New Roman"/>
          <w:noProof/>
        </w:rPr>
        <w:t>Carta de Veneza</w:t>
      </w:r>
      <w:r>
        <w:rPr>
          <w:noProof/>
        </w:rPr>
        <w:tab/>
        <w:t>23</w:t>
      </w:r>
    </w:p>
    <w:p w:rsidR="0028681F" w:rsidRDefault="0028681F">
      <w:pPr>
        <w:pStyle w:val="Index1"/>
        <w:tabs>
          <w:tab w:val="right" w:leader="dot" w:pos="4165"/>
        </w:tabs>
        <w:rPr>
          <w:noProof/>
        </w:rPr>
      </w:pPr>
      <w:r w:rsidRPr="009A1B71">
        <w:rPr>
          <w:rFonts w:ascii="Times New Roman" w:hAnsi="Times New Roman" w:cs="Times New Roman"/>
          <w:bCs/>
          <w:noProof/>
        </w:rPr>
        <w:t>Castelo dos Templários</w:t>
      </w:r>
      <w:r>
        <w:rPr>
          <w:noProof/>
        </w:rPr>
        <w:tab/>
        <w:t>21</w:t>
      </w:r>
    </w:p>
    <w:p w:rsidR="0028681F" w:rsidRDefault="0028681F">
      <w:pPr>
        <w:pStyle w:val="Index1"/>
        <w:tabs>
          <w:tab w:val="right" w:leader="dot" w:pos="4165"/>
        </w:tabs>
        <w:rPr>
          <w:noProof/>
        </w:rPr>
      </w:pPr>
      <w:r w:rsidRPr="009A1B71">
        <w:rPr>
          <w:rFonts w:ascii="Times New Roman" w:hAnsi="Times New Roman" w:cs="Times New Roman"/>
          <w:noProof/>
        </w:rPr>
        <w:t>cipo romano</w:t>
      </w:r>
      <w:r>
        <w:rPr>
          <w:noProof/>
        </w:rPr>
        <w:tab/>
        <w:t>10</w:t>
      </w:r>
    </w:p>
    <w:p w:rsidR="0028681F" w:rsidRDefault="0028681F">
      <w:pPr>
        <w:pStyle w:val="Index1"/>
        <w:tabs>
          <w:tab w:val="right" w:leader="dot" w:pos="4165"/>
        </w:tabs>
        <w:rPr>
          <w:noProof/>
        </w:rPr>
      </w:pPr>
      <w:r>
        <w:rPr>
          <w:noProof/>
        </w:rPr>
        <w:t>Classes</w:t>
      </w:r>
      <w:r>
        <w:rPr>
          <w:noProof/>
        </w:rPr>
        <w:tab/>
        <w:t>22</w:t>
      </w:r>
    </w:p>
    <w:p w:rsidR="0028681F" w:rsidRDefault="0028681F">
      <w:pPr>
        <w:pStyle w:val="Index1"/>
        <w:tabs>
          <w:tab w:val="right" w:leader="dot" w:pos="4165"/>
        </w:tabs>
        <w:rPr>
          <w:noProof/>
        </w:rPr>
      </w:pPr>
      <w:r w:rsidRPr="009A1B71">
        <w:rPr>
          <w:rFonts w:ascii="Times New Roman" w:hAnsi="Times New Roman" w:cs="Times New Roman"/>
          <w:noProof/>
        </w:rPr>
        <w:t>Classicismo</w:t>
      </w:r>
      <w:r>
        <w:rPr>
          <w:noProof/>
        </w:rPr>
        <w:tab/>
        <w:t>11</w:t>
      </w:r>
    </w:p>
    <w:p w:rsidR="0028681F" w:rsidRDefault="0028681F">
      <w:pPr>
        <w:pStyle w:val="Index1"/>
        <w:tabs>
          <w:tab w:val="right" w:leader="dot" w:pos="4165"/>
        </w:tabs>
        <w:rPr>
          <w:noProof/>
        </w:rPr>
      </w:pPr>
      <w:r w:rsidRPr="009A1B71">
        <w:rPr>
          <w:rFonts w:ascii="Times New Roman" w:hAnsi="Times New Roman" w:cs="Times New Roman"/>
          <w:bCs/>
          <w:noProof/>
        </w:rPr>
        <w:t>Comissão dos Monumentos Nacionais</w:t>
      </w:r>
      <w:r>
        <w:rPr>
          <w:noProof/>
        </w:rPr>
        <w:tab/>
        <w:t>23</w:t>
      </w:r>
    </w:p>
    <w:p w:rsidR="0028681F" w:rsidRDefault="0028681F">
      <w:pPr>
        <w:pStyle w:val="Index1"/>
        <w:tabs>
          <w:tab w:val="right" w:leader="dot" w:pos="4165"/>
        </w:tabs>
        <w:rPr>
          <w:noProof/>
        </w:rPr>
      </w:pPr>
      <w:r>
        <w:rPr>
          <w:noProof/>
        </w:rPr>
        <w:t>Conselho de Arte e Arqueologia</w:t>
      </w:r>
      <w:r>
        <w:rPr>
          <w:noProof/>
        </w:rPr>
        <w:tab/>
        <w:t>26</w:t>
      </w:r>
    </w:p>
    <w:p w:rsidR="0028681F" w:rsidRDefault="0028681F">
      <w:pPr>
        <w:pStyle w:val="Index1"/>
        <w:tabs>
          <w:tab w:val="right" w:leader="dot" w:pos="4165"/>
        </w:tabs>
        <w:rPr>
          <w:noProof/>
        </w:rPr>
      </w:pPr>
      <w:r w:rsidRPr="009A1B71">
        <w:rPr>
          <w:rFonts w:ascii="Times New Roman" w:hAnsi="Times New Roman" w:cs="Times New Roman"/>
          <w:bCs/>
          <w:noProof/>
        </w:rPr>
        <w:t>Conselho Superior dos Monumentos Nacionais</w:t>
      </w:r>
      <w:r>
        <w:rPr>
          <w:noProof/>
        </w:rPr>
        <w:tab/>
        <w:t>23</w:t>
      </w:r>
    </w:p>
    <w:p w:rsidR="0028681F" w:rsidRDefault="0028681F">
      <w:pPr>
        <w:pStyle w:val="Index1"/>
        <w:tabs>
          <w:tab w:val="right" w:leader="dot" w:pos="4165"/>
        </w:tabs>
        <w:rPr>
          <w:noProof/>
        </w:rPr>
      </w:pPr>
      <w:r w:rsidRPr="009A1B71">
        <w:rPr>
          <w:rFonts w:ascii="Times New Roman" w:hAnsi="Times New Roman" w:cs="Times New Roman"/>
          <w:bCs/>
          <w:noProof/>
        </w:rPr>
        <w:t>Convento da Ordem de Cristo</w:t>
      </w:r>
      <w:r>
        <w:rPr>
          <w:noProof/>
        </w:rPr>
        <w:tab/>
        <w:t>21</w:t>
      </w:r>
    </w:p>
    <w:p w:rsidR="0028681F" w:rsidRDefault="0028681F">
      <w:pPr>
        <w:pStyle w:val="Index1"/>
        <w:tabs>
          <w:tab w:val="right" w:leader="dot" w:pos="4165"/>
        </w:tabs>
        <w:rPr>
          <w:noProof/>
        </w:rPr>
      </w:pPr>
      <w:r w:rsidRPr="009A1B71">
        <w:rPr>
          <w:rFonts w:ascii="Times New Roman" w:hAnsi="Times New Roman" w:cs="Times New Roman"/>
          <w:noProof/>
        </w:rPr>
        <w:t>Costa Cabral</w:t>
      </w:r>
      <w:r>
        <w:rPr>
          <w:noProof/>
        </w:rPr>
        <w:tab/>
        <w:t>21</w:t>
      </w:r>
    </w:p>
    <w:p w:rsidR="0028681F" w:rsidRDefault="0028681F">
      <w:pPr>
        <w:pStyle w:val="Index1"/>
        <w:tabs>
          <w:tab w:val="right" w:leader="dot" w:pos="4165"/>
        </w:tabs>
        <w:rPr>
          <w:noProof/>
        </w:rPr>
      </w:pPr>
      <w:r w:rsidRPr="009A1B71">
        <w:rPr>
          <w:rFonts w:ascii="Times New Roman" w:hAnsi="Times New Roman" w:cs="Times New Roman"/>
          <w:noProof/>
        </w:rPr>
        <w:t>Costa e Silva</w:t>
      </w:r>
      <w:r>
        <w:rPr>
          <w:noProof/>
        </w:rPr>
        <w:tab/>
        <w:t>11</w:t>
      </w:r>
    </w:p>
    <w:p w:rsidR="0028681F" w:rsidRDefault="0028681F">
      <w:pPr>
        <w:pStyle w:val="Index1"/>
        <w:tabs>
          <w:tab w:val="right" w:leader="dot" w:pos="4165"/>
        </w:tabs>
        <w:rPr>
          <w:noProof/>
        </w:rPr>
      </w:pPr>
      <w:r>
        <w:rPr>
          <w:noProof/>
        </w:rPr>
        <w:t>Critérios do séc. XIX</w:t>
      </w:r>
      <w:r>
        <w:rPr>
          <w:noProof/>
        </w:rPr>
        <w:tab/>
        <w:t>24</w:t>
      </w:r>
    </w:p>
    <w:p w:rsidR="0028681F" w:rsidRDefault="0028681F">
      <w:pPr>
        <w:pStyle w:val="IndexHeading"/>
        <w:keepNext/>
        <w:tabs>
          <w:tab w:val="right" w:leader="dot" w:pos="4165"/>
        </w:tabs>
        <w:rPr>
          <w:rFonts w:cstheme="minorBidi"/>
          <w:b w:val="0"/>
          <w:bCs w:val="0"/>
          <w:noProof/>
        </w:rPr>
      </w:pPr>
      <w:r>
        <w:rPr>
          <w:noProof/>
        </w:rPr>
        <w:t>D</w:t>
      </w:r>
    </w:p>
    <w:p w:rsidR="0028681F" w:rsidRDefault="0028681F">
      <w:pPr>
        <w:pStyle w:val="Index1"/>
        <w:tabs>
          <w:tab w:val="right" w:leader="dot" w:pos="4165"/>
        </w:tabs>
        <w:rPr>
          <w:noProof/>
        </w:rPr>
      </w:pPr>
      <w:r w:rsidRPr="009A1B71">
        <w:rPr>
          <w:rFonts w:ascii="Times New Roman" w:hAnsi="Times New Roman" w:cs="Times New Roman"/>
          <w:b/>
          <w:noProof/>
        </w:rPr>
        <w:t>D. Afonso V</w:t>
      </w:r>
      <w:r w:rsidRPr="009A1B71">
        <w:rPr>
          <w:rFonts w:ascii="Times New Roman" w:hAnsi="Times New Roman" w:cs="Times New Roman"/>
          <w:noProof/>
        </w:rPr>
        <w:t xml:space="preserve"> (1432-1481)</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D. João V</w:t>
      </w:r>
      <w:r>
        <w:rPr>
          <w:noProof/>
        </w:rPr>
        <w:tab/>
        <w:t>14</w:t>
      </w:r>
    </w:p>
    <w:p w:rsidR="0028681F" w:rsidRDefault="0028681F">
      <w:pPr>
        <w:pStyle w:val="Index1"/>
        <w:tabs>
          <w:tab w:val="right" w:leader="dot" w:pos="4165"/>
        </w:tabs>
        <w:rPr>
          <w:noProof/>
        </w:rPr>
      </w:pPr>
      <w:r w:rsidRPr="009A1B71">
        <w:rPr>
          <w:rFonts w:ascii="Times New Roman" w:hAnsi="Times New Roman" w:cs="Times New Roman"/>
          <w:noProof/>
        </w:rPr>
        <w:t>D. Rodrigo Meneses</w:t>
      </w:r>
      <w:r>
        <w:rPr>
          <w:noProof/>
        </w:rPr>
        <w:tab/>
        <w:t>12</w:t>
      </w:r>
    </w:p>
    <w:p w:rsidR="0028681F" w:rsidRDefault="0028681F">
      <w:pPr>
        <w:pStyle w:val="Index1"/>
        <w:tabs>
          <w:tab w:val="right" w:leader="dot" w:pos="4165"/>
        </w:tabs>
        <w:rPr>
          <w:noProof/>
        </w:rPr>
      </w:pPr>
      <w:r w:rsidRPr="009A1B71">
        <w:rPr>
          <w:rFonts w:ascii="Times New Roman" w:hAnsi="Times New Roman" w:cs="Times New Roman"/>
          <w:noProof/>
        </w:rPr>
        <w:t>D. Sebastião</w:t>
      </w:r>
      <w:r>
        <w:rPr>
          <w:noProof/>
        </w:rPr>
        <w:tab/>
        <w:t>13</w:t>
      </w:r>
    </w:p>
    <w:p w:rsidR="0028681F" w:rsidRDefault="0028681F">
      <w:pPr>
        <w:pStyle w:val="Index1"/>
        <w:tabs>
          <w:tab w:val="right" w:leader="dot" w:pos="4165"/>
        </w:tabs>
        <w:rPr>
          <w:noProof/>
        </w:rPr>
      </w:pPr>
      <w:r w:rsidRPr="009A1B71">
        <w:rPr>
          <w:rFonts w:ascii="Times New Roman" w:hAnsi="Times New Roman" w:cs="Times New Roman"/>
          <w:noProof/>
        </w:rPr>
        <w:lastRenderedPageBreak/>
        <w:t>Damião de Góis</w:t>
      </w:r>
      <w:r>
        <w:rPr>
          <w:noProof/>
        </w:rPr>
        <w:tab/>
        <w:t>10</w:t>
      </w:r>
    </w:p>
    <w:p w:rsidR="0028681F" w:rsidRDefault="0028681F">
      <w:pPr>
        <w:pStyle w:val="Index1"/>
        <w:tabs>
          <w:tab w:val="right" w:leader="dot" w:pos="4165"/>
        </w:tabs>
        <w:rPr>
          <w:noProof/>
        </w:rPr>
      </w:pPr>
      <w:r w:rsidRPr="009A1B71">
        <w:rPr>
          <w:rFonts w:ascii="Times New Roman" w:hAnsi="Times New Roman" w:cs="Times New Roman"/>
          <w:bCs/>
          <w:noProof/>
        </w:rPr>
        <w:t>Decreto Orgânico de 1901</w:t>
      </w:r>
      <w:r>
        <w:rPr>
          <w:noProof/>
        </w:rPr>
        <w:tab/>
        <w:t>23</w:t>
      </w:r>
    </w:p>
    <w:p w:rsidR="0028681F" w:rsidRDefault="0028681F">
      <w:pPr>
        <w:pStyle w:val="Index1"/>
        <w:tabs>
          <w:tab w:val="right" w:leader="dot" w:pos="4165"/>
        </w:tabs>
        <w:rPr>
          <w:noProof/>
        </w:rPr>
      </w:pPr>
      <w:r w:rsidRPr="009A1B71">
        <w:rPr>
          <w:rFonts w:ascii="Times New Roman" w:hAnsi="Times New Roman" w:cs="Times New Roman"/>
          <w:bCs/>
          <w:noProof/>
        </w:rPr>
        <w:t>Direcção Geral dos Edifícios e Monumentos Nacionais</w:t>
      </w:r>
      <w:r>
        <w:rPr>
          <w:noProof/>
        </w:rPr>
        <w:tab/>
        <w:t>26</w:t>
      </w:r>
    </w:p>
    <w:p w:rsidR="0028681F" w:rsidRDefault="0028681F">
      <w:pPr>
        <w:pStyle w:val="Index1"/>
        <w:tabs>
          <w:tab w:val="right" w:leader="dot" w:pos="4165"/>
        </w:tabs>
        <w:rPr>
          <w:noProof/>
        </w:rPr>
      </w:pPr>
      <w:r w:rsidRPr="009A1B71">
        <w:rPr>
          <w:rFonts w:ascii="Times New Roman" w:hAnsi="Times New Roman" w:cs="Times New Roman"/>
          <w:noProof/>
        </w:rPr>
        <w:t>Dom Rodrigo de Moura Teles (1704-1728)</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Domingos Sequeira (1768-1837)</w:t>
      </w:r>
      <w:r>
        <w:rPr>
          <w:noProof/>
        </w:rPr>
        <w:tab/>
        <w:t>18</w:t>
      </w:r>
    </w:p>
    <w:p w:rsidR="0028681F" w:rsidRDefault="0028681F">
      <w:pPr>
        <w:pStyle w:val="IndexHeading"/>
        <w:keepNext/>
        <w:tabs>
          <w:tab w:val="right" w:leader="dot" w:pos="4165"/>
        </w:tabs>
        <w:rPr>
          <w:rFonts w:cstheme="minorBidi"/>
          <w:b w:val="0"/>
          <w:bCs w:val="0"/>
          <w:noProof/>
        </w:rPr>
      </w:pPr>
      <w:r>
        <w:rPr>
          <w:noProof/>
        </w:rPr>
        <w:t>E</w:t>
      </w:r>
    </w:p>
    <w:p w:rsidR="0028681F" w:rsidRDefault="0028681F">
      <w:pPr>
        <w:pStyle w:val="Index1"/>
        <w:tabs>
          <w:tab w:val="right" w:leader="dot" w:pos="4165"/>
        </w:tabs>
        <w:rPr>
          <w:noProof/>
        </w:rPr>
      </w:pPr>
      <w:r w:rsidRPr="009A1B71">
        <w:rPr>
          <w:rFonts w:ascii="Times New Roman" w:hAnsi="Times New Roman" w:cs="Times New Roman"/>
          <w:bCs/>
          <w:noProof/>
        </w:rPr>
        <w:t>Elvino de Brito</w:t>
      </w:r>
      <w:r>
        <w:rPr>
          <w:noProof/>
        </w:rPr>
        <w:tab/>
        <w:t>23</w:t>
      </w:r>
    </w:p>
    <w:p w:rsidR="0028681F" w:rsidRDefault="0028681F">
      <w:pPr>
        <w:pStyle w:val="Index1"/>
        <w:tabs>
          <w:tab w:val="right" w:leader="dot" w:pos="4165"/>
        </w:tabs>
        <w:rPr>
          <w:noProof/>
        </w:rPr>
      </w:pPr>
      <w:r w:rsidRPr="009A1B71">
        <w:rPr>
          <w:rFonts w:ascii="Times New Roman" w:hAnsi="Times New Roman" w:cs="Times New Roman"/>
          <w:noProof/>
        </w:rPr>
        <w:t>Engenheiro Henrique Gomes da Silva</w:t>
      </w:r>
      <w:r>
        <w:rPr>
          <w:noProof/>
        </w:rPr>
        <w:tab/>
        <w:t>27</w:t>
      </w:r>
    </w:p>
    <w:p w:rsidR="0028681F" w:rsidRDefault="0028681F">
      <w:pPr>
        <w:pStyle w:val="Index1"/>
        <w:tabs>
          <w:tab w:val="right" w:leader="dot" w:pos="4165"/>
        </w:tabs>
        <w:rPr>
          <w:noProof/>
        </w:rPr>
      </w:pPr>
      <w:r w:rsidRPr="009A1B71">
        <w:rPr>
          <w:rFonts w:ascii="Times New Roman" w:hAnsi="Times New Roman" w:cs="Times New Roman"/>
          <w:noProof/>
        </w:rPr>
        <w:t>escavações</w:t>
      </w:r>
      <w:r>
        <w:rPr>
          <w:noProof/>
        </w:rPr>
        <w:tab/>
        <w:t>9</w:t>
      </w:r>
    </w:p>
    <w:p w:rsidR="0028681F" w:rsidRDefault="0028681F">
      <w:pPr>
        <w:pStyle w:val="Index1"/>
        <w:tabs>
          <w:tab w:val="right" w:leader="dot" w:pos="4165"/>
        </w:tabs>
        <w:rPr>
          <w:noProof/>
        </w:rPr>
      </w:pPr>
      <w:r w:rsidRPr="009A1B71">
        <w:rPr>
          <w:rFonts w:ascii="Times New Roman" w:hAnsi="Times New Roman" w:cs="Times New Roman"/>
          <w:bCs/>
          <w:noProof/>
        </w:rPr>
        <w:t>Estácio da Silva Hintze Ribeiro</w:t>
      </w:r>
      <w:r>
        <w:rPr>
          <w:noProof/>
        </w:rPr>
        <w:tab/>
        <w:t>23</w:t>
      </w:r>
    </w:p>
    <w:p w:rsidR="0028681F" w:rsidRDefault="0028681F">
      <w:pPr>
        <w:pStyle w:val="Index1"/>
        <w:tabs>
          <w:tab w:val="right" w:leader="dot" w:pos="4165"/>
        </w:tabs>
        <w:rPr>
          <w:noProof/>
        </w:rPr>
      </w:pPr>
      <w:r>
        <w:rPr>
          <w:noProof/>
        </w:rPr>
        <w:t>Estado Novo</w:t>
      </w:r>
      <w:r>
        <w:rPr>
          <w:noProof/>
        </w:rPr>
        <w:tab/>
        <w:t>26</w:t>
      </w:r>
    </w:p>
    <w:p w:rsidR="0028681F" w:rsidRDefault="0028681F">
      <w:pPr>
        <w:pStyle w:val="Index1"/>
        <w:tabs>
          <w:tab w:val="right" w:leader="dot" w:pos="4165"/>
        </w:tabs>
        <w:rPr>
          <w:noProof/>
        </w:rPr>
      </w:pPr>
      <w:r w:rsidRPr="009A1B71">
        <w:rPr>
          <w:rFonts w:ascii="Times New Roman" w:hAnsi="Times New Roman" w:cs="Times New Roman"/>
          <w:noProof/>
        </w:rPr>
        <w:t>etnologia</w:t>
      </w:r>
      <w:r>
        <w:rPr>
          <w:noProof/>
        </w:rPr>
        <w:tab/>
        <w:t>27</w:t>
      </w:r>
    </w:p>
    <w:p w:rsidR="0028681F" w:rsidRDefault="0028681F">
      <w:pPr>
        <w:pStyle w:val="Index1"/>
        <w:tabs>
          <w:tab w:val="right" w:leader="dot" w:pos="4165"/>
        </w:tabs>
        <w:rPr>
          <w:noProof/>
        </w:rPr>
      </w:pPr>
      <w:r w:rsidRPr="009A1B71">
        <w:rPr>
          <w:rFonts w:ascii="Times New Roman" w:hAnsi="Times New Roman" w:cs="Times New Roman"/>
          <w:noProof/>
        </w:rPr>
        <w:t>Eugénio IV (1431-1447)</w:t>
      </w:r>
      <w:r>
        <w:rPr>
          <w:noProof/>
        </w:rPr>
        <w:tab/>
        <w:t>8</w:t>
      </w:r>
    </w:p>
    <w:p w:rsidR="0028681F" w:rsidRDefault="0028681F">
      <w:pPr>
        <w:pStyle w:val="Index1"/>
        <w:tabs>
          <w:tab w:val="right" w:leader="dot" w:pos="4165"/>
        </w:tabs>
        <w:rPr>
          <w:noProof/>
        </w:rPr>
      </w:pPr>
      <w:r w:rsidRPr="009A1B71">
        <w:rPr>
          <w:rFonts w:ascii="Times New Roman" w:hAnsi="Times New Roman" w:cs="Times New Roman"/>
          <w:noProof/>
        </w:rPr>
        <w:t>Évora</w:t>
      </w:r>
      <w:r>
        <w:rPr>
          <w:noProof/>
        </w:rPr>
        <w:tab/>
        <w:t>10</w:t>
      </w:r>
    </w:p>
    <w:p w:rsidR="0028681F" w:rsidRDefault="0028681F">
      <w:pPr>
        <w:pStyle w:val="IndexHeading"/>
        <w:keepNext/>
        <w:tabs>
          <w:tab w:val="right" w:leader="dot" w:pos="4165"/>
        </w:tabs>
        <w:rPr>
          <w:rFonts w:cstheme="minorBidi"/>
          <w:b w:val="0"/>
          <w:bCs w:val="0"/>
          <w:noProof/>
        </w:rPr>
      </w:pPr>
      <w:r>
        <w:rPr>
          <w:noProof/>
        </w:rPr>
        <w:t>F</w:t>
      </w:r>
    </w:p>
    <w:p w:rsidR="0028681F" w:rsidRDefault="0028681F">
      <w:pPr>
        <w:pStyle w:val="Index1"/>
        <w:tabs>
          <w:tab w:val="right" w:leader="dot" w:pos="4165"/>
        </w:tabs>
        <w:rPr>
          <w:noProof/>
        </w:rPr>
      </w:pPr>
      <w:r w:rsidRPr="009A1B71">
        <w:rPr>
          <w:rFonts w:ascii="Times New Roman" w:hAnsi="Times New Roman" w:cs="Times New Roman"/>
          <w:noProof/>
        </w:rPr>
        <w:t>Filipe II</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Francisco de Holanda</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Francisco Xavier Fabri</w:t>
      </w:r>
      <w:r>
        <w:rPr>
          <w:noProof/>
        </w:rPr>
        <w:tab/>
        <w:t>11</w:t>
      </w:r>
    </w:p>
    <w:p w:rsidR="0028681F" w:rsidRDefault="0028681F">
      <w:pPr>
        <w:pStyle w:val="Index1"/>
        <w:tabs>
          <w:tab w:val="right" w:leader="dot" w:pos="4165"/>
        </w:tabs>
        <w:rPr>
          <w:noProof/>
        </w:rPr>
      </w:pPr>
      <w:r w:rsidRPr="009A1B71">
        <w:rPr>
          <w:rFonts w:ascii="Times New Roman" w:hAnsi="Times New Roman" w:cs="Times New Roman"/>
          <w:bCs/>
          <w:noProof/>
        </w:rPr>
        <w:t>Frederico Augusto Pimentel</w:t>
      </w:r>
      <w:r>
        <w:rPr>
          <w:noProof/>
        </w:rPr>
        <w:tab/>
        <w:t>23</w:t>
      </w:r>
    </w:p>
    <w:p w:rsidR="0028681F" w:rsidRDefault="0028681F">
      <w:pPr>
        <w:pStyle w:val="IndexHeading"/>
        <w:keepNext/>
        <w:tabs>
          <w:tab w:val="right" w:leader="dot" w:pos="4165"/>
        </w:tabs>
        <w:rPr>
          <w:rFonts w:cstheme="minorBidi"/>
          <w:b w:val="0"/>
          <w:bCs w:val="0"/>
          <w:noProof/>
        </w:rPr>
      </w:pPr>
      <w:r>
        <w:rPr>
          <w:noProof/>
        </w:rPr>
        <w:t>G</w:t>
      </w:r>
    </w:p>
    <w:p w:rsidR="0028681F" w:rsidRDefault="0028681F">
      <w:pPr>
        <w:pStyle w:val="Index1"/>
        <w:tabs>
          <w:tab w:val="right" w:leader="dot" w:pos="4165"/>
        </w:tabs>
        <w:rPr>
          <w:noProof/>
        </w:rPr>
      </w:pPr>
      <w:r w:rsidRPr="009A1B71">
        <w:rPr>
          <w:rFonts w:ascii="Times New Roman" w:hAnsi="Times New Roman" w:cs="Times New Roman"/>
          <w:noProof/>
        </w:rPr>
        <w:t>gótico</w:t>
      </w:r>
      <w:r>
        <w:rPr>
          <w:noProof/>
        </w:rPr>
        <w:tab/>
        <w:t>9, 19</w:t>
      </w:r>
    </w:p>
    <w:p w:rsidR="0028681F" w:rsidRDefault="0028681F">
      <w:pPr>
        <w:pStyle w:val="IndexHeading"/>
        <w:keepNext/>
        <w:tabs>
          <w:tab w:val="right" w:leader="dot" w:pos="4165"/>
        </w:tabs>
        <w:rPr>
          <w:rFonts w:cstheme="minorBidi"/>
          <w:b w:val="0"/>
          <w:bCs w:val="0"/>
          <w:noProof/>
        </w:rPr>
      </w:pPr>
      <w:r>
        <w:rPr>
          <w:noProof/>
        </w:rPr>
        <w:t>H</w:t>
      </w:r>
    </w:p>
    <w:p w:rsidR="0028681F" w:rsidRDefault="0028681F">
      <w:pPr>
        <w:pStyle w:val="Index1"/>
        <w:tabs>
          <w:tab w:val="right" w:leader="dot" w:pos="4165"/>
        </w:tabs>
        <w:rPr>
          <w:noProof/>
        </w:rPr>
      </w:pPr>
      <w:r w:rsidRPr="009A1B71">
        <w:rPr>
          <w:rFonts w:ascii="Times New Roman" w:hAnsi="Times New Roman" w:cs="Times New Roman"/>
          <w:noProof/>
        </w:rPr>
        <w:t>Herculano</w:t>
      </w:r>
      <w:r>
        <w:rPr>
          <w:noProof/>
        </w:rPr>
        <w:tab/>
        <w:t>9</w:t>
      </w:r>
    </w:p>
    <w:p w:rsidR="0028681F" w:rsidRDefault="0028681F">
      <w:pPr>
        <w:pStyle w:val="Index1"/>
        <w:tabs>
          <w:tab w:val="right" w:leader="dot" w:pos="4165"/>
        </w:tabs>
        <w:rPr>
          <w:noProof/>
        </w:rPr>
      </w:pPr>
      <w:r w:rsidRPr="009A1B71">
        <w:rPr>
          <w:rFonts w:ascii="Times New Roman" w:hAnsi="Times New Roman" w:cs="Times New Roman"/>
          <w:noProof/>
        </w:rPr>
        <w:t>história urbana</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humanismo</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Humanismo</w:t>
      </w:r>
      <w:r>
        <w:rPr>
          <w:noProof/>
        </w:rPr>
        <w:tab/>
        <w:t>11</w:t>
      </w:r>
    </w:p>
    <w:p w:rsidR="0028681F" w:rsidRDefault="0028681F">
      <w:pPr>
        <w:pStyle w:val="IndexHeading"/>
        <w:keepNext/>
        <w:tabs>
          <w:tab w:val="right" w:leader="dot" w:pos="4165"/>
        </w:tabs>
        <w:rPr>
          <w:rFonts w:cstheme="minorBidi"/>
          <w:b w:val="0"/>
          <w:bCs w:val="0"/>
          <w:noProof/>
        </w:rPr>
      </w:pPr>
      <w:r>
        <w:rPr>
          <w:noProof/>
        </w:rPr>
        <w:t>I</w:t>
      </w:r>
    </w:p>
    <w:p w:rsidR="0028681F" w:rsidRDefault="0028681F">
      <w:pPr>
        <w:pStyle w:val="Index1"/>
        <w:tabs>
          <w:tab w:val="right" w:leader="dot" w:pos="4165"/>
        </w:tabs>
        <w:rPr>
          <w:noProof/>
        </w:rPr>
      </w:pPr>
      <w:r w:rsidRPr="009A1B71">
        <w:rPr>
          <w:rFonts w:ascii="Times New Roman" w:hAnsi="Times New Roman" w:cs="Times New Roman"/>
          <w:noProof/>
        </w:rPr>
        <w:t>Idade Média</w:t>
      </w:r>
      <w:r>
        <w:rPr>
          <w:noProof/>
        </w:rPr>
        <w:tab/>
        <w:t>8, 9</w:t>
      </w:r>
    </w:p>
    <w:p w:rsidR="0028681F" w:rsidRDefault="0028681F">
      <w:pPr>
        <w:pStyle w:val="Index1"/>
        <w:tabs>
          <w:tab w:val="right" w:leader="dot" w:pos="4165"/>
        </w:tabs>
        <w:rPr>
          <w:noProof/>
        </w:rPr>
      </w:pPr>
      <w:r w:rsidRPr="009A1B71">
        <w:rPr>
          <w:rFonts w:ascii="Times New Roman" w:hAnsi="Times New Roman" w:cs="Times New Roman"/>
          <w:bCs/>
          <w:noProof/>
        </w:rPr>
        <w:t>Igreja de S. João de Alporão</w:t>
      </w:r>
      <w:r>
        <w:rPr>
          <w:noProof/>
        </w:rPr>
        <w:tab/>
        <w:t>20</w:t>
      </w:r>
    </w:p>
    <w:p w:rsidR="0028681F" w:rsidRDefault="0028681F">
      <w:pPr>
        <w:pStyle w:val="Index1"/>
        <w:tabs>
          <w:tab w:val="right" w:leader="dot" w:pos="4165"/>
        </w:tabs>
        <w:rPr>
          <w:noProof/>
        </w:rPr>
      </w:pPr>
      <w:r w:rsidRPr="009A1B71">
        <w:rPr>
          <w:rFonts w:ascii="Times New Roman" w:hAnsi="Times New Roman" w:cs="Times New Roman"/>
          <w:bCs/>
          <w:noProof/>
        </w:rPr>
        <w:t>Igreja de S. Miguel do Castelo</w:t>
      </w:r>
      <w:r>
        <w:rPr>
          <w:noProof/>
        </w:rPr>
        <w:tab/>
        <w:t>20</w:t>
      </w:r>
    </w:p>
    <w:p w:rsidR="0028681F" w:rsidRDefault="0028681F">
      <w:pPr>
        <w:pStyle w:val="Index1"/>
        <w:tabs>
          <w:tab w:val="right" w:leader="dot" w:pos="4165"/>
        </w:tabs>
        <w:rPr>
          <w:noProof/>
        </w:rPr>
      </w:pPr>
      <w:r w:rsidRPr="009A1B71">
        <w:rPr>
          <w:rFonts w:ascii="Times New Roman" w:hAnsi="Times New Roman" w:cs="Times New Roman"/>
          <w:noProof/>
        </w:rPr>
        <w:t>Inspecção dos Monumentos e Antiguidades</w:t>
      </w:r>
      <w:r>
        <w:rPr>
          <w:noProof/>
        </w:rPr>
        <w:tab/>
        <w:t>16</w:t>
      </w:r>
    </w:p>
    <w:p w:rsidR="0028681F" w:rsidRDefault="0028681F">
      <w:pPr>
        <w:pStyle w:val="IndexHeading"/>
        <w:keepNext/>
        <w:tabs>
          <w:tab w:val="right" w:leader="dot" w:pos="4165"/>
        </w:tabs>
        <w:rPr>
          <w:rFonts w:cstheme="minorBidi"/>
          <w:b w:val="0"/>
          <w:bCs w:val="0"/>
          <w:noProof/>
        </w:rPr>
      </w:pPr>
      <w:r>
        <w:rPr>
          <w:noProof/>
        </w:rPr>
        <w:t>J</w:t>
      </w:r>
    </w:p>
    <w:p w:rsidR="0028681F" w:rsidRDefault="0028681F">
      <w:pPr>
        <w:pStyle w:val="Index1"/>
        <w:tabs>
          <w:tab w:val="right" w:leader="dot" w:pos="4165"/>
        </w:tabs>
        <w:rPr>
          <w:noProof/>
        </w:rPr>
      </w:pPr>
      <w:r w:rsidRPr="009A1B71">
        <w:rPr>
          <w:rFonts w:ascii="Times New Roman" w:hAnsi="Times New Roman" w:cs="Times New Roman"/>
          <w:noProof/>
        </w:rPr>
        <w:t>James Wyatt</w:t>
      </w:r>
      <w:r>
        <w:rPr>
          <w:noProof/>
        </w:rPr>
        <w:tab/>
        <w:t>9</w:t>
      </w:r>
    </w:p>
    <w:p w:rsidR="0028681F" w:rsidRDefault="0028681F">
      <w:pPr>
        <w:pStyle w:val="Index1"/>
        <w:tabs>
          <w:tab w:val="right" w:leader="dot" w:pos="4165"/>
        </w:tabs>
        <w:rPr>
          <w:noProof/>
        </w:rPr>
      </w:pPr>
      <w:r>
        <w:rPr>
          <w:noProof/>
        </w:rPr>
        <w:t>Joaquim Possidónio Narciso da Silva</w:t>
      </w:r>
      <w:r>
        <w:rPr>
          <w:noProof/>
        </w:rPr>
        <w:tab/>
        <w:t>12, 21, 23</w:t>
      </w:r>
    </w:p>
    <w:p w:rsidR="0028681F" w:rsidRDefault="0028681F">
      <w:pPr>
        <w:pStyle w:val="Index1"/>
        <w:tabs>
          <w:tab w:val="right" w:leader="dot" w:pos="4165"/>
        </w:tabs>
        <w:rPr>
          <w:noProof/>
        </w:rPr>
      </w:pPr>
      <w:r w:rsidRPr="009A1B71">
        <w:rPr>
          <w:rFonts w:ascii="Times New Roman" w:hAnsi="Times New Roman" w:cs="Times New Roman"/>
          <w:noProof/>
        </w:rPr>
        <w:t>jornadas</w:t>
      </w:r>
      <w:r>
        <w:rPr>
          <w:noProof/>
        </w:rPr>
        <w:tab/>
        <w:t>12</w:t>
      </w:r>
    </w:p>
    <w:p w:rsidR="0028681F" w:rsidRDefault="0028681F">
      <w:pPr>
        <w:pStyle w:val="Index1"/>
        <w:tabs>
          <w:tab w:val="right" w:leader="dot" w:pos="4165"/>
        </w:tabs>
        <w:rPr>
          <w:noProof/>
        </w:rPr>
      </w:pPr>
      <w:r w:rsidRPr="009A1B71">
        <w:rPr>
          <w:rFonts w:ascii="Times New Roman" w:hAnsi="Times New Roman" w:cs="Times New Roman"/>
          <w:noProof/>
        </w:rPr>
        <w:t>José Silvestre Ribeiro</w:t>
      </w:r>
      <w:r>
        <w:rPr>
          <w:noProof/>
        </w:rPr>
        <w:tab/>
        <w:t>14</w:t>
      </w:r>
    </w:p>
    <w:p w:rsidR="0028681F" w:rsidRDefault="0028681F">
      <w:pPr>
        <w:pStyle w:val="IndexHeading"/>
        <w:keepNext/>
        <w:tabs>
          <w:tab w:val="right" w:leader="dot" w:pos="4165"/>
        </w:tabs>
        <w:rPr>
          <w:rFonts w:cstheme="minorBidi"/>
          <w:b w:val="0"/>
          <w:bCs w:val="0"/>
          <w:noProof/>
        </w:rPr>
      </w:pPr>
      <w:r>
        <w:rPr>
          <w:noProof/>
        </w:rPr>
        <w:t>K</w:t>
      </w:r>
    </w:p>
    <w:p w:rsidR="0028681F" w:rsidRDefault="0028681F">
      <w:pPr>
        <w:pStyle w:val="Index1"/>
        <w:tabs>
          <w:tab w:val="right" w:leader="dot" w:pos="4165"/>
        </w:tabs>
        <w:rPr>
          <w:noProof/>
        </w:rPr>
      </w:pPr>
      <w:r w:rsidRPr="009A1B71">
        <w:rPr>
          <w:rFonts w:ascii="Times New Roman" w:hAnsi="Times New Roman" w:cs="Times New Roman"/>
          <w:noProof/>
        </w:rPr>
        <w:t>Kant</w:t>
      </w:r>
      <w:r>
        <w:rPr>
          <w:noProof/>
        </w:rPr>
        <w:tab/>
        <w:t>19</w:t>
      </w:r>
    </w:p>
    <w:p w:rsidR="0028681F" w:rsidRDefault="0028681F">
      <w:pPr>
        <w:pStyle w:val="IndexHeading"/>
        <w:keepNext/>
        <w:tabs>
          <w:tab w:val="right" w:leader="dot" w:pos="4165"/>
        </w:tabs>
        <w:rPr>
          <w:rFonts w:cstheme="minorBidi"/>
          <w:b w:val="0"/>
          <w:bCs w:val="0"/>
          <w:noProof/>
        </w:rPr>
      </w:pPr>
      <w:r>
        <w:rPr>
          <w:noProof/>
        </w:rPr>
        <w:lastRenderedPageBreak/>
        <w:t>L</w:t>
      </w:r>
    </w:p>
    <w:p w:rsidR="0028681F" w:rsidRDefault="0028681F">
      <w:pPr>
        <w:pStyle w:val="Index1"/>
        <w:tabs>
          <w:tab w:val="right" w:leader="dot" w:pos="4165"/>
        </w:tabs>
        <w:rPr>
          <w:noProof/>
        </w:rPr>
      </w:pPr>
      <w:r>
        <w:rPr>
          <w:noProof/>
        </w:rPr>
        <w:t>Lei do Património 1911</w:t>
      </w:r>
      <w:r>
        <w:rPr>
          <w:noProof/>
        </w:rPr>
        <w:tab/>
        <w:t>26</w:t>
      </w:r>
    </w:p>
    <w:p w:rsidR="0028681F" w:rsidRDefault="0028681F">
      <w:pPr>
        <w:pStyle w:val="Index1"/>
        <w:tabs>
          <w:tab w:val="right" w:leader="dot" w:pos="4165"/>
        </w:tabs>
        <w:rPr>
          <w:noProof/>
        </w:rPr>
      </w:pPr>
      <w:r w:rsidRPr="009A1B71">
        <w:rPr>
          <w:rFonts w:ascii="Times New Roman" w:hAnsi="Times New Roman" w:cs="Times New Roman"/>
          <w:noProof/>
        </w:rPr>
        <w:t>liberalismo</w:t>
      </w:r>
      <w:r>
        <w:rPr>
          <w:noProof/>
        </w:rPr>
        <w:tab/>
        <w:t>18</w:t>
      </w:r>
    </w:p>
    <w:p w:rsidR="0028681F" w:rsidRDefault="0028681F">
      <w:pPr>
        <w:pStyle w:val="Index1"/>
        <w:tabs>
          <w:tab w:val="right" w:leader="dot" w:pos="4165"/>
        </w:tabs>
        <w:rPr>
          <w:noProof/>
        </w:rPr>
      </w:pPr>
      <w:r w:rsidRPr="009A1B71">
        <w:rPr>
          <w:rFonts w:ascii="Times New Roman" w:hAnsi="Times New Roman" w:cs="Times New Roman"/>
          <w:bCs/>
          <w:noProof/>
        </w:rPr>
        <w:t>Luciano Cordeiro</w:t>
      </w:r>
      <w:r>
        <w:rPr>
          <w:noProof/>
        </w:rPr>
        <w:tab/>
        <w:t>23</w:t>
      </w:r>
    </w:p>
    <w:p w:rsidR="0028681F" w:rsidRDefault="0028681F">
      <w:pPr>
        <w:pStyle w:val="Index1"/>
        <w:tabs>
          <w:tab w:val="right" w:leader="dot" w:pos="4165"/>
        </w:tabs>
        <w:rPr>
          <w:noProof/>
        </w:rPr>
      </w:pPr>
      <w:r w:rsidRPr="009A1B71">
        <w:rPr>
          <w:rFonts w:ascii="Times New Roman" w:hAnsi="Times New Roman" w:cs="Times New Roman"/>
          <w:noProof/>
        </w:rPr>
        <w:t>Luís António de Azevedo (1755-1818/20)</w:t>
      </w:r>
      <w:r>
        <w:rPr>
          <w:noProof/>
        </w:rPr>
        <w:tab/>
        <w:t>14</w:t>
      </w:r>
    </w:p>
    <w:p w:rsidR="0028681F" w:rsidRDefault="0028681F">
      <w:pPr>
        <w:pStyle w:val="IndexHeading"/>
        <w:keepNext/>
        <w:tabs>
          <w:tab w:val="right" w:leader="dot" w:pos="4165"/>
        </w:tabs>
        <w:rPr>
          <w:rFonts w:cstheme="minorBidi"/>
          <w:b w:val="0"/>
          <w:bCs w:val="0"/>
          <w:noProof/>
        </w:rPr>
      </w:pPr>
      <w:r>
        <w:rPr>
          <w:noProof/>
        </w:rPr>
        <w:t>M</w:t>
      </w:r>
    </w:p>
    <w:p w:rsidR="0028681F" w:rsidRDefault="0028681F">
      <w:pPr>
        <w:pStyle w:val="Index1"/>
        <w:tabs>
          <w:tab w:val="right" w:leader="dot" w:pos="4165"/>
        </w:tabs>
        <w:rPr>
          <w:noProof/>
        </w:rPr>
      </w:pPr>
      <w:r w:rsidRPr="009A1B71">
        <w:rPr>
          <w:rFonts w:ascii="Times New Roman" w:hAnsi="Times New Roman" w:cs="Times New Roman"/>
          <w:noProof/>
        </w:rPr>
        <w:t>Marquês de Abrantes</w:t>
      </w:r>
      <w:r>
        <w:rPr>
          <w:noProof/>
        </w:rPr>
        <w:tab/>
        <w:t>12</w:t>
      </w:r>
    </w:p>
    <w:p w:rsidR="0028681F" w:rsidRDefault="0028681F">
      <w:pPr>
        <w:pStyle w:val="Index1"/>
        <w:tabs>
          <w:tab w:val="right" w:leader="dot" w:pos="4165"/>
        </w:tabs>
        <w:rPr>
          <w:noProof/>
        </w:rPr>
      </w:pPr>
      <w:r w:rsidRPr="009A1B71">
        <w:rPr>
          <w:rFonts w:ascii="Times New Roman" w:hAnsi="Times New Roman" w:cs="Times New Roman"/>
          <w:noProof/>
        </w:rPr>
        <w:t>Marquês de Sousa Holstein</w:t>
      </w:r>
      <w:r>
        <w:rPr>
          <w:noProof/>
        </w:rPr>
        <w:tab/>
        <w:t>22</w:t>
      </w:r>
    </w:p>
    <w:p w:rsidR="0028681F" w:rsidRDefault="0028681F">
      <w:pPr>
        <w:pStyle w:val="Index1"/>
        <w:tabs>
          <w:tab w:val="right" w:leader="dot" w:pos="4165"/>
        </w:tabs>
        <w:rPr>
          <w:noProof/>
        </w:rPr>
      </w:pPr>
      <w:r w:rsidRPr="009A1B71">
        <w:rPr>
          <w:rFonts w:ascii="Times New Roman" w:hAnsi="Times New Roman" w:cs="Times New Roman"/>
          <w:bCs/>
          <w:noProof/>
        </w:rPr>
        <w:t>Mendes Leal (1820-1886)</w:t>
      </w:r>
      <w:r>
        <w:rPr>
          <w:noProof/>
        </w:rPr>
        <w:tab/>
        <w:t>21</w:t>
      </w:r>
    </w:p>
    <w:p w:rsidR="0028681F" w:rsidRDefault="0028681F">
      <w:pPr>
        <w:pStyle w:val="Index1"/>
        <w:tabs>
          <w:tab w:val="right" w:leader="dot" w:pos="4165"/>
        </w:tabs>
        <w:rPr>
          <w:noProof/>
        </w:rPr>
      </w:pPr>
      <w:r>
        <w:rPr>
          <w:noProof/>
        </w:rPr>
        <w:t>Monumentos classificados antes de 1910</w:t>
      </w:r>
      <w:r>
        <w:rPr>
          <w:noProof/>
        </w:rPr>
        <w:tab/>
        <w:t>24</w:t>
      </w:r>
    </w:p>
    <w:p w:rsidR="0028681F" w:rsidRDefault="0028681F">
      <w:pPr>
        <w:pStyle w:val="Index1"/>
        <w:tabs>
          <w:tab w:val="right" w:leader="dot" w:pos="4165"/>
        </w:tabs>
        <w:rPr>
          <w:noProof/>
        </w:rPr>
      </w:pPr>
      <w:r w:rsidRPr="009A1B71">
        <w:rPr>
          <w:rFonts w:ascii="Times New Roman" w:hAnsi="Times New Roman" w:cs="Times New Roman"/>
          <w:noProof/>
        </w:rPr>
        <w:t>monumentos nacionais</w:t>
      </w:r>
      <w:r>
        <w:rPr>
          <w:noProof/>
        </w:rPr>
        <w:tab/>
        <w:t>14</w:t>
      </w:r>
    </w:p>
    <w:p w:rsidR="0028681F" w:rsidRDefault="0028681F">
      <w:pPr>
        <w:pStyle w:val="Index1"/>
        <w:tabs>
          <w:tab w:val="right" w:leader="dot" w:pos="4165"/>
        </w:tabs>
        <w:rPr>
          <w:noProof/>
        </w:rPr>
      </w:pPr>
      <w:r w:rsidRPr="009A1B71">
        <w:rPr>
          <w:rFonts w:ascii="Times New Roman" w:hAnsi="Times New Roman" w:cs="Times New Roman"/>
          <w:noProof/>
        </w:rPr>
        <w:t>Monumentos pátrios</w:t>
      </w:r>
      <w:r>
        <w:rPr>
          <w:noProof/>
        </w:rPr>
        <w:tab/>
        <w:t>18</w:t>
      </w:r>
    </w:p>
    <w:p w:rsidR="0028681F" w:rsidRDefault="0028681F">
      <w:pPr>
        <w:pStyle w:val="Index1"/>
        <w:tabs>
          <w:tab w:val="right" w:leader="dot" w:pos="4165"/>
        </w:tabs>
        <w:rPr>
          <w:noProof/>
        </w:rPr>
      </w:pPr>
      <w:r>
        <w:rPr>
          <w:noProof/>
        </w:rPr>
        <w:t>Mosteiro da Batalha</w:t>
      </w:r>
      <w:r>
        <w:rPr>
          <w:noProof/>
        </w:rPr>
        <w:tab/>
        <w:t>12, 20</w:t>
      </w:r>
    </w:p>
    <w:p w:rsidR="0028681F" w:rsidRDefault="0028681F">
      <w:pPr>
        <w:pStyle w:val="Index1"/>
        <w:tabs>
          <w:tab w:val="right" w:leader="dot" w:pos="4165"/>
        </w:tabs>
        <w:rPr>
          <w:noProof/>
        </w:rPr>
      </w:pPr>
      <w:r w:rsidRPr="009A1B71">
        <w:rPr>
          <w:rFonts w:ascii="Times New Roman" w:hAnsi="Times New Roman" w:cs="Times New Roman"/>
          <w:noProof/>
        </w:rPr>
        <w:t>Mosteiro de Alcobaça</w:t>
      </w:r>
      <w:r>
        <w:rPr>
          <w:noProof/>
        </w:rPr>
        <w:tab/>
        <w:t>20</w:t>
      </w:r>
    </w:p>
    <w:p w:rsidR="0028681F" w:rsidRDefault="0028681F">
      <w:pPr>
        <w:pStyle w:val="Index1"/>
        <w:tabs>
          <w:tab w:val="right" w:leader="dot" w:pos="4165"/>
        </w:tabs>
        <w:rPr>
          <w:noProof/>
        </w:rPr>
      </w:pPr>
      <w:r>
        <w:rPr>
          <w:noProof/>
        </w:rPr>
        <w:t>M</w:t>
      </w:r>
      <w:r w:rsidRPr="009A1B71">
        <w:rPr>
          <w:rFonts w:ascii="Times New Roman" w:hAnsi="Times New Roman" w:cs="Times New Roman"/>
          <w:noProof/>
        </w:rPr>
        <w:t>osteiro dos Jerónimos</w:t>
      </w:r>
      <w:r>
        <w:rPr>
          <w:noProof/>
        </w:rPr>
        <w:tab/>
        <w:t>10, 20</w:t>
      </w:r>
    </w:p>
    <w:p w:rsidR="0028681F" w:rsidRDefault="0028681F">
      <w:pPr>
        <w:pStyle w:val="Index1"/>
        <w:tabs>
          <w:tab w:val="right" w:leader="dot" w:pos="4165"/>
        </w:tabs>
        <w:rPr>
          <w:noProof/>
        </w:rPr>
      </w:pPr>
      <w:r w:rsidRPr="009A1B71">
        <w:rPr>
          <w:rFonts w:ascii="Times New Roman" w:hAnsi="Times New Roman" w:cs="Times New Roman"/>
          <w:bCs/>
          <w:noProof/>
        </w:rPr>
        <w:t>Museu de Belas-Artes</w:t>
      </w:r>
      <w:r>
        <w:rPr>
          <w:noProof/>
        </w:rPr>
        <w:tab/>
        <w:t>22</w:t>
      </w:r>
    </w:p>
    <w:p w:rsidR="0028681F" w:rsidRDefault="0028681F">
      <w:pPr>
        <w:pStyle w:val="Index1"/>
        <w:tabs>
          <w:tab w:val="right" w:leader="dot" w:pos="4165"/>
        </w:tabs>
        <w:rPr>
          <w:noProof/>
        </w:rPr>
      </w:pPr>
      <w:r w:rsidRPr="009A1B71">
        <w:rPr>
          <w:rFonts w:ascii="Times New Roman" w:hAnsi="Times New Roman" w:cs="Times New Roman"/>
          <w:noProof/>
        </w:rPr>
        <w:t>Museus</w:t>
      </w:r>
      <w:r>
        <w:rPr>
          <w:noProof/>
        </w:rPr>
        <w:tab/>
        <w:t>20</w:t>
      </w:r>
    </w:p>
    <w:p w:rsidR="0028681F" w:rsidRDefault="0028681F">
      <w:pPr>
        <w:pStyle w:val="IndexHeading"/>
        <w:keepNext/>
        <w:tabs>
          <w:tab w:val="right" w:leader="dot" w:pos="4165"/>
        </w:tabs>
        <w:rPr>
          <w:rFonts w:cstheme="minorBidi"/>
          <w:b w:val="0"/>
          <w:bCs w:val="0"/>
          <w:noProof/>
        </w:rPr>
      </w:pPr>
      <w:r>
        <w:rPr>
          <w:noProof/>
        </w:rPr>
        <w:t>N</w:t>
      </w:r>
    </w:p>
    <w:p w:rsidR="0028681F" w:rsidRDefault="0028681F">
      <w:pPr>
        <w:pStyle w:val="Index1"/>
        <w:tabs>
          <w:tab w:val="right" w:leader="dot" w:pos="4165"/>
        </w:tabs>
        <w:rPr>
          <w:noProof/>
        </w:rPr>
      </w:pPr>
      <w:r w:rsidRPr="009A1B71">
        <w:rPr>
          <w:rFonts w:ascii="Times New Roman" w:hAnsi="Times New Roman" w:cs="Times New Roman"/>
          <w:noProof/>
        </w:rPr>
        <w:t>Nacionalismo</w:t>
      </w:r>
      <w:r>
        <w:rPr>
          <w:noProof/>
        </w:rPr>
        <w:tab/>
        <w:t>18</w:t>
      </w:r>
    </w:p>
    <w:p w:rsidR="0028681F" w:rsidRDefault="0028681F">
      <w:pPr>
        <w:pStyle w:val="Index1"/>
        <w:tabs>
          <w:tab w:val="right" w:leader="dot" w:pos="4165"/>
        </w:tabs>
        <w:rPr>
          <w:noProof/>
        </w:rPr>
      </w:pPr>
      <w:r>
        <w:rPr>
          <w:noProof/>
        </w:rPr>
        <w:t>Neoclassicismo</w:t>
      </w:r>
      <w:r>
        <w:rPr>
          <w:noProof/>
        </w:rPr>
        <w:tab/>
        <w:t>18</w:t>
      </w:r>
    </w:p>
    <w:p w:rsidR="0028681F" w:rsidRDefault="0028681F">
      <w:pPr>
        <w:pStyle w:val="IndexHeading"/>
        <w:keepNext/>
        <w:tabs>
          <w:tab w:val="right" w:leader="dot" w:pos="4165"/>
        </w:tabs>
        <w:rPr>
          <w:rFonts w:cstheme="minorBidi"/>
          <w:b w:val="0"/>
          <w:bCs w:val="0"/>
          <w:noProof/>
        </w:rPr>
      </w:pPr>
      <w:r>
        <w:rPr>
          <w:noProof/>
        </w:rPr>
        <w:t>O</w:t>
      </w:r>
    </w:p>
    <w:p w:rsidR="0028681F" w:rsidRDefault="0028681F">
      <w:pPr>
        <w:pStyle w:val="Index1"/>
        <w:tabs>
          <w:tab w:val="right" w:leader="dot" w:pos="4165"/>
        </w:tabs>
        <w:rPr>
          <w:noProof/>
        </w:rPr>
      </w:pPr>
      <w:r w:rsidRPr="009A1B71">
        <w:rPr>
          <w:rFonts w:ascii="Times New Roman" w:hAnsi="Times New Roman" w:cs="Times New Roman"/>
          <w:i/>
          <w:iCs/>
          <w:noProof/>
        </w:rPr>
        <w:t>O Panorama</w:t>
      </w:r>
      <w:r>
        <w:rPr>
          <w:noProof/>
        </w:rPr>
        <w:tab/>
        <w:t>21</w:t>
      </w:r>
    </w:p>
    <w:p w:rsidR="0028681F" w:rsidRDefault="0028681F">
      <w:pPr>
        <w:pStyle w:val="Index1"/>
        <w:tabs>
          <w:tab w:val="right" w:leader="dot" w:pos="4165"/>
        </w:tabs>
        <w:rPr>
          <w:noProof/>
        </w:rPr>
      </w:pPr>
      <w:r w:rsidRPr="009A1B71">
        <w:rPr>
          <w:rFonts w:ascii="Times New Roman" w:hAnsi="Times New Roman" w:cs="Times New Roman"/>
          <w:noProof/>
        </w:rPr>
        <w:t>Opúsculos</w:t>
      </w:r>
      <w:r>
        <w:rPr>
          <w:noProof/>
        </w:rPr>
        <w:tab/>
        <w:t>18, 21</w:t>
      </w:r>
    </w:p>
    <w:p w:rsidR="0028681F" w:rsidRDefault="0028681F">
      <w:pPr>
        <w:pStyle w:val="Index1"/>
        <w:tabs>
          <w:tab w:val="right" w:leader="dot" w:pos="4165"/>
        </w:tabs>
        <w:rPr>
          <w:noProof/>
        </w:rPr>
      </w:pPr>
      <w:r w:rsidRPr="009A1B71">
        <w:rPr>
          <w:rFonts w:ascii="Times New Roman" w:hAnsi="Times New Roman" w:cs="Times New Roman"/>
          <w:noProof/>
        </w:rPr>
        <w:t>Ordens Militares</w:t>
      </w:r>
      <w:r>
        <w:rPr>
          <w:noProof/>
        </w:rPr>
        <w:tab/>
        <w:t>9</w:t>
      </w:r>
    </w:p>
    <w:p w:rsidR="0028681F" w:rsidRDefault="0028681F">
      <w:pPr>
        <w:pStyle w:val="Index1"/>
        <w:tabs>
          <w:tab w:val="right" w:leader="dot" w:pos="4165"/>
        </w:tabs>
        <w:rPr>
          <w:noProof/>
        </w:rPr>
      </w:pPr>
      <w:r w:rsidRPr="009A1B71">
        <w:rPr>
          <w:rFonts w:ascii="Times New Roman" w:hAnsi="Times New Roman" w:cs="Times New Roman"/>
          <w:bCs/>
          <w:noProof/>
        </w:rPr>
        <w:t>Ordens Religiosas</w:t>
      </w:r>
      <w:r>
        <w:rPr>
          <w:noProof/>
        </w:rPr>
        <w:tab/>
        <w:t>19</w:t>
      </w:r>
    </w:p>
    <w:p w:rsidR="0028681F" w:rsidRDefault="0028681F">
      <w:pPr>
        <w:pStyle w:val="IndexHeading"/>
        <w:keepNext/>
        <w:tabs>
          <w:tab w:val="right" w:leader="dot" w:pos="4165"/>
        </w:tabs>
        <w:rPr>
          <w:rFonts w:cstheme="minorBidi"/>
          <w:b w:val="0"/>
          <w:bCs w:val="0"/>
          <w:noProof/>
        </w:rPr>
      </w:pPr>
      <w:r>
        <w:rPr>
          <w:noProof/>
        </w:rPr>
        <w:t>P</w:t>
      </w:r>
    </w:p>
    <w:p w:rsidR="0028681F" w:rsidRDefault="0028681F">
      <w:pPr>
        <w:pStyle w:val="Index1"/>
        <w:tabs>
          <w:tab w:val="right" w:leader="dot" w:pos="4165"/>
        </w:tabs>
        <w:rPr>
          <w:noProof/>
        </w:rPr>
      </w:pPr>
      <w:r w:rsidRPr="009A1B71">
        <w:rPr>
          <w:rFonts w:ascii="Times New Roman" w:hAnsi="Times New Roman" w:cs="Times New Roman"/>
          <w:noProof/>
        </w:rPr>
        <w:t>Palácio da Ajuda</w:t>
      </w:r>
      <w:r>
        <w:rPr>
          <w:noProof/>
        </w:rPr>
        <w:tab/>
        <w:t>11, 21</w:t>
      </w:r>
    </w:p>
    <w:p w:rsidR="0028681F" w:rsidRDefault="0028681F">
      <w:pPr>
        <w:pStyle w:val="Index1"/>
        <w:tabs>
          <w:tab w:val="right" w:leader="dot" w:pos="4165"/>
        </w:tabs>
        <w:rPr>
          <w:noProof/>
        </w:rPr>
      </w:pPr>
      <w:r w:rsidRPr="009A1B71">
        <w:rPr>
          <w:rFonts w:ascii="Times New Roman" w:hAnsi="Times New Roman" w:cs="Times New Roman"/>
          <w:bCs/>
          <w:i/>
          <w:iCs/>
          <w:noProof/>
        </w:rPr>
        <w:t>Panorama</w:t>
      </w:r>
      <w:r>
        <w:rPr>
          <w:noProof/>
        </w:rPr>
        <w:tab/>
        <w:t>18</w:t>
      </w:r>
    </w:p>
    <w:p w:rsidR="0028681F" w:rsidRDefault="0028681F">
      <w:pPr>
        <w:pStyle w:val="Index1"/>
        <w:tabs>
          <w:tab w:val="right" w:leader="dot" w:pos="4165"/>
        </w:tabs>
        <w:rPr>
          <w:noProof/>
        </w:rPr>
      </w:pPr>
      <w:r w:rsidRPr="009A1B71">
        <w:rPr>
          <w:rFonts w:ascii="Times New Roman" w:hAnsi="Times New Roman" w:cs="Times New Roman"/>
          <w:noProof/>
        </w:rPr>
        <w:lastRenderedPageBreak/>
        <w:t>Património</w:t>
      </w:r>
      <w:r>
        <w:rPr>
          <w:noProof/>
        </w:rPr>
        <w:tab/>
        <w:t>12, 13, 19</w:t>
      </w:r>
    </w:p>
    <w:p w:rsidR="0028681F" w:rsidRDefault="0028681F">
      <w:pPr>
        <w:pStyle w:val="Index1"/>
        <w:tabs>
          <w:tab w:val="right" w:leader="dot" w:pos="4165"/>
        </w:tabs>
        <w:rPr>
          <w:noProof/>
        </w:rPr>
      </w:pPr>
      <w:r w:rsidRPr="009A1B71">
        <w:rPr>
          <w:rFonts w:ascii="Times New Roman" w:hAnsi="Times New Roman" w:cs="Times New Roman"/>
          <w:bCs/>
          <w:noProof/>
        </w:rPr>
        <w:t>Pedro Carvalheira</w:t>
      </w:r>
      <w:r>
        <w:rPr>
          <w:noProof/>
        </w:rPr>
        <w:tab/>
        <w:t>23</w:t>
      </w:r>
    </w:p>
    <w:p w:rsidR="0028681F" w:rsidRDefault="0028681F">
      <w:pPr>
        <w:pStyle w:val="Index1"/>
        <w:tabs>
          <w:tab w:val="right" w:leader="dot" w:pos="4165"/>
        </w:tabs>
        <w:rPr>
          <w:noProof/>
        </w:rPr>
      </w:pPr>
      <w:r w:rsidRPr="009A1B71">
        <w:rPr>
          <w:rFonts w:ascii="Times New Roman" w:hAnsi="Times New Roman" w:cs="Times New Roman"/>
          <w:noProof/>
        </w:rPr>
        <w:t>Pompeia</w:t>
      </w:r>
      <w:r>
        <w:rPr>
          <w:noProof/>
        </w:rPr>
        <w:tab/>
        <w:t>9</w:t>
      </w:r>
    </w:p>
    <w:p w:rsidR="0028681F" w:rsidRDefault="0028681F">
      <w:pPr>
        <w:pStyle w:val="IndexHeading"/>
        <w:keepNext/>
        <w:tabs>
          <w:tab w:val="right" w:leader="dot" w:pos="4165"/>
        </w:tabs>
        <w:rPr>
          <w:rFonts w:cstheme="minorBidi"/>
          <w:b w:val="0"/>
          <w:bCs w:val="0"/>
          <w:noProof/>
        </w:rPr>
      </w:pPr>
      <w:r>
        <w:rPr>
          <w:noProof/>
        </w:rPr>
        <w:t>Q</w:t>
      </w:r>
    </w:p>
    <w:p w:rsidR="0028681F" w:rsidRDefault="0028681F">
      <w:pPr>
        <w:pStyle w:val="Index1"/>
        <w:tabs>
          <w:tab w:val="right" w:leader="dot" w:pos="4165"/>
        </w:tabs>
        <w:rPr>
          <w:noProof/>
        </w:rPr>
      </w:pPr>
      <w:r w:rsidRPr="009A1B71">
        <w:rPr>
          <w:rFonts w:ascii="Times New Roman" w:hAnsi="Times New Roman" w:cs="Times New Roman"/>
          <w:i/>
          <w:noProof/>
        </w:rPr>
        <w:t>Quattocento</w:t>
      </w:r>
      <w:r>
        <w:rPr>
          <w:noProof/>
        </w:rPr>
        <w:tab/>
        <w:t>8</w:t>
      </w:r>
    </w:p>
    <w:p w:rsidR="0028681F" w:rsidRDefault="0028681F">
      <w:pPr>
        <w:pStyle w:val="IndexHeading"/>
        <w:keepNext/>
        <w:tabs>
          <w:tab w:val="right" w:leader="dot" w:pos="4165"/>
        </w:tabs>
        <w:rPr>
          <w:rFonts w:cstheme="minorBidi"/>
          <w:b w:val="0"/>
          <w:bCs w:val="0"/>
          <w:noProof/>
        </w:rPr>
      </w:pPr>
      <w:r>
        <w:rPr>
          <w:noProof/>
        </w:rPr>
        <w:t>R</w:t>
      </w:r>
    </w:p>
    <w:p w:rsidR="0028681F" w:rsidRDefault="0028681F">
      <w:pPr>
        <w:pStyle w:val="Index1"/>
        <w:tabs>
          <w:tab w:val="right" w:leader="dot" w:pos="4165"/>
        </w:tabs>
        <w:rPr>
          <w:noProof/>
        </w:rPr>
      </w:pPr>
      <w:r w:rsidRPr="009A1B71">
        <w:rPr>
          <w:rFonts w:ascii="Times New Roman" w:hAnsi="Times New Roman" w:cs="Times New Roman"/>
          <w:noProof/>
        </w:rPr>
        <w:t>Real Associação dos Arquitectos Civis e Arqueólogos Portugueses</w:t>
      </w:r>
      <w:r>
        <w:rPr>
          <w:noProof/>
        </w:rPr>
        <w:tab/>
        <w:t>14, 22</w:t>
      </w:r>
    </w:p>
    <w:p w:rsidR="0028681F" w:rsidRDefault="0028681F">
      <w:pPr>
        <w:pStyle w:val="Index1"/>
        <w:tabs>
          <w:tab w:val="right" w:leader="dot" w:pos="4165"/>
        </w:tabs>
        <w:rPr>
          <w:noProof/>
        </w:rPr>
      </w:pPr>
      <w:r w:rsidRPr="009A1B71">
        <w:rPr>
          <w:rFonts w:ascii="Times New Roman" w:hAnsi="Times New Roman" w:cs="Times New Roman"/>
          <w:noProof/>
        </w:rPr>
        <w:t>rede</w:t>
      </w:r>
      <w:r>
        <w:rPr>
          <w:noProof/>
        </w:rPr>
        <w:tab/>
        <w:t>13</w:t>
      </w:r>
    </w:p>
    <w:p w:rsidR="0028681F" w:rsidRDefault="0028681F">
      <w:pPr>
        <w:pStyle w:val="Index1"/>
        <w:tabs>
          <w:tab w:val="right" w:leader="dot" w:pos="4165"/>
        </w:tabs>
        <w:rPr>
          <w:noProof/>
        </w:rPr>
      </w:pPr>
      <w:r w:rsidRPr="009A1B71">
        <w:rPr>
          <w:rFonts w:ascii="Times New Roman" w:hAnsi="Times New Roman" w:cs="Times New Roman"/>
          <w:i/>
          <w:iCs/>
          <w:noProof/>
        </w:rPr>
        <w:t>Revista Universal</w:t>
      </w:r>
      <w:r>
        <w:rPr>
          <w:noProof/>
        </w:rPr>
        <w:tab/>
        <w:t>21</w:t>
      </w:r>
    </w:p>
    <w:p w:rsidR="0028681F" w:rsidRDefault="0028681F">
      <w:pPr>
        <w:pStyle w:val="Index1"/>
        <w:tabs>
          <w:tab w:val="right" w:leader="dot" w:pos="4165"/>
        </w:tabs>
        <w:rPr>
          <w:noProof/>
        </w:rPr>
      </w:pPr>
      <w:r w:rsidRPr="009A1B71">
        <w:rPr>
          <w:rFonts w:ascii="Times New Roman" w:hAnsi="Times New Roman" w:cs="Times New Roman"/>
          <w:noProof/>
        </w:rPr>
        <w:t>românico</w:t>
      </w:r>
      <w:r>
        <w:rPr>
          <w:noProof/>
        </w:rPr>
        <w:tab/>
        <w:t>19</w:t>
      </w:r>
    </w:p>
    <w:p w:rsidR="0028681F" w:rsidRDefault="0028681F">
      <w:pPr>
        <w:pStyle w:val="Index1"/>
        <w:tabs>
          <w:tab w:val="right" w:leader="dot" w:pos="4165"/>
        </w:tabs>
        <w:rPr>
          <w:noProof/>
        </w:rPr>
      </w:pPr>
      <w:r w:rsidRPr="009A1B71">
        <w:rPr>
          <w:rFonts w:ascii="Times New Roman" w:hAnsi="Times New Roman" w:cs="Times New Roman"/>
          <w:noProof/>
        </w:rPr>
        <w:t>Romantismo</w:t>
      </w:r>
      <w:r>
        <w:rPr>
          <w:noProof/>
        </w:rPr>
        <w:tab/>
        <w:t>18, 20</w:t>
      </w:r>
    </w:p>
    <w:p w:rsidR="0028681F" w:rsidRDefault="0028681F">
      <w:pPr>
        <w:pStyle w:val="IndexHeading"/>
        <w:keepNext/>
        <w:tabs>
          <w:tab w:val="right" w:leader="dot" w:pos="4165"/>
        </w:tabs>
        <w:rPr>
          <w:rFonts w:cstheme="minorBidi"/>
          <w:b w:val="0"/>
          <w:bCs w:val="0"/>
          <w:noProof/>
        </w:rPr>
      </w:pPr>
      <w:r>
        <w:rPr>
          <w:noProof/>
        </w:rPr>
        <w:t>S</w:t>
      </w:r>
    </w:p>
    <w:p w:rsidR="0028681F" w:rsidRDefault="0028681F">
      <w:pPr>
        <w:pStyle w:val="Index1"/>
        <w:tabs>
          <w:tab w:val="right" w:leader="dot" w:pos="4165"/>
        </w:tabs>
        <w:rPr>
          <w:noProof/>
        </w:rPr>
      </w:pPr>
      <w:r w:rsidRPr="009A1B71">
        <w:rPr>
          <w:rFonts w:ascii="Times New Roman" w:hAnsi="Times New Roman" w:cs="Times New Roman"/>
          <w:noProof/>
        </w:rPr>
        <w:t>Santiago do Cacém</w:t>
      </w:r>
      <w:r>
        <w:rPr>
          <w:noProof/>
        </w:rPr>
        <w:tab/>
        <w:t>12</w:t>
      </w:r>
    </w:p>
    <w:p w:rsidR="0028681F" w:rsidRDefault="0028681F">
      <w:pPr>
        <w:pStyle w:val="Index1"/>
        <w:tabs>
          <w:tab w:val="right" w:leader="dot" w:pos="4165"/>
        </w:tabs>
        <w:rPr>
          <w:noProof/>
        </w:rPr>
      </w:pPr>
      <w:r w:rsidRPr="009A1B71">
        <w:rPr>
          <w:rFonts w:ascii="Times New Roman" w:hAnsi="Times New Roman" w:cs="Times New Roman"/>
          <w:noProof/>
        </w:rPr>
        <w:t>Sé de Lisboa</w:t>
      </w:r>
      <w:r>
        <w:rPr>
          <w:noProof/>
        </w:rPr>
        <w:tab/>
        <w:t>20</w:t>
      </w:r>
    </w:p>
    <w:p w:rsidR="0028681F" w:rsidRDefault="0028681F">
      <w:pPr>
        <w:pStyle w:val="Index1"/>
        <w:tabs>
          <w:tab w:val="right" w:leader="dot" w:pos="4165"/>
        </w:tabs>
        <w:rPr>
          <w:noProof/>
        </w:rPr>
      </w:pPr>
      <w:r w:rsidRPr="009A1B71">
        <w:rPr>
          <w:rFonts w:ascii="Times New Roman" w:hAnsi="Times New Roman" w:cs="Times New Roman"/>
          <w:bCs/>
          <w:noProof/>
        </w:rPr>
        <w:t>Setembrismo</w:t>
      </w:r>
      <w:r>
        <w:rPr>
          <w:noProof/>
        </w:rPr>
        <w:tab/>
        <w:t>17</w:t>
      </w:r>
    </w:p>
    <w:p w:rsidR="0028681F" w:rsidRDefault="0028681F">
      <w:pPr>
        <w:pStyle w:val="Index1"/>
        <w:tabs>
          <w:tab w:val="right" w:leader="dot" w:pos="4165"/>
        </w:tabs>
        <w:rPr>
          <w:noProof/>
        </w:rPr>
      </w:pPr>
      <w:r>
        <w:rPr>
          <w:noProof/>
        </w:rPr>
        <w:t>Sociedade dos Arquitectos Portugueses</w:t>
      </w:r>
      <w:r>
        <w:rPr>
          <w:noProof/>
        </w:rPr>
        <w:tab/>
        <w:t>12</w:t>
      </w:r>
    </w:p>
    <w:p w:rsidR="0028681F" w:rsidRDefault="0028681F">
      <w:pPr>
        <w:pStyle w:val="IndexHeading"/>
        <w:keepNext/>
        <w:tabs>
          <w:tab w:val="right" w:leader="dot" w:pos="4165"/>
        </w:tabs>
        <w:rPr>
          <w:rFonts w:cstheme="minorBidi"/>
          <w:b w:val="0"/>
          <w:bCs w:val="0"/>
          <w:noProof/>
        </w:rPr>
      </w:pPr>
      <w:r>
        <w:rPr>
          <w:noProof/>
        </w:rPr>
        <w:t>T</w:t>
      </w:r>
    </w:p>
    <w:p w:rsidR="0028681F" w:rsidRDefault="0028681F">
      <w:pPr>
        <w:pStyle w:val="Index1"/>
        <w:tabs>
          <w:tab w:val="right" w:leader="dot" w:pos="4165"/>
        </w:tabs>
        <w:rPr>
          <w:noProof/>
        </w:rPr>
      </w:pPr>
      <w:r w:rsidRPr="009A1B71">
        <w:rPr>
          <w:rFonts w:ascii="Times New Roman" w:hAnsi="Times New Roman" w:cs="Times New Roman"/>
          <w:noProof/>
        </w:rPr>
        <w:t>Teatro Romano de Lisboa</w:t>
      </w:r>
      <w:r>
        <w:rPr>
          <w:noProof/>
        </w:rPr>
        <w:tab/>
        <w:t>11</w:t>
      </w:r>
    </w:p>
    <w:p w:rsidR="0028681F" w:rsidRDefault="0028681F">
      <w:pPr>
        <w:pStyle w:val="Index1"/>
        <w:tabs>
          <w:tab w:val="right" w:leader="dot" w:pos="4165"/>
        </w:tabs>
        <w:rPr>
          <w:noProof/>
        </w:rPr>
      </w:pPr>
      <w:r w:rsidRPr="009A1B71">
        <w:rPr>
          <w:rFonts w:ascii="Times New Roman" w:hAnsi="Times New Roman" w:cs="Times New Roman"/>
          <w:bCs/>
          <w:noProof/>
        </w:rPr>
        <w:t>Templo de Diana</w:t>
      </w:r>
      <w:r>
        <w:rPr>
          <w:noProof/>
        </w:rPr>
        <w:tab/>
        <w:t>20</w:t>
      </w:r>
    </w:p>
    <w:p w:rsidR="0028681F" w:rsidRDefault="0028681F">
      <w:pPr>
        <w:pStyle w:val="Index1"/>
        <w:tabs>
          <w:tab w:val="right" w:leader="dot" w:pos="4165"/>
        </w:tabs>
        <w:rPr>
          <w:noProof/>
        </w:rPr>
      </w:pPr>
      <w:r w:rsidRPr="009A1B71">
        <w:rPr>
          <w:rFonts w:ascii="Times New Roman" w:hAnsi="Times New Roman" w:cs="Times New Roman"/>
          <w:bCs/>
          <w:noProof/>
        </w:rPr>
        <w:t>Torre de Belém</w:t>
      </w:r>
      <w:r>
        <w:rPr>
          <w:noProof/>
        </w:rPr>
        <w:tab/>
        <w:t>20</w:t>
      </w:r>
    </w:p>
    <w:p w:rsidR="0028681F" w:rsidRDefault="0028681F">
      <w:pPr>
        <w:pStyle w:val="Index1"/>
        <w:tabs>
          <w:tab w:val="right" w:leader="dot" w:pos="4165"/>
        </w:tabs>
        <w:rPr>
          <w:noProof/>
        </w:rPr>
      </w:pPr>
      <w:r w:rsidRPr="009A1B71">
        <w:rPr>
          <w:rFonts w:ascii="Times New Roman" w:hAnsi="Times New Roman" w:cs="Times New Roman"/>
          <w:noProof/>
        </w:rPr>
        <w:t>Torreão do Paço da Ribeira</w:t>
      </w:r>
      <w:r>
        <w:rPr>
          <w:noProof/>
        </w:rPr>
        <w:tab/>
        <w:t>10</w:t>
      </w:r>
    </w:p>
    <w:p w:rsidR="0028681F" w:rsidRDefault="0028681F">
      <w:pPr>
        <w:pStyle w:val="Index1"/>
        <w:tabs>
          <w:tab w:val="right" w:leader="dot" w:pos="4165"/>
        </w:tabs>
        <w:rPr>
          <w:noProof/>
        </w:rPr>
      </w:pPr>
      <w:r w:rsidRPr="009A1B71">
        <w:rPr>
          <w:rFonts w:ascii="Times New Roman" w:hAnsi="Times New Roman" w:cs="Times New Roman"/>
          <w:noProof/>
        </w:rPr>
        <w:t>turismo cultural</w:t>
      </w:r>
      <w:r>
        <w:rPr>
          <w:noProof/>
        </w:rPr>
        <w:tab/>
        <w:t>9</w:t>
      </w:r>
    </w:p>
    <w:p w:rsidR="0028681F" w:rsidRDefault="0028681F">
      <w:pPr>
        <w:pStyle w:val="IndexHeading"/>
        <w:keepNext/>
        <w:tabs>
          <w:tab w:val="right" w:leader="dot" w:pos="4165"/>
        </w:tabs>
        <w:rPr>
          <w:rFonts w:cstheme="minorBidi"/>
          <w:b w:val="0"/>
          <w:bCs w:val="0"/>
          <w:noProof/>
        </w:rPr>
      </w:pPr>
      <w:r>
        <w:rPr>
          <w:noProof/>
        </w:rPr>
        <w:t>V</w:t>
      </w:r>
    </w:p>
    <w:p w:rsidR="0028681F" w:rsidRDefault="0028681F">
      <w:pPr>
        <w:pStyle w:val="Index1"/>
        <w:tabs>
          <w:tab w:val="right" w:leader="dot" w:pos="4165"/>
        </w:tabs>
        <w:rPr>
          <w:noProof/>
        </w:rPr>
      </w:pPr>
      <w:r>
        <w:rPr>
          <w:noProof/>
        </w:rPr>
        <w:t>Vila-Francada</w:t>
      </w:r>
      <w:r>
        <w:rPr>
          <w:noProof/>
        </w:rPr>
        <w:tab/>
        <w:t>18</w:t>
      </w:r>
    </w:p>
    <w:p w:rsidR="0028681F" w:rsidRDefault="0028681F">
      <w:pPr>
        <w:pStyle w:val="Index1"/>
        <w:tabs>
          <w:tab w:val="right" w:leader="dot" w:pos="4165"/>
        </w:tabs>
        <w:rPr>
          <w:noProof/>
        </w:rPr>
      </w:pPr>
      <w:r w:rsidRPr="009A1B71">
        <w:rPr>
          <w:rFonts w:ascii="Times New Roman" w:hAnsi="Times New Roman" w:cs="Times New Roman"/>
          <w:bCs/>
          <w:noProof/>
        </w:rPr>
        <w:t>vintismo</w:t>
      </w:r>
      <w:r>
        <w:rPr>
          <w:noProof/>
        </w:rPr>
        <w:tab/>
        <w:t>17</w:t>
      </w:r>
    </w:p>
    <w:p w:rsidR="0028681F" w:rsidRDefault="0028681F">
      <w:pPr>
        <w:pStyle w:val="Index1"/>
        <w:tabs>
          <w:tab w:val="right" w:leader="dot" w:pos="4165"/>
        </w:tabs>
        <w:rPr>
          <w:noProof/>
        </w:rPr>
      </w:pPr>
      <w:r w:rsidRPr="009A1B71">
        <w:rPr>
          <w:rFonts w:ascii="Times New Roman" w:hAnsi="Times New Roman" w:cs="Times New Roman"/>
          <w:bCs/>
          <w:noProof/>
        </w:rPr>
        <w:t>Viollet-le-Duc</w:t>
      </w:r>
      <w:r>
        <w:rPr>
          <w:noProof/>
        </w:rPr>
        <w:tab/>
        <w:t>19, 27</w:t>
      </w:r>
    </w:p>
    <w:p w:rsidR="0028681F" w:rsidRDefault="0028681F">
      <w:pPr>
        <w:pStyle w:val="Index1"/>
        <w:tabs>
          <w:tab w:val="right" w:leader="dot" w:pos="4165"/>
        </w:tabs>
        <w:rPr>
          <w:noProof/>
        </w:rPr>
      </w:pPr>
      <w:r w:rsidRPr="009A1B71">
        <w:rPr>
          <w:rFonts w:ascii="Times New Roman" w:hAnsi="Times New Roman" w:cs="Times New Roman"/>
          <w:noProof/>
        </w:rPr>
        <w:t>Visitações</w:t>
      </w:r>
      <w:r>
        <w:rPr>
          <w:noProof/>
        </w:rPr>
        <w:tab/>
        <w:t>9</w:t>
      </w:r>
    </w:p>
    <w:p w:rsidR="0028681F" w:rsidRDefault="0028681F" w:rsidP="00DE6F57">
      <w:pPr>
        <w:rPr>
          <w:rFonts w:ascii="Times New Roman" w:hAnsi="Times New Roman" w:cs="Times New Roman"/>
          <w:noProof/>
          <w:sz w:val="24"/>
          <w:szCs w:val="24"/>
        </w:rPr>
        <w:sectPr w:rsidR="0028681F" w:rsidSect="0028681F">
          <w:type w:val="continuous"/>
          <w:pgSz w:w="11906" w:h="16838"/>
          <w:pgMar w:top="1418" w:right="1134" w:bottom="1418" w:left="1701" w:header="708" w:footer="708" w:gutter="0"/>
          <w:cols w:num="2" w:space="720"/>
          <w:titlePg/>
          <w:docGrid w:linePitch="360"/>
        </w:sectPr>
      </w:pPr>
    </w:p>
    <w:p w:rsidR="00506043" w:rsidRDefault="00506043" w:rsidP="00DE6F57">
      <w:pPr>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312DCC" w:rsidRDefault="00312DCC" w:rsidP="00DE6F57">
      <w:pPr>
        <w:rPr>
          <w:rFonts w:ascii="Times New Roman" w:hAnsi="Times New Roman" w:cs="Times New Roman"/>
          <w:sz w:val="24"/>
          <w:szCs w:val="24"/>
        </w:rPr>
      </w:pPr>
    </w:p>
    <w:p w:rsidR="00312DCC" w:rsidRPr="00506043" w:rsidRDefault="00312DCC" w:rsidP="00DE6F57">
      <w:pPr>
        <w:rPr>
          <w:rFonts w:ascii="Times New Roman" w:hAnsi="Times New Roman" w:cs="Times New Roman"/>
          <w:sz w:val="24"/>
          <w:szCs w:val="24"/>
        </w:rPr>
      </w:pPr>
    </w:p>
    <w:sectPr w:rsidR="00312DCC" w:rsidRPr="00506043" w:rsidSect="0028681F">
      <w:type w:val="continuous"/>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13" w:rsidRDefault="00637B13" w:rsidP="0053106C">
      <w:pPr>
        <w:spacing w:after="0" w:line="240" w:lineRule="auto"/>
      </w:pPr>
      <w:r>
        <w:separator/>
      </w:r>
    </w:p>
  </w:endnote>
  <w:endnote w:type="continuationSeparator" w:id="0">
    <w:p w:rsidR="00637B13" w:rsidRDefault="00637B13"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F" w:rsidRDefault="0028681F" w:rsidP="00F773DB">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4º Semestre - 2011 - 2012</w:t>
    </w:r>
    <w:r>
      <w:rPr>
        <w:rFonts w:ascii="Times New Roman" w:hAnsi="Times New Roman" w:cs="Times New Roman"/>
        <w:sz w:val="24"/>
        <w:szCs w:val="24"/>
      </w:rPr>
      <w:ptab w:relativeTo="margin" w:alignment="right" w:leader="none"/>
    </w:r>
    <w:r w:rsidRPr="007951BE">
      <w:rPr>
        <w:rFonts w:ascii="Times New Roman" w:hAnsi="Times New Roman" w:cs="Times New Roman"/>
        <w:sz w:val="24"/>
        <w:szCs w:val="24"/>
      </w:rPr>
      <w:fldChar w:fldCharType="begin"/>
    </w:r>
    <w:r w:rsidRPr="007951BE">
      <w:rPr>
        <w:rFonts w:ascii="Times New Roman" w:hAnsi="Times New Roman" w:cs="Times New Roman"/>
        <w:sz w:val="24"/>
        <w:szCs w:val="24"/>
      </w:rPr>
      <w:instrText xml:space="preserve"> PAGE  \* Arabic  \* MERGEFORMAT </w:instrText>
    </w:r>
    <w:r w:rsidRPr="007951BE">
      <w:rPr>
        <w:rFonts w:ascii="Times New Roman" w:hAnsi="Times New Roman" w:cs="Times New Roman"/>
        <w:sz w:val="24"/>
        <w:szCs w:val="24"/>
      </w:rPr>
      <w:fldChar w:fldCharType="separate"/>
    </w:r>
    <w:r w:rsidR="002D2EBC">
      <w:rPr>
        <w:rFonts w:ascii="Times New Roman" w:hAnsi="Times New Roman" w:cs="Times New Roman"/>
        <w:noProof/>
        <w:sz w:val="24"/>
        <w:szCs w:val="24"/>
      </w:rPr>
      <w:t>30</w:t>
    </w:r>
    <w:r w:rsidRPr="007951BE">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F" w:rsidRDefault="0028681F" w:rsidP="00614C0A">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4º Semestre - 2011 - 2012</w:t>
    </w:r>
    <w:r>
      <w:rPr>
        <w:rFonts w:ascii="Times New Roman" w:hAnsi="Times New Roman" w:cs="Times New Roman"/>
        <w:sz w:val="24"/>
        <w:szCs w:val="24"/>
      </w:rPr>
      <w:ptab w:relativeTo="margin" w:alignment="right" w:leader="none"/>
    </w:r>
    <w:r w:rsidRPr="007951BE">
      <w:rPr>
        <w:rFonts w:ascii="Times New Roman" w:hAnsi="Times New Roman" w:cs="Times New Roman"/>
        <w:sz w:val="24"/>
        <w:szCs w:val="24"/>
      </w:rPr>
      <w:fldChar w:fldCharType="begin"/>
    </w:r>
    <w:r w:rsidRPr="007951BE">
      <w:rPr>
        <w:rFonts w:ascii="Times New Roman" w:hAnsi="Times New Roman" w:cs="Times New Roman"/>
        <w:sz w:val="24"/>
        <w:szCs w:val="24"/>
      </w:rPr>
      <w:instrText xml:space="preserve"> PAGE  \* Arabic  \* MERGEFORMAT </w:instrText>
    </w:r>
    <w:r w:rsidRPr="007951BE">
      <w:rPr>
        <w:rFonts w:ascii="Times New Roman" w:hAnsi="Times New Roman" w:cs="Times New Roman"/>
        <w:sz w:val="24"/>
        <w:szCs w:val="24"/>
      </w:rPr>
      <w:fldChar w:fldCharType="separate"/>
    </w:r>
    <w:r w:rsidR="002D2EBC">
      <w:rPr>
        <w:rFonts w:ascii="Times New Roman" w:hAnsi="Times New Roman" w:cs="Times New Roman"/>
        <w:noProof/>
        <w:sz w:val="24"/>
        <w:szCs w:val="24"/>
      </w:rPr>
      <w:t>1</w:t>
    </w:r>
    <w:r w:rsidRPr="007951BE">
      <w:rPr>
        <w:rFonts w:ascii="Times New Roman" w:hAnsi="Times New Roman" w:cs="Times New Roman"/>
        <w:sz w:val="24"/>
        <w:szCs w:val="24"/>
      </w:rPr>
      <w:fldChar w:fldCharType="end"/>
    </w:r>
  </w:p>
  <w:p w:rsidR="0028681F" w:rsidRPr="00614C0A" w:rsidRDefault="0028681F" w:rsidP="0061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13" w:rsidRDefault="00637B13" w:rsidP="0053106C">
      <w:pPr>
        <w:spacing w:after="0" w:line="240" w:lineRule="auto"/>
      </w:pPr>
      <w:r>
        <w:separator/>
      </w:r>
    </w:p>
  </w:footnote>
  <w:footnote w:type="continuationSeparator" w:id="0">
    <w:p w:rsidR="00637B13" w:rsidRDefault="00637B13" w:rsidP="0053106C">
      <w:pPr>
        <w:spacing w:after="0" w:line="240" w:lineRule="auto"/>
      </w:pPr>
      <w:r>
        <w:continuationSeparator/>
      </w:r>
    </w:p>
  </w:footnote>
  <w:footnote w:id="1">
    <w:p w:rsidR="0028681F" w:rsidRDefault="0028681F">
      <w:pPr>
        <w:pStyle w:val="FootnoteText"/>
      </w:pPr>
      <w:r>
        <w:rPr>
          <w:rStyle w:val="FootnoteReference"/>
        </w:rPr>
        <w:footnoteRef/>
      </w:r>
      <w:r>
        <w:t xml:space="preserve"> A estas jornadas de indivíduos isolados ou em pequenos grupos - conhecem-se entre outros, os casos de </w:t>
      </w:r>
      <w:r w:rsidRPr="00894F15">
        <w:rPr>
          <w:b/>
        </w:rPr>
        <w:t>Alexandre Herculano</w:t>
      </w:r>
      <w:r>
        <w:fldChar w:fldCharType="begin"/>
      </w:r>
      <w:r>
        <w:instrText xml:space="preserve"> XE "</w:instrText>
      </w:r>
      <w:r w:rsidRPr="00030BC0">
        <w:instrText>Alexandre Herculano (1837-1964)</w:instrText>
      </w:r>
      <w:r>
        <w:instrText xml:space="preserve">" </w:instrText>
      </w:r>
      <w:r>
        <w:fldChar w:fldCharType="end"/>
      </w:r>
      <w:r>
        <w:t xml:space="preserve"> entre 1853 e 1854 (Cenas de um Ano da minha Vida e Apontamentos de Viagem) e </w:t>
      </w:r>
      <w:r w:rsidRPr="00894F15">
        <w:rPr>
          <w:b/>
        </w:rPr>
        <w:t>Joaquim Possidónio Narciso da Silva</w:t>
      </w:r>
      <w:r>
        <w:fldChar w:fldCharType="begin"/>
      </w:r>
      <w:r>
        <w:instrText xml:space="preserve"> XE "</w:instrText>
      </w:r>
      <w:r w:rsidRPr="00105309">
        <w:instrText>Joaquim Possidónio Narciso da Silva</w:instrText>
      </w:r>
      <w:r>
        <w:instrText xml:space="preserve">" </w:instrText>
      </w:r>
      <w:r>
        <w:fldChar w:fldCharType="end"/>
      </w:r>
      <w:r>
        <w:t xml:space="preserve">, entre 1882 e 1883 (relatórios da Comissão dos Monumentos Nacionais apresentado ao ilustríssimo ministro das Obras Publicas, Comércio e Indústria pelo Presidente da referida comissão em 1884 -, sucederiam as “excursões” colectivas. Assim, em Junho de 1904, a </w:t>
      </w:r>
      <w:r w:rsidRPr="00894F15">
        <w:rPr>
          <w:b/>
        </w:rPr>
        <w:t>Sociedade dos Arquitectos Portugueses</w:t>
      </w:r>
      <w:r>
        <w:fldChar w:fldCharType="begin"/>
      </w:r>
      <w:r>
        <w:instrText xml:space="preserve"> XE "</w:instrText>
      </w:r>
      <w:r w:rsidRPr="001F5193">
        <w:instrText>Sociedade dos Arquitectos Portugueses</w:instrText>
      </w:r>
      <w:r>
        <w:instrText xml:space="preserve">" </w:instrText>
      </w:r>
      <w:r>
        <w:fldChar w:fldCharType="end"/>
      </w:r>
      <w:r>
        <w:t xml:space="preserve"> fez a sua “primeira excursão artística aos monumentos nacionais, à </w:t>
      </w:r>
      <w:r w:rsidRPr="00894F15">
        <w:rPr>
          <w:b/>
        </w:rPr>
        <w:t>Batalha</w:t>
      </w:r>
      <w:r>
        <w:fldChar w:fldCharType="begin"/>
      </w:r>
      <w:r>
        <w:instrText xml:space="preserve"> XE "Mosteiro da </w:instrText>
      </w:r>
      <w:r w:rsidRPr="00835F4C">
        <w:instrText>Batalha</w:instrText>
      </w:r>
      <w:r>
        <w:instrText xml:space="preserve">" </w:instrText>
      </w:r>
      <w:r>
        <w:fldChar w:fldCharType="end"/>
      </w:r>
      <w:r>
        <w:t xml:space="preserve"> no caso.</w:t>
      </w:r>
    </w:p>
  </w:footnote>
  <w:footnote w:id="2">
    <w:p w:rsidR="0028681F" w:rsidRDefault="0028681F">
      <w:pPr>
        <w:pStyle w:val="FootnoteText"/>
      </w:pPr>
      <w:r>
        <w:rPr>
          <w:rStyle w:val="FootnoteReference"/>
        </w:rPr>
        <w:footnoteRef/>
      </w:r>
      <w:r>
        <w:t xml:space="preserve"> 8 </w:t>
      </w:r>
      <w:proofErr w:type="gramStart"/>
      <w:r>
        <w:t>de</w:t>
      </w:r>
      <w:proofErr w:type="gramEnd"/>
      <w:r>
        <w:t xml:space="preserve"> Dezembro de 1720</w:t>
      </w:r>
    </w:p>
  </w:footnote>
  <w:footnote w:id="3">
    <w:p w:rsidR="0028681F" w:rsidRDefault="0028681F" w:rsidP="005522BE">
      <w:pPr>
        <w:pStyle w:val="FootnoteText"/>
      </w:pPr>
      <w:r>
        <w:rPr>
          <w:rStyle w:val="FootnoteReference"/>
        </w:rPr>
        <w:footnoteRef/>
      </w:r>
      <w:r>
        <w:t xml:space="preserve"> A extinção em 1760 inviabilizou a continuação da recolha de antiguidades arqueológicas, epigráficas e numismáticas, mas o impulso que esta deu permitiu:</w:t>
      </w:r>
    </w:p>
    <w:p w:rsidR="0028681F" w:rsidRDefault="0028681F" w:rsidP="005522BE">
      <w:pPr>
        <w:pStyle w:val="FootnoteText"/>
        <w:ind w:firstLine="708"/>
      </w:pPr>
      <w:r>
        <w:t>- A troca de conceitos; A crítica das ideias artísticas; - A gestão de novos gostos estéticos</w:t>
      </w:r>
    </w:p>
  </w:footnote>
  <w:footnote w:id="4">
    <w:p w:rsidR="0028681F" w:rsidRDefault="0028681F" w:rsidP="00BF4A63">
      <w:pPr>
        <w:pStyle w:val="FootnoteText"/>
      </w:pPr>
      <w:r>
        <w:rPr>
          <w:rStyle w:val="FootnoteReference"/>
        </w:rPr>
        <w:footnoteRef/>
      </w:r>
      <w:r>
        <w:t xml:space="preserve"> Em </w:t>
      </w:r>
      <w:r w:rsidRPr="00D60BB5">
        <w:rPr>
          <w:b/>
        </w:rPr>
        <w:t>4 de Fevereiro de 1802</w:t>
      </w:r>
      <w:r>
        <w:fldChar w:fldCharType="begin"/>
      </w:r>
      <w:r>
        <w:instrText xml:space="preserve"> XE "</w:instrText>
      </w:r>
      <w:r w:rsidRPr="002F0F68">
        <w:instrText>Alvará 1802</w:instrText>
      </w:r>
      <w:r>
        <w:instrText xml:space="preserve">" </w:instrText>
      </w:r>
      <w:r>
        <w:fldChar w:fldCharType="end"/>
      </w:r>
      <w:r>
        <w:t xml:space="preserve">, novo alvará sobre a mesma matéria, assim designado: Alvará com força de lei pelo qual Vossa Alteza Real </w:t>
      </w:r>
      <w:proofErr w:type="spellStart"/>
      <w:r>
        <w:t>he</w:t>
      </w:r>
      <w:proofErr w:type="spellEnd"/>
      <w:r>
        <w:t xml:space="preserve"> servido suscitar o alvará de lei de 20 de agosto de 1721, ordenado em </w:t>
      </w:r>
      <w:proofErr w:type="gramStart"/>
      <w:r>
        <w:t>beneficio</w:t>
      </w:r>
      <w:proofErr w:type="gramEnd"/>
      <w:r>
        <w:t xml:space="preserve"> da Academia Real da História </w:t>
      </w:r>
      <w:proofErr w:type="spellStart"/>
      <w:r>
        <w:t>Portugueza</w:t>
      </w:r>
      <w:proofErr w:type="spellEnd"/>
      <w:r>
        <w:t xml:space="preserve"> para a conservação e integridade das estátuas, mármores, </w:t>
      </w:r>
      <w:proofErr w:type="spellStart"/>
      <w:r>
        <w:t>cippos</w:t>
      </w:r>
      <w:proofErr w:type="spellEnd"/>
      <w:r>
        <w:t xml:space="preserve">, e outras peças de Antiguidade: mandando que as funções do mesmo Alvará, que até agora pertenciam ao secretário da dita Real Academia, fiquem da data do presente em </w:t>
      </w:r>
      <w:proofErr w:type="spellStart"/>
      <w:r>
        <w:t>deante</w:t>
      </w:r>
      <w:proofErr w:type="spellEnd"/>
      <w:r>
        <w:t xml:space="preserve"> pertencendo ao </w:t>
      </w:r>
      <w:proofErr w:type="spellStart"/>
      <w:r w:rsidRPr="00D60BB5">
        <w:rPr>
          <w:b/>
        </w:rPr>
        <w:t>Bibliothecario</w:t>
      </w:r>
      <w:proofErr w:type="spellEnd"/>
      <w:r w:rsidRPr="00D60BB5">
        <w:rPr>
          <w:b/>
        </w:rPr>
        <w:t xml:space="preserve"> Maior da </w:t>
      </w:r>
      <w:proofErr w:type="spellStart"/>
      <w:r w:rsidRPr="00D60BB5">
        <w:rPr>
          <w:b/>
        </w:rPr>
        <w:t>Bibliotheca</w:t>
      </w:r>
      <w:proofErr w:type="spellEnd"/>
      <w:r w:rsidRPr="00D60BB5">
        <w:rPr>
          <w:b/>
        </w:rPr>
        <w:t xml:space="preserve"> Publica</w:t>
      </w:r>
      <w:r>
        <w:fldChar w:fldCharType="begin"/>
      </w:r>
      <w:r>
        <w:instrText xml:space="preserve"> XE "</w:instrText>
      </w:r>
      <w:r w:rsidRPr="00CA7AAC">
        <w:instrText>Bibliotecário-mor da Biblioteca Publica</w:instrText>
      </w:r>
      <w:r>
        <w:instrText xml:space="preserve">" </w:instrText>
      </w:r>
      <w:r>
        <w:fldChar w:fldCharType="end"/>
      </w:r>
      <w:r>
        <w:t>; tudo na forma acima declarada.</w:t>
      </w:r>
    </w:p>
    <w:p w:rsidR="0028681F" w:rsidRDefault="0028681F" w:rsidP="00BF4A63">
      <w:pPr>
        <w:pStyle w:val="FootnoteText"/>
      </w:pPr>
      <w:hyperlink r:id="rId1" w:history="1">
        <w:r w:rsidRPr="009C6946">
          <w:rPr>
            <w:rStyle w:val="Hyperlink"/>
          </w:rPr>
          <w:t>http://www.freebooksread.finecrypt.net/O_culto_da_arte_em_Portugal/rbook=o03216=book_13562=txt/book_13562/30456-8.txt=10=17.htm</w:t>
        </w:r>
      </w:hyperlink>
    </w:p>
    <w:p w:rsidR="0028681F" w:rsidRDefault="0028681F">
      <w:pPr>
        <w:pStyle w:val="FootnoteText"/>
      </w:pPr>
    </w:p>
  </w:footnote>
  <w:footnote w:id="5">
    <w:p w:rsidR="0028681F" w:rsidRDefault="0028681F" w:rsidP="003F5591">
      <w:pPr>
        <w:pStyle w:val="FootnoteText"/>
        <w:jc w:val="both"/>
      </w:pPr>
      <w:r>
        <w:rPr>
          <w:rStyle w:val="FootnoteReference"/>
        </w:rPr>
        <w:footnoteRef/>
      </w:r>
      <w:r>
        <w:t xml:space="preserve"> </w:t>
      </w:r>
      <w:proofErr w:type="gramStart"/>
      <w:r>
        <w:t>designação</w:t>
      </w:r>
      <w:proofErr w:type="gramEnd"/>
      <w:r>
        <w:t xml:space="preserve"> dada à corrente mais à esquerda do movimento liberal. O setembrismo derivou directamente do vintismo, recebendo a sua designação do apoio prestado por esta facção à </w:t>
      </w:r>
      <w:r w:rsidRPr="003F5591">
        <w:rPr>
          <w:b/>
        </w:rPr>
        <w:t>Revolução de Setembro</w:t>
      </w:r>
      <w:r>
        <w:t xml:space="preserve"> (</w:t>
      </w:r>
      <w:r w:rsidRPr="003F5591">
        <w:rPr>
          <w:b/>
        </w:rPr>
        <w:t>1836</w:t>
      </w:r>
      <w:r>
        <w:t>). Por coincidência, a Constituição Política da Monarquia Portuguesa de 1822 fora também aprovada em Setembro. O movimento defendia a supremacia da soberania popular, lutando activamente pela substituição da Carta Constitucional de 1826, outorgada pelo soberano, por uma constituição aprovada por um congresso democraticamente eleito pelo povo.</w:t>
      </w:r>
    </w:p>
    <w:p w:rsidR="0028681F" w:rsidRDefault="0028681F" w:rsidP="003F5591">
      <w:pPr>
        <w:pStyle w:val="FootnoteText"/>
        <w:jc w:val="both"/>
      </w:pPr>
      <w:r>
        <w:t xml:space="preserve"> Face à incipiência do sistema político português de então, sem partidos organizados na acepção moderna do termo, o partido setembrista, isto é a corrente mais à esquerda do liberalismo, assumiu-se como oposição ao cartismo, isto é à facção mais conservadora que apoiava a Carta Constitucional de 1826.</w:t>
      </w:r>
    </w:p>
    <w:p w:rsidR="0028681F" w:rsidRDefault="0028681F" w:rsidP="003F5591">
      <w:pPr>
        <w:pStyle w:val="FootnoteText"/>
        <w:jc w:val="both"/>
      </w:pPr>
    </w:p>
  </w:footnote>
  <w:footnote w:id="6">
    <w:p w:rsidR="0028681F" w:rsidRDefault="0028681F" w:rsidP="003F5591">
      <w:pPr>
        <w:pStyle w:val="FootnoteText"/>
        <w:jc w:val="both"/>
      </w:pPr>
      <w:r>
        <w:rPr>
          <w:rStyle w:val="FootnoteReference"/>
        </w:rPr>
        <w:footnoteRef/>
      </w:r>
      <w:r>
        <w:t xml:space="preserve"> Vintismo é a designação genérica dada à situação política que dominou Portugal entre Agosto de 1820 e Abril de 1823, caracterizada pelo radicalismo das soluções liberais e pelo predomínio político das Cortes Constituintes.</w:t>
      </w:r>
    </w:p>
    <w:p w:rsidR="0028681F" w:rsidRDefault="0028681F" w:rsidP="003F5591">
      <w:pPr>
        <w:pStyle w:val="FootnoteText"/>
        <w:jc w:val="both"/>
      </w:pPr>
      <w:r>
        <w:t xml:space="preserve"> O vintismo iniciou-se com o pronunciamento militar do Porto de 24 de Agosto de 1820, que conduziu à formação da Junta Provisional do Governo Supremo do Reino presidida pelo brigadeiro António da Silveira Pinto da Fonseca, e terminou com a Vila-</w:t>
      </w:r>
      <w:proofErr w:type="spellStart"/>
      <w:r>
        <w:t>Francada</w:t>
      </w:r>
      <w:proofErr w:type="spellEnd"/>
      <w:r>
        <w:t>, quando a 27 de Maio de 1823 o infante D. Miguel encabeça, em Vila Franca de Xira, uma sublevação militar que leva à abolição da Constituição Política da Monarquia Portuguesa de 1822 e ao restabelecimento, ainda que mitigado, do absolutismo.</w:t>
      </w:r>
    </w:p>
    <w:p w:rsidR="0028681F" w:rsidRDefault="0028681F" w:rsidP="003F5591">
      <w:pPr>
        <w:pStyle w:val="FootnoteText"/>
        <w:jc w:val="both"/>
      </w:pPr>
      <w:r>
        <w:t xml:space="preserve"> As políticas vintistas eram avançadas para a sua época, sendo durante boa parte do século XIX português um elemento mobilizador e </w:t>
      </w:r>
      <w:proofErr w:type="spellStart"/>
      <w:r>
        <w:t>congregador</w:t>
      </w:r>
      <w:proofErr w:type="spellEnd"/>
      <w:r>
        <w:t xml:space="preserve"> da esquerda liberal que sempre tentou, depois do termo da Guerra Civil, o restauro das soluções constitucionais de 1822.</w:t>
      </w:r>
    </w:p>
    <w:p w:rsidR="0028681F" w:rsidRDefault="0028681F" w:rsidP="003F5591">
      <w:pPr>
        <w:pStyle w:val="FootnoteText"/>
        <w:jc w:val="both"/>
      </w:pPr>
      <w:r>
        <w:t xml:space="preserve"> O objectivo deste movimento era regenerar a pátria, apelando à aliança do rei com as forças sociais representadas nas Cortes. Da convocação destas novas cortes esperava-se uma sábia constituição, propiciadora de uma governação justa e eficaz. O que caracteriza o vintismo é o grande número de militares e profissionais liberais que participam no processo político. Propõe o fim do absolutismo e o retorno do rei D. João VI para Portugal</w:t>
      </w:r>
    </w:p>
  </w:footnote>
  <w:footnote w:id="7">
    <w:p w:rsidR="0028681F" w:rsidRDefault="0028681F" w:rsidP="00944AE1">
      <w:pPr>
        <w:pStyle w:val="FootnoteText"/>
      </w:pPr>
      <w:r>
        <w:rPr>
          <w:rStyle w:val="FootnoteReference"/>
        </w:rPr>
        <w:footnoteRef/>
      </w:r>
      <w:r>
        <w:t xml:space="preserve"> Com uma pensão de D. Maria I, em 1788, partiu para Itália e estudou na Academia Portuguesa em Roma.</w:t>
      </w:r>
    </w:p>
    <w:p w:rsidR="0028681F" w:rsidRDefault="0028681F" w:rsidP="00944AE1">
      <w:pPr>
        <w:pStyle w:val="FootnoteText"/>
      </w:pPr>
      <w:r>
        <w:t xml:space="preserve">Regressou a Lisboa em 1795 e de 1798 a 1801 viveu no Convento da Cartuxa de </w:t>
      </w:r>
      <w:proofErr w:type="spellStart"/>
      <w:r>
        <w:t>Laveiras</w:t>
      </w:r>
      <w:proofErr w:type="spellEnd"/>
      <w:r>
        <w:t>.</w:t>
      </w:r>
    </w:p>
    <w:p w:rsidR="0028681F" w:rsidRDefault="0028681F" w:rsidP="00944AE1">
      <w:pPr>
        <w:pStyle w:val="FootnoteText"/>
      </w:pPr>
      <w:r>
        <w:t>Nomeado pintor da corte em 1802 e co-director da empreitada de pintura do Palácio da Ajuda. De 1803 a 1806, director da aula de Desenho no Porto. Neste período pintou alegorias patrióticas e retratos, fazendo o desenho das peças para oferecer a Beresford.</w:t>
      </w:r>
    </w:p>
    <w:p w:rsidR="0028681F" w:rsidRDefault="0028681F" w:rsidP="00944AE1">
      <w:pPr>
        <w:pStyle w:val="FootnoteText"/>
      </w:pPr>
      <w:r>
        <w:t>Viveu intensamente as convulsões políticas da época — foi, sucessivamente, partidário do exército de invasão francês (</w:t>
      </w:r>
      <w:r w:rsidRPr="002A4319">
        <w:rPr>
          <w:i/>
        </w:rPr>
        <w:t>Junot protegendo Lisboa</w:t>
      </w:r>
      <w:r>
        <w:t>, 1808), da aliança inglesa (</w:t>
      </w:r>
      <w:r w:rsidRPr="002A4319">
        <w:rPr>
          <w:i/>
        </w:rPr>
        <w:t>Apoteose de Wellington</w:t>
      </w:r>
      <w:r>
        <w:t xml:space="preserve">, 1811), da revolução liberal (retratos de 33 deputados, 1821) e da </w:t>
      </w:r>
      <w:r w:rsidRPr="002A4319">
        <w:rPr>
          <w:b/>
        </w:rPr>
        <w:t>Carta Constitucional</w:t>
      </w:r>
      <w:r>
        <w:t xml:space="preserve"> (D. Pedro IV e Maria II, 1825). </w:t>
      </w:r>
      <w:r w:rsidRPr="002A4319">
        <w:rPr>
          <w:b/>
        </w:rPr>
        <w:t>Vintista</w:t>
      </w:r>
      <w:r>
        <w:t xml:space="preserve">, exilou-se em França com a contra-revolução </w:t>
      </w:r>
      <w:r w:rsidRPr="002A4319">
        <w:rPr>
          <w:b/>
        </w:rPr>
        <w:t>absolutista</w:t>
      </w:r>
      <w:r>
        <w:fldChar w:fldCharType="begin"/>
      </w:r>
      <w:r>
        <w:instrText xml:space="preserve"> XE "</w:instrText>
      </w:r>
      <w:r w:rsidRPr="000B549A">
        <w:instrText>absolutismo</w:instrText>
      </w:r>
      <w:r>
        <w:instrText xml:space="preserve">" </w:instrText>
      </w:r>
      <w:r>
        <w:fldChar w:fldCharType="end"/>
      </w:r>
      <w:r>
        <w:t xml:space="preserve"> da </w:t>
      </w:r>
      <w:r w:rsidRPr="002A4319">
        <w:rPr>
          <w:b/>
        </w:rPr>
        <w:t>Vila-</w:t>
      </w:r>
      <w:proofErr w:type="spellStart"/>
      <w:r w:rsidRPr="002A4319">
        <w:rPr>
          <w:b/>
        </w:rPr>
        <w:t>Francada</w:t>
      </w:r>
      <w:proofErr w:type="spellEnd"/>
      <w:r>
        <w:fldChar w:fldCharType="begin"/>
      </w:r>
      <w:r>
        <w:instrText xml:space="preserve"> XE "</w:instrText>
      </w:r>
      <w:r w:rsidRPr="00356965">
        <w:instrText>Vila-Francada</w:instrText>
      </w:r>
      <w:r>
        <w:instrText xml:space="preserve">" </w:instrText>
      </w:r>
      <w:r>
        <w:fldChar w:fldCharType="end"/>
      </w:r>
      <w:r>
        <w:t xml:space="preserve">, onde expôs, no Salão do Louvre, A Morte de Camões, obra que lhe mereceu medalha de ouro e colocação entre os pintores </w:t>
      </w:r>
      <w:r w:rsidRPr="002A4319">
        <w:rPr>
          <w:b/>
        </w:rPr>
        <w:t>românticos</w:t>
      </w:r>
      <w:r>
        <w:t>.</w:t>
      </w:r>
    </w:p>
    <w:p w:rsidR="0028681F" w:rsidRDefault="0028681F" w:rsidP="00944AE1">
      <w:pPr>
        <w:pStyle w:val="FootnoteText"/>
      </w:pPr>
      <w:r>
        <w:t xml:space="preserve">Acabou por se fixar em Roma em 1826, onde se dedicou à pintura religiosa, em visões de luminosidade já </w:t>
      </w:r>
      <w:r w:rsidRPr="002A4319">
        <w:rPr>
          <w:b/>
        </w:rPr>
        <w:t>romântica</w:t>
      </w:r>
      <w:r>
        <w:t xml:space="preserve"> (Vida de Cristo, 1828; Juízo Final, 1830).</w:t>
      </w:r>
    </w:p>
    <w:p w:rsidR="0028681F" w:rsidRDefault="0028681F" w:rsidP="00944AE1">
      <w:pPr>
        <w:pStyle w:val="FootnoteText"/>
      </w:pPr>
      <w:r>
        <w:t>Morreu naquela cidade, sem rever Portugal. Foi igualmente autor da baixela neoclássica de cem peças oferecida a Wellington em 1811-1816.</w:t>
      </w:r>
    </w:p>
    <w:p w:rsidR="0028681F" w:rsidRDefault="0028681F" w:rsidP="00944AE1">
      <w:pPr>
        <w:pStyle w:val="FootnoteText"/>
      </w:pPr>
      <w:r>
        <w:t xml:space="preserve">Em termos estéticos é considerado o pintor de transição do </w:t>
      </w:r>
      <w:r w:rsidRPr="002A4319">
        <w:rPr>
          <w:b/>
        </w:rPr>
        <w:t>Neoclassicismo</w:t>
      </w:r>
      <w:r>
        <w:fldChar w:fldCharType="begin"/>
      </w:r>
      <w:r>
        <w:instrText xml:space="preserve"> XE "</w:instrText>
      </w:r>
      <w:r w:rsidRPr="00E31566">
        <w:instrText>Neoclassicismo</w:instrText>
      </w:r>
      <w:r>
        <w:instrText xml:space="preserve">" </w:instrText>
      </w:r>
      <w:r>
        <w:fldChar w:fldCharType="end"/>
      </w:r>
      <w:r>
        <w:t xml:space="preserve"> para o </w:t>
      </w:r>
      <w:r w:rsidRPr="002A4319">
        <w:rPr>
          <w:b/>
        </w:rPr>
        <w:t>Romantismo</w:t>
      </w:r>
      <w:r>
        <w:fldChar w:fldCharType="begin"/>
      </w:r>
      <w:r>
        <w:instrText xml:space="preserve"> XE "</w:instrText>
      </w:r>
      <w:r w:rsidRPr="00F561B1">
        <w:instrText>Romantismo</w:instrText>
      </w:r>
      <w:r>
        <w:instrText xml:space="preserve">" </w:instrText>
      </w:r>
      <w:r>
        <w:fldChar w:fldCharType="end"/>
      </w:r>
      <w:r>
        <w:t xml:space="preserve">. (algumas obras disponíveis em: </w:t>
      </w:r>
      <w:hyperlink r:id="rId2" w:history="1">
        <w:r w:rsidRPr="00606889">
          <w:rPr>
            <w:rStyle w:val="Hyperlink"/>
          </w:rPr>
          <w:t>http://www.visualartsportugal.com/pintura-portuguesa/seculo-xix/domingos-antonio-de-sequeira</w:t>
        </w:r>
      </w:hyperlink>
      <w:r>
        <w:t xml:space="preserve">) </w:t>
      </w:r>
    </w:p>
  </w:footnote>
  <w:footnote w:id="8">
    <w:p w:rsidR="0028681F" w:rsidRDefault="0028681F">
      <w:pPr>
        <w:pStyle w:val="FootnoteText"/>
      </w:pPr>
      <w:r>
        <w:rPr>
          <w:rStyle w:val="FootnoteReference"/>
        </w:rPr>
        <w:footnoteRef/>
      </w:r>
      <w:r>
        <w:t xml:space="preserve"> </w:t>
      </w:r>
      <w:r w:rsidRPr="00312DCC">
        <w:t xml:space="preserve">As biografias foram realizadas com base nas </w:t>
      </w:r>
      <w:proofErr w:type="spellStart"/>
      <w:r w:rsidRPr="00312DCC">
        <w:t>AFs</w:t>
      </w:r>
      <w:proofErr w:type="spellEnd"/>
      <w:r w:rsidRPr="00312DCC">
        <w:t xml:space="preserve"> apresentadas </w:t>
      </w:r>
      <w:r>
        <w:t xml:space="preserve">por colegas </w:t>
      </w:r>
      <w:r w:rsidRPr="00312DCC">
        <w:t>e num e-Folio de 2010, sobre Ramalho Ortigão</w:t>
      </w:r>
      <w:r>
        <w:t>.</w:t>
      </w:r>
    </w:p>
  </w:footnote>
  <w:footnote w:id="9">
    <w:p w:rsidR="0028681F" w:rsidRDefault="0028681F">
      <w:pPr>
        <w:pStyle w:val="FootnoteText"/>
      </w:pPr>
      <w:r>
        <w:rPr>
          <w:rStyle w:val="FootnoteReference"/>
        </w:rPr>
        <w:footnoteRef/>
      </w:r>
      <w:r>
        <w:t xml:space="preserve"> Movimento conhecido como </w:t>
      </w:r>
      <w:r w:rsidRPr="00FF103D">
        <w:rPr>
          <w:i/>
        </w:rPr>
        <w:t>Setembrismo</w:t>
      </w:r>
    </w:p>
  </w:footnote>
  <w:footnote w:id="10">
    <w:p w:rsidR="0028681F" w:rsidRDefault="0028681F">
      <w:pPr>
        <w:pStyle w:val="FootnoteText"/>
      </w:pPr>
      <w:r>
        <w:rPr>
          <w:rStyle w:val="FootnoteReference"/>
        </w:rPr>
        <w:footnoteRef/>
      </w:r>
      <w:r>
        <w:t xml:space="preserve"> </w:t>
      </w:r>
      <w:r w:rsidRPr="00D575B3">
        <w:t>Ainda hoje, local de visita obrigatória por estudantes do ensino básico, secundário e público em geral.</w:t>
      </w:r>
    </w:p>
  </w:footnote>
  <w:footnote w:id="11">
    <w:p w:rsidR="0028681F" w:rsidRDefault="0028681F">
      <w:pPr>
        <w:pStyle w:val="FootnoteText"/>
      </w:pPr>
      <w:r>
        <w:rPr>
          <w:rStyle w:val="FootnoteReference"/>
        </w:rPr>
        <w:footnoteRef/>
      </w:r>
      <w:r>
        <w:t xml:space="preserve"> </w:t>
      </w:r>
      <w:r w:rsidRPr="00B42A58">
        <w:t xml:space="preserve">Recomenda-se a leitura de outros aspectos da sua vida, nesta biografia, como a polémica com outros ilustres “patrimonialistas” da época. Disponível </w:t>
      </w:r>
      <w:proofErr w:type="gramStart"/>
      <w:r w:rsidRPr="00B42A58">
        <w:t>em</w:t>
      </w:r>
      <w:proofErr w:type="gramEnd"/>
      <w:r w:rsidRPr="00B42A58">
        <w:t>: http://www.csarmento.uminho.pt/sms_41.asp</w:t>
      </w:r>
    </w:p>
  </w:footnote>
  <w:footnote w:id="12">
    <w:p w:rsidR="0028681F" w:rsidRDefault="0028681F">
      <w:pPr>
        <w:pStyle w:val="FootnoteText"/>
      </w:pPr>
      <w:r>
        <w:rPr>
          <w:rStyle w:val="FootnoteReference"/>
        </w:rPr>
        <w:footnoteRef/>
      </w:r>
      <w:r>
        <w:t xml:space="preserve"> </w:t>
      </w:r>
      <w:r w:rsidRPr="009E18AF">
        <w:t>Ramalho Ortigão, O culto da arte em Portugal, p. 6</w:t>
      </w:r>
    </w:p>
  </w:footnote>
  <w:footnote w:id="13">
    <w:p w:rsidR="0028681F" w:rsidRDefault="0028681F">
      <w:pPr>
        <w:pStyle w:val="FootnoteText"/>
      </w:pPr>
      <w:r>
        <w:rPr>
          <w:rStyle w:val="FootnoteReference"/>
        </w:rPr>
        <w:footnoteRef/>
      </w:r>
      <w:r>
        <w:t xml:space="preserve"> </w:t>
      </w:r>
      <w:r>
        <w:rPr>
          <w:rFonts w:ascii="Times New Roman" w:hAnsi="Times New Roman"/>
          <w:i/>
        </w:rPr>
        <w:t>Ibid</w:t>
      </w:r>
      <w:r>
        <w:rPr>
          <w:rFonts w:ascii="Times New Roman" w:hAnsi="Times New Roman"/>
        </w:rPr>
        <w:t>., p. 17</w:t>
      </w:r>
    </w:p>
  </w:footnote>
  <w:footnote w:id="14">
    <w:p w:rsidR="0028681F" w:rsidRDefault="0028681F">
      <w:pPr>
        <w:pStyle w:val="FootnoteText"/>
      </w:pPr>
      <w:r>
        <w:rPr>
          <w:rStyle w:val="FootnoteReference"/>
        </w:rPr>
        <w:footnoteRef/>
      </w:r>
      <w:r>
        <w:t xml:space="preserve"> </w:t>
      </w:r>
      <w:r>
        <w:rPr>
          <w:rFonts w:ascii="Times New Roman" w:hAnsi="Times New Roman"/>
          <w:i/>
        </w:rPr>
        <w:t>Ibid</w:t>
      </w:r>
      <w:r>
        <w:rPr>
          <w:rFonts w:ascii="Times New Roman" w:hAnsi="Times New Roman"/>
        </w:rPr>
        <w:t>., p.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1F" w:rsidRDefault="0028681F" w:rsidP="00614C0A">
    <w:pPr>
      <w:pStyle w:val="Header"/>
    </w:pPr>
    <w:r>
      <w:t>SPCP - SALVAGUARDA DO PATRIMÓNIO CONSTRUÍDO EM PORTUGAL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numPicBullet w:numPicBulletId="5">
    <w:pict>
      <v:shape id="_x0000_i1071" type="#_x0000_t75" style="width:3in;height:3in" o:bullet="t"/>
    </w:pict>
  </w:numPicBullet>
  <w:numPicBullet w:numPicBulletId="6">
    <w:pict>
      <v:shape id="_x0000_i1072" type="#_x0000_t75" style="width:3in;height:3in" o:bullet="t"/>
    </w:pict>
  </w:numPicBullet>
  <w:numPicBullet w:numPicBulletId="7">
    <w:pict>
      <v:shape id="_x0000_i1073" type="#_x0000_t75" style="width:3in;height:3in" o:bullet="t"/>
    </w:pict>
  </w:numPicBullet>
  <w:abstractNum w:abstractNumId="0">
    <w:nsid w:val="010A1909"/>
    <w:multiLevelType w:val="hybridMultilevel"/>
    <w:tmpl w:val="2E1AE0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AE0314"/>
    <w:multiLevelType w:val="hybridMultilevel"/>
    <w:tmpl w:val="8286AF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C095F21"/>
    <w:multiLevelType w:val="hybridMultilevel"/>
    <w:tmpl w:val="9F702B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D010895"/>
    <w:multiLevelType w:val="hybridMultilevel"/>
    <w:tmpl w:val="E188C9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D146838"/>
    <w:multiLevelType w:val="hybridMultilevel"/>
    <w:tmpl w:val="E4E251B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nsid w:val="0E940949"/>
    <w:multiLevelType w:val="multilevel"/>
    <w:tmpl w:val="B50621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7"/>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0FDC30B5"/>
    <w:multiLevelType w:val="hybridMultilevel"/>
    <w:tmpl w:val="8752C2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08322DE"/>
    <w:multiLevelType w:val="hybridMultilevel"/>
    <w:tmpl w:val="8EBC55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4EB28A8"/>
    <w:multiLevelType w:val="hybridMultilevel"/>
    <w:tmpl w:val="D1BE132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9836528"/>
    <w:multiLevelType w:val="hybridMultilevel"/>
    <w:tmpl w:val="07B88A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25104"/>
    <w:multiLevelType w:val="hybridMultilevel"/>
    <w:tmpl w:val="A7222DF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2">
    <w:nsid w:val="22415731"/>
    <w:multiLevelType w:val="hybridMultilevel"/>
    <w:tmpl w:val="641E3E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2600052"/>
    <w:multiLevelType w:val="hybridMultilevel"/>
    <w:tmpl w:val="D1CABC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E4D7172"/>
    <w:multiLevelType w:val="hybridMultilevel"/>
    <w:tmpl w:val="E9D4F8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A580241"/>
    <w:multiLevelType w:val="hybridMultilevel"/>
    <w:tmpl w:val="2B8626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19A04BD"/>
    <w:multiLevelType w:val="hybridMultilevel"/>
    <w:tmpl w:val="D60C40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2D6524F"/>
    <w:multiLevelType w:val="hybridMultilevel"/>
    <w:tmpl w:val="E07234C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8">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6012C"/>
    <w:multiLevelType w:val="hybridMultilevel"/>
    <w:tmpl w:val="57EEC6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4F140AC9"/>
    <w:multiLevelType w:val="hybridMultilevel"/>
    <w:tmpl w:val="D898DE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0871251"/>
    <w:multiLevelType w:val="multilevel"/>
    <w:tmpl w:val="B42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67CF0"/>
    <w:multiLevelType w:val="hybridMultilevel"/>
    <w:tmpl w:val="AB56B4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56425EB9"/>
    <w:multiLevelType w:val="hybridMultilevel"/>
    <w:tmpl w:val="3B86D3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DA71E66"/>
    <w:multiLevelType w:val="multilevel"/>
    <w:tmpl w:val="BE2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EA1FEF"/>
    <w:multiLevelType w:val="hybridMultilevel"/>
    <w:tmpl w:val="ACD26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F7F52C9"/>
    <w:multiLevelType w:val="hybridMultilevel"/>
    <w:tmpl w:val="4B6257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2FF0C13"/>
    <w:multiLevelType w:val="hybridMultilevel"/>
    <w:tmpl w:val="F3AA60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C802CE"/>
    <w:multiLevelType w:val="hybridMultilevel"/>
    <w:tmpl w:val="933CCC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6D0B067B"/>
    <w:multiLevelType w:val="hybridMultilevel"/>
    <w:tmpl w:val="812049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6D9C59CE"/>
    <w:multiLevelType w:val="hybridMultilevel"/>
    <w:tmpl w:val="D840C770"/>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2">
    <w:nsid w:val="719828F8"/>
    <w:multiLevelType w:val="hybridMultilevel"/>
    <w:tmpl w:val="F0103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74B39"/>
    <w:multiLevelType w:val="hybridMultilevel"/>
    <w:tmpl w:val="1842FD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18"/>
  </w:num>
  <w:num w:numId="4">
    <w:abstractNumId w:val="10"/>
  </w:num>
  <w:num w:numId="5">
    <w:abstractNumId w:val="35"/>
  </w:num>
  <w:num w:numId="6">
    <w:abstractNumId w:val="21"/>
  </w:num>
  <w:num w:numId="7">
    <w:abstractNumId w:val="24"/>
  </w:num>
  <w:num w:numId="8">
    <w:abstractNumId w:val="5"/>
  </w:num>
  <w:num w:numId="9">
    <w:abstractNumId w:val="12"/>
  </w:num>
  <w:num w:numId="10">
    <w:abstractNumId w:val="29"/>
  </w:num>
  <w:num w:numId="11">
    <w:abstractNumId w:val="34"/>
  </w:num>
  <w:num w:numId="12">
    <w:abstractNumId w:val="23"/>
  </w:num>
  <w:num w:numId="13">
    <w:abstractNumId w:val="4"/>
  </w:num>
  <w:num w:numId="14">
    <w:abstractNumId w:val="11"/>
  </w:num>
  <w:num w:numId="15">
    <w:abstractNumId w:val="31"/>
  </w:num>
  <w:num w:numId="16">
    <w:abstractNumId w:val="22"/>
  </w:num>
  <w:num w:numId="17">
    <w:abstractNumId w:val="19"/>
  </w:num>
  <w:num w:numId="18">
    <w:abstractNumId w:val="16"/>
  </w:num>
  <w:num w:numId="19">
    <w:abstractNumId w:val="13"/>
  </w:num>
  <w:num w:numId="20">
    <w:abstractNumId w:val="27"/>
  </w:num>
  <w:num w:numId="21">
    <w:abstractNumId w:val="0"/>
  </w:num>
  <w:num w:numId="22">
    <w:abstractNumId w:val="30"/>
  </w:num>
  <w:num w:numId="23">
    <w:abstractNumId w:val="2"/>
  </w:num>
  <w:num w:numId="24">
    <w:abstractNumId w:val="1"/>
  </w:num>
  <w:num w:numId="25">
    <w:abstractNumId w:val="9"/>
  </w:num>
  <w:num w:numId="26">
    <w:abstractNumId w:val="7"/>
  </w:num>
  <w:num w:numId="27">
    <w:abstractNumId w:val="20"/>
  </w:num>
  <w:num w:numId="28">
    <w:abstractNumId w:val="6"/>
  </w:num>
  <w:num w:numId="29">
    <w:abstractNumId w:val="8"/>
  </w:num>
  <w:num w:numId="30">
    <w:abstractNumId w:val="25"/>
  </w:num>
  <w:num w:numId="31">
    <w:abstractNumId w:val="14"/>
  </w:num>
  <w:num w:numId="32">
    <w:abstractNumId w:val="3"/>
  </w:num>
  <w:num w:numId="33">
    <w:abstractNumId w:val="26"/>
  </w:num>
  <w:num w:numId="34">
    <w:abstractNumId w:val="32"/>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E"/>
    <w:rsid w:val="000103C5"/>
    <w:rsid w:val="000108BF"/>
    <w:rsid w:val="00030BC0"/>
    <w:rsid w:val="00043157"/>
    <w:rsid w:val="00061C9B"/>
    <w:rsid w:val="00082830"/>
    <w:rsid w:val="000A7426"/>
    <w:rsid w:val="000B7614"/>
    <w:rsid w:val="001003D0"/>
    <w:rsid w:val="001132FF"/>
    <w:rsid w:val="0012105E"/>
    <w:rsid w:val="001234CD"/>
    <w:rsid w:val="0013118F"/>
    <w:rsid w:val="00143B85"/>
    <w:rsid w:val="0016187D"/>
    <w:rsid w:val="001814B4"/>
    <w:rsid w:val="00192971"/>
    <w:rsid w:val="0019530C"/>
    <w:rsid w:val="001A3FB6"/>
    <w:rsid w:val="001A57DC"/>
    <w:rsid w:val="001A7DDF"/>
    <w:rsid w:val="001C4701"/>
    <w:rsid w:val="001D77BF"/>
    <w:rsid w:val="001F25B2"/>
    <w:rsid w:val="00212EE7"/>
    <w:rsid w:val="0022009E"/>
    <w:rsid w:val="00223CCF"/>
    <w:rsid w:val="0026098A"/>
    <w:rsid w:val="00274E02"/>
    <w:rsid w:val="0028681F"/>
    <w:rsid w:val="002A4319"/>
    <w:rsid w:val="002B20B2"/>
    <w:rsid w:val="002B50F4"/>
    <w:rsid w:val="002D2EBC"/>
    <w:rsid w:val="002D4A67"/>
    <w:rsid w:val="002F1CD6"/>
    <w:rsid w:val="002F7ABF"/>
    <w:rsid w:val="00312DCC"/>
    <w:rsid w:val="0032412A"/>
    <w:rsid w:val="003639D3"/>
    <w:rsid w:val="00374A5C"/>
    <w:rsid w:val="00393158"/>
    <w:rsid w:val="003B4D8D"/>
    <w:rsid w:val="003C79CE"/>
    <w:rsid w:val="003D031F"/>
    <w:rsid w:val="003D7883"/>
    <w:rsid w:val="003E2CB7"/>
    <w:rsid w:val="003F5591"/>
    <w:rsid w:val="003F6B16"/>
    <w:rsid w:val="003F703F"/>
    <w:rsid w:val="0042180E"/>
    <w:rsid w:val="00424942"/>
    <w:rsid w:val="0045257F"/>
    <w:rsid w:val="00456BEC"/>
    <w:rsid w:val="00491AEB"/>
    <w:rsid w:val="004B0076"/>
    <w:rsid w:val="004C6BE7"/>
    <w:rsid w:val="00506043"/>
    <w:rsid w:val="005079EA"/>
    <w:rsid w:val="0053106C"/>
    <w:rsid w:val="00541DCB"/>
    <w:rsid w:val="005522BE"/>
    <w:rsid w:val="00556ED2"/>
    <w:rsid w:val="0059184B"/>
    <w:rsid w:val="005A7D75"/>
    <w:rsid w:val="00614C0A"/>
    <w:rsid w:val="00621C66"/>
    <w:rsid w:val="00637B13"/>
    <w:rsid w:val="00652736"/>
    <w:rsid w:val="006C0688"/>
    <w:rsid w:val="006C35EC"/>
    <w:rsid w:val="006D5A47"/>
    <w:rsid w:val="00714A5D"/>
    <w:rsid w:val="007365B6"/>
    <w:rsid w:val="00764777"/>
    <w:rsid w:val="007866B2"/>
    <w:rsid w:val="007951BE"/>
    <w:rsid w:val="007A5681"/>
    <w:rsid w:val="007B0A6D"/>
    <w:rsid w:val="007E03FB"/>
    <w:rsid w:val="007F0AE1"/>
    <w:rsid w:val="008256C7"/>
    <w:rsid w:val="00860BBD"/>
    <w:rsid w:val="00860C9E"/>
    <w:rsid w:val="0086454F"/>
    <w:rsid w:val="00880647"/>
    <w:rsid w:val="0088092D"/>
    <w:rsid w:val="008832D7"/>
    <w:rsid w:val="00886DC0"/>
    <w:rsid w:val="00894F15"/>
    <w:rsid w:val="008969C4"/>
    <w:rsid w:val="008B6318"/>
    <w:rsid w:val="008C6612"/>
    <w:rsid w:val="008D5296"/>
    <w:rsid w:val="008E5F86"/>
    <w:rsid w:val="008F04AE"/>
    <w:rsid w:val="00907BA2"/>
    <w:rsid w:val="00944AE1"/>
    <w:rsid w:val="00952834"/>
    <w:rsid w:val="00955F26"/>
    <w:rsid w:val="00981EFE"/>
    <w:rsid w:val="009B7D92"/>
    <w:rsid w:val="009E18AF"/>
    <w:rsid w:val="009E1DC8"/>
    <w:rsid w:val="009E2529"/>
    <w:rsid w:val="009F7C9A"/>
    <w:rsid w:val="00A130CD"/>
    <w:rsid w:val="00A13684"/>
    <w:rsid w:val="00A23766"/>
    <w:rsid w:val="00AA0FF1"/>
    <w:rsid w:val="00AB5CE6"/>
    <w:rsid w:val="00AE4713"/>
    <w:rsid w:val="00B264DA"/>
    <w:rsid w:val="00B27878"/>
    <w:rsid w:val="00B42A58"/>
    <w:rsid w:val="00B62B65"/>
    <w:rsid w:val="00BC6F9B"/>
    <w:rsid w:val="00BD4B18"/>
    <w:rsid w:val="00BD5305"/>
    <w:rsid w:val="00BF4A63"/>
    <w:rsid w:val="00C0128B"/>
    <w:rsid w:val="00C1712C"/>
    <w:rsid w:val="00C21E0A"/>
    <w:rsid w:val="00C32169"/>
    <w:rsid w:val="00C60FB8"/>
    <w:rsid w:val="00C854ED"/>
    <w:rsid w:val="00C92754"/>
    <w:rsid w:val="00CC2B70"/>
    <w:rsid w:val="00CD0FA1"/>
    <w:rsid w:val="00CD1DE1"/>
    <w:rsid w:val="00CD57CC"/>
    <w:rsid w:val="00CE7255"/>
    <w:rsid w:val="00D05AAB"/>
    <w:rsid w:val="00D36FE7"/>
    <w:rsid w:val="00D4153F"/>
    <w:rsid w:val="00D45A71"/>
    <w:rsid w:val="00D53617"/>
    <w:rsid w:val="00D575B3"/>
    <w:rsid w:val="00D60BB5"/>
    <w:rsid w:val="00D73213"/>
    <w:rsid w:val="00D75A01"/>
    <w:rsid w:val="00D856A6"/>
    <w:rsid w:val="00DB5866"/>
    <w:rsid w:val="00DE6F57"/>
    <w:rsid w:val="00DF50E4"/>
    <w:rsid w:val="00E578D7"/>
    <w:rsid w:val="00E865FE"/>
    <w:rsid w:val="00E952AC"/>
    <w:rsid w:val="00EA2C6D"/>
    <w:rsid w:val="00ED48D8"/>
    <w:rsid w:val="00F37258"/>
    <w:rsid w:val="00F751F5"/>
    <w:rsid w:val="00F76A80"/>
    <w:rsid w:val="00F773DB"/>
    <w:rsid w:val="00F77AFE"/>
    <w:rsid w:val="00F92D48"/>
    <w:rsid w:val="00FA6A26"/>
    <w:rsid w:val="00FE745A"/>
    <w:rsid w:val="00FE7F85"/>
    <w:rsid w:val="00FF103D"/>
    <w:rsid w:val="00FF6D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5"/>
  </w:style>
  <w:style w:type="paragraph" w:styleId="Heading1">
    <w:name w:val="heading 1"/>
    <w:basedOn w:val="Normal"/>
    <w:next w:val="Normal"/>
    <w:link w:val="Heading1Char"/>
    <w:uiPriority w:val="9"/>
    <w:qFormat/>
    <w:rsid w:val="00121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0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614C0A"/>
    <w:pPr>
      <w:ind w:left="720"/>
      <w:contextualSpacing/>
    </w:pPr>
  </w:style>
  <w:style w:type="character" w:customStyle="1" w:styleId="Heading1Char">
    <w:name w:val="Heading 1 Char"/>
    <w:basedOn w:val="DefaultParagraphFont"/>
    <w:link w:val="Heading1"/>
    <w:uiPriority w:val="9"/>
    <w:rsid w:val="001210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105E"/>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506043"/>
    <w:pPr>
      <w:spacing w:after="0"/>
      <w:ind w:left="220" w:hanging="220"/>
    </w:pPr>
    <w:rPr>
      <w:rFonts w:cstheme="minorHAnsi"/>
      <w:sz w:val="20"/>
      <w:szCs w:val="20"/>
    </w:rPr>
  </w:style>
  <w:style w:type="paragraph" w:styleId="Index2">
    <w:name w:val="index 2"/>
    <w:basedOn w:val="Normal"/>
    <w:next w:val="Normal"/>
    <w:autoRedefine/>
    <w:uiPriority w:val="99"/>
    <w:unhideWhenUsed/>
    <w:rsid w:val="00506043"/>
    <w:pPr>
      <w:spacing w:after="0"/>
      <w:ind w:left="440" w:hanging="220"/>
    </w:pPr>
    <w:rPr>
      <w:rFonts w:cstheme="minorHAnsi"/>
      <w:sz w:val="20"/>
      <w:szCs w:val="20"/>
    </w:rPr>
  </w:style>
  <w:style w:type="paragraph" w:styleId="Index3">
    <w:name w:val="index 3"/>
    <w:basedOn w:val="Normal"/>
    <w:next w:val="Normal"/>
    <w:autoRedefine/>
    <w:uiPriority w:val="99"/>
    <w:unhideWhenUsed/>
    <w:rsid w:val="00506043"/>
    <w:pPr>
      <w:spacing w:after="0"/>
      <w:ind w:left="660" w:hanging="220"/>
    </w:pPr>
    <w:rPr>
      <w:rFonts w:cstheme="minorHAnsi"/>
      <w:sz w:val="20"/>
      <w:szCs w:val="20"/>
    </w:rPr>
  </w:style>
  <w:style w:type="paragraph" w:styleId="Index4">
    <w:name w:val="index 4"/>
    <w:basedOn w:val="Normal"/>
    <w:next w:val="Normal"/>
    <w:autoRedefine/>
    <w:uiPriority w:val="99"/>
    <w:unhideWhenUsed/>
    <w:rsid w:val="00506043"/>
    <w:pPr>
      <w:spacing w:after="0"/>
      <w:ind w:left="880" w:hanging="220"/>
    </w:pPr>
    <w:rPr>
      <w:rFonts w:cstheme="minorHAnsi"/>
      <w:sz w:val="20"/>
      <w:szCs w:val="20"/>
    </w:rPr>
  </w:style>
  <w:style w:type="paragraph" w:styleId="Index5">
    <w:name w:val="index 5"/>
    <w:basedOn w:val="Normal"/>
    <w:next w:val="Normal"/>
    <w:autoRedefine/>
    <w:uiPriority w:val="99"/>
    <w:unhideWhenUsed/>
    <w:rsid w:val="00506043"/>
    <w:pPr>
      <w:spacing w:after="0"/>
      <w:ind w:left="1100" w:hanging="220"/>
    </w:pPr>
    <w:rPr>
      <w:rFonts w:cstheme="minorHAnsi"/>
      <w:sz w:val="20"/>
      <w:szCs w:val="20"/>
    </w:rPr>
  </w:style>
  <w:style w:type="paragraph" w:styleId="Index6">
    <w:name w:val="index 6"/>
    <w:basedOn w:val="Normal"/>
    <w:next w:val="Normal"/>
    <w:autoRedefine/>
    <w:uiPriority w:val="99"/>
    <w:unhideWhenUsed/>
    <w:rsid w:val="00506043"/>
    <w:pPr>
      <w:spacing w:after="0"/>
      <w:ind w:left="1320" w:hanging="220"/>
    </w:pPr>
    <w:rPr>
      <w:rFonts w:cstheme="minorHAnsi"/>
      <w:sz w:val="20"/>
      <w:szCs w:val="20"/>
    </w:rPr>
  </w:style>
  <w:style w:type="paragraph" w:styleId="Index7">
    <w:name w:val="index 7"/>
    <w:basedOn w:val="Normal"/>
    <w:next w:val="Normal"/>
    <w:autoRedefine/>
    <w:uiPriority w:val="99"/>
    <w:unhideWhenUsed/>
    <w:rsid w:val="00506043"/>
    <w:pPr>
      <w:spacing w:after="0"/>
      <w:ind w:left="1540" w:hanging="220"/>
    </w:pPr>
    <w:rPr>
      <w:rFonts w:cstheme="minorHAnsi"/>
      <w:sz w:val="20"/>
      <w:szCs w:val="20"/>
    </w:rPr>
  </w:style>
  <w:style w:type="paragraph" w:styleId="Index8">
    <w:name w:val="index 8"/>
    <w:basedOn w:val="Normal"/>
    <w:next w:val="Normal"/>
    <w:autoRedefine/>
    <w:uiPriority w:val="99"/>
    <w:unhideWhenUsed/>
    <w:rsid w:val="00506043"/>
    <w:pPr>
      <w:spacing w:after="0"/>
      <w:ind w:left="1760" w:hanging="220"/>
    </w:pPr>
    <w:rPr>
      <w:rFonts w:cstheme="minorHAnsi"/>
      <w:sz w:val="20"/>
      <w:szCs w:val="20"/>
    </w:rPr>
  </w:style>
  <w:style w:type="paragraph" w:styleId="Index9">
    <w:name w:val="index 9"/>
    <w:basedOn w:val="Normal"/>
    <w:next w:val="Normal"/>
    <w:autoRedefine/>
    <w:uiPriority w:val="99"/>
    <w:unhideWhenUsed/>
    <w:rsid w:val="00506043"/>
    <w:pPr>
      <w:spacing w:after="0"/>
      <w:ind w:left="1980" w:hanging="220"/>
    </w:pPr>
    <w:rPr>
      <w:rFonts w:cstheme="minorHAnsi"/>
      <w:sz w:val="20"/>
      <w:szCs w:val="20"/>
    </w:rPr>
  </w:style>
  <w:style w:type="paragraph" w:styleId="IndexHeading">
    <w:name w:val="index heading"/>
    <w:basedOn w:val="Normal"/>
    <w:next w:val="Index1"/>
    <w:uiPriority w:val="99"/>
    <w:unhideWhenUsed/>
    <w:rsid w:val="00506043"/>
    <w:pPr>
      <w:spacing w:before="120" w:after="120"/>
    </w:pPr>
    <w:rPr>
      <w:rFonts w:cstheme="minorHAnsi"/>
      <w:b/>
      <w:bCs/>
      <w:i/>
      <w:iCs/>
      <w:sz w:val="20"/>
      <w:szCs w:val="20"/>
    </w:rPr>
  </w:style>
  <w:style w:type="paragraph" w:styleId="TOCHeading">
    <w:name w:val="TOC Heading"/>
    <w:basedOn w:val="Heading1"/>
    <w:next w:val="Normal"/>
    <w:uiPriority w:val="39"/>
    <w:semiHidden/>
    <w:unhideWhenUsed/>
    <w:qFormat/>
    <w:rsid w:val="00506043"/>
    <w:pPr>
      <w:outlineLvl w:val="9"/>
    </w:pPr>
    <w:rPr>
      <w:lang w:val="en-US" w:eastAsia="ja-JP"/>
    </w:rPr>
  </w:style>
  <w:style w:type="paragraph" w:styleId="TOC1">
    <w:name w:val="toc 1"/>
    <w:basedOn w:val="Normal"/>
    <w:next w:val="Normal"/>
    <w:autoRedefine/>
    <w:uiPriority w:val="39"/>
    <w:unhideWhenUsed/>
    <w:rsid w:val="00506043"/>
    <w:pPr>
      <w:spacing w:after="100"/>
    </w:pPr>
  </w:style>
  <w:style w:type="paragraph" w:styleId="TOC2">
    <w:name w:val="toc 2"/>
    <w:basedOn w:val="Normal"/>
    <w:next w:val="Normal"/>
    <w:autoRedefine/>
    <w:uiPriority w:val="39"/>
    <w:unhideWhenUsed/>
    <w:rsid w:val="00506043"/>
    <w:pPr>
      <w:spacing w:after="100"/>
      <w:ind w:left="220"/>
    </w:pPr>
  </w:style>
  <w:style w:type="character" w:customStyle="1" w:styleId="Heading3Char">
    <w:name w:val="Heading 3 Char"/>
    <w:basedOn w:val="DefaultParagraphFont"/>
    <w:link w:val="Heading3"/>
    <w:uiPriority w:val="9"/>
    <w:rsid w:val="008F04A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C4701"/>
    <w:pPr>
      <w:spacing w:after="100"/>
      <w:ind w:left="440"/>
    </w:pPr>
  </w:style>
  <w:style w:type="paragraph" w:styleId="FootnoteText">
    <w:name w:val="footnote text"/>
    <w:basedOn w:val="Normal"/>
    <w:link w:val="FootnoteTextChar"/>
    <w:uiPriority w:val="99"/>
    <w:unhideWhenUsed/>
    <w:rsid w:val="00894F15"/>
    <w:pPr>
      <w:spacing w:after="0" w:line="240" w:lineRule="auto"/>
    </w:pPr>
    <w:rPr>
      <w:sz w:val="20"/>
      <w:szCs w:val="20"/>
    </w:rPr>
  </w:style>
  <w:style w:type="character" w:customStyle="1" w:styleId="FootnoteTextChar">
    <w:name w:val="Footnote Text Char"/>
    <w:basedOn w:val="DefaultParagraphFont"/>
    <w:link w:val="FootnoteText"/>
    <w:uiPriority w:val="99"/>
    <w:rsid w:val="00894F15"/>
    <w:rPr>
      <w:sz w:val="20"/>
      <w:szCs w:val="20"/>
    </w:rPr>
  </w:style>
  <w:style w:type="character" w:styleId="FootnoteReference">
    <w:name w:val="footnote reference"/>
    <w:basedOn w:val="DefaultParagraphFont"/>
    <w:uiPriority w:val="99"/>
    <w:semiHidden/>
    <w:unhideWhenUsed/>
    <w:rsid w:val="00894F15"/>
    <w:rPr>
      <w:vertAlign w:val="superscript"/>
    </w:rPr>
  </w:style>
  <w:style w:type="character" w:customStyle="1" w:styleId="Heading4Char">
    <w:name w:val="Heading 4 Char"/>
    <w:basedOn w:val="DefaultParagraphFont"/>
    <w:link w:val="Heading4"/>
    <w:uiPriority w:val="9"/>
    <w:rsid w:val="007365B6"/>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D575B3"/>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575B3"/>
    <w:rPr>
      <w:rFonts w:eastAsiaTheme="minorHAnsi"/>
      <w:sz w:val="20"/>
      <w:szCs w:val="20"/>
      <w:lang w:eastAsia="en-US"/>
    </w:rPr>
  </w:style>
  <w:style w:type="character" w:styleId="EndnoteReference">
    <w:name w:val="endnote reference"/>
    <w:basedOn w:val="DefaultParagraphFont"/>
    <w:uiPriority w:val="99"/>
    <w:semiHidden/>
    <w:unhideWhenUsed/>
    <w:rsid w:val="00D575B3"/>
    <w:rPr>
      <w:vertAlign w:val="superscript"/>
    </w:rPr>
  </w:style>
  <w:style w:type="paragraph" w:styleId="Caption">
    <w:name w:val="caption"/>
    <w:basedOn w:val="Normal"/>
    <w:next w:val="Normal"/>
    <w:uiPriority w:val="35"/>
    <w:semiHidden/>
    <w:unhideWhenUsed/>
    <w:qFormat/>
    <w:rsid w:val="009E18AF"/>
    <w:pPr>
      <w:spacing w:line="240" w:lineRule="auto"/>
    </w:pPr>
    <w:rPr>
      <w:rFonts w:eastAsiaTheme="minorHAnsi"/>
      <w:b/>
      <w:bCs/>
      <w:color w:val="4F81BD" w:themeColor="accent1"/>
      <w:sz w:val="18"/>
      <w:szCs w:val="18"/>
      <w:lang w:eastAsia="en-US"/>
    </w:rPr>
  </w:style>
  <w:style w:type="paragraph" w:styleId="TableofFigures">
    <w:name w:val="table of figures"/>
    <w:basedOn w:val="Normal"/>
    <w:next w:val="Normal"/>
    <w:uiPriority w:val="99"/>
    <w:semiHidden/>
    <w:unhideWhenUsed/>
    <w:rsid w:val="009E18AF"/>
    <w:pPr>
      <w:spacing w:after="0"/>
      <w:ind w:left="440" w:hanging="440"/>
    </w:pPr>
    <w:rPr>
      <w:rFonts w:eastAsiaTheme="minorHAnsi" w:cstheme="minorHAnsi"/>
      <w:smallCaps/>
      <w:sz w:val="20"/>
      <w:szCs w:val="20"/>
      <w:lang w:eastAsia="en-US"/>
    </w:rPr>
  </w:style>
  <w:style w:type="paragraph" w:styleId="Bibliography">
    <w:name w:val="Bibliography"/>
    <w:basedOn w:val="Normal"/>
    <w:next w:val="Normal"/>
    <w:uiPriority w:val="37"/>
    <w:unhideWhenUsed/>
    <w:rsid w:val="0026098A"/>
  </w:style>
  <w:style w:type="character" w:styleId="FollowedHyperlink">
    <w:name w:val="FollowedHyperlink"/>
    <w:basedOn w:val="DefaultParagraphFont"/>
    <w:uiPriority w:val="99"/>
    <w:semiHidden/>
    <w:unhideWhenUsed/>
    <w:rsid w:val="002868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5"/>
  </w:style>
  <w:style w:type="paragraph" w:styleId="Heading1">
    <w:name w:val="heading 1"/>
    <w:basedOn w:val="Normal"/>
    <w:next w:val="Normal"/>
    <w:link w:val="Heading1Char"/>
    <w:uiPriority w:val="9"/>
    <w:qFormat/>
    <w:rsid w:val="00121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0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paragraph" w:styleId="ListParagraph">
    <w:name w:val="List Paragraph"/>
    <w:basedOn w:val="Normal"/>
    <w:uiPriority w:val="34"/>
    <w:qFormat/>
    <w:rsid w:val="00614C0A"/>
    <w:pPr>
      <w:ind w:left="720"/>
      <w:contextualSpacing/>
    </w:pPr>
  </w:style>
  <w:style w:type="character" w:customStyle="1" w:styleId="Heading1Char">
    <w:name w:val="Heading 1 Char"/>
    <w:basedOn w:val="DefaultParagraphFont"/>
    <w:link w:val="Heading1"/>
    <w:uiPriority w:val="9"/>
    <w:rsid w:val="001210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105E"/>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506043"/>
    <w:pPr>
      <w:spacing w:after="0"/>
      <w:ind w:left="220" w:hanging="220"/>
    </w:pPr>
    <w:rPr>
      <w:rFonts w:cstheme="minorHAnsi"/>
      <w:sz w:val="20"/>
      <w:szCs w:val="20"/>
    </w:rPr>
  </w:style>
  <w:style w:type="paragraph" w:styleId="Index2">
    <w:name w:val="index 2"/>
    <w:basedOn w:val="Normal"/>
    <w:next w:val="Normal"/>
    <w:autoRedefine/>
    <w:uiPriority w:val="99"/>
    <w:unhideWhenUsed/>
    <w:rsid w:val="00506043"/>
    <w:pPr>
      <w:spacing w:after="0"/>
      <w:ind w:left="440" w:hanging="220"/>
    </w:pPr>
    <w:rPr>
      <w:rFonts w:cstheme="minorHAnsi"/>
      <w:sz w:val="20"/>
      <w:szCs w:val="20"/>
    </w:rPr>
  </w:style>
  <w:style w:type="paragraph" w:styleId="Index3">
    <w:name w:val="index 3"/>
    <w:basedOn w:val="Normal"/>
    <w:next w:val="Normal"/>
    <w:autoRedefine/>
    <w:uiPriority w:val="99"/>
    <w:unhideWhenUsed/>
    <w:rsid w:val="00506043"/>
    <w:pPr>
      <w:spacing w:after="0"/>
      <w:ind w:left="660" w:hanging="220"/>
    </w:pPr>
    <w:rPr>
      <w:rFonts w:cstheme="minorHAnsi"/>
      <w:sz w:val="20"/>
      <w:szCs w:val="20"/>
    </w:rPr>
  </w:style>
  <w:style w:type="paragraph" w:styleId="Index4">
    <w:name w:val="index 4"/>
    <w:basedOn w:val="Normal"/>
    <w:next w:val="Normal"/>
    <w:autoRedefine/>
    <w:uiPriority w:val="99"/>
    <w:unhideWhenUsed/>
    <w:rsid w:val="00506043"/>
    <w:pPr>
      <w:spacing w:after="0"/>
      <w:ind w:left="880" w:hanging="220"/>
    </w:pPr>
    <w:rPr>
      <w:rFonts w:cstheme="minorHAnsi"/>
      <w:sz w:val="20"/>
      <w:szCs w:val="20"/>
    </w:rPr>
  </w:style>
  <w:style w:type="paragraph" w:styleId="Index5">
    <w:name w:val="index 5"/>
    <w:basedOn w:val="Normal"/>
    <w:next w:val="Normal"/>
    <w:autoRedefine/>
    <w:uiPriority w:val="99"/>
    <w:unhideWhenUsed/>
    <w:rsid w:val="00506043"/>
    <w:pPr>
      <w:spacing w:after="0"/>
      <w:ind w:left="1100" w:hanging="220"/>
    </w:pPr>
    <w:rPr>
      <w:rFonts w:cstheme="minorHAnsi"/>
      <w:sz w:val="20"/>
      <w:szCs w:val="20"/>
    </w:rPr>
  </w:style>
  <w:style w:type="paragraph" w:styleId="Index6">
    <w:name w:val="index 6"/>
    <w:basedOn w:val="Normal"/>
    <w:next w:val="Normal"/>
    <w:autoRedefine/>
    <w:uiPriority w:val="99"/>
    <w:unhideWhenUsed/>
    <w:rsid w:val="00506043"/>
    <w:pPr>
      <w:spacing w:after="0"/>
      <w:ind w:left="1320" w:hanging="220"/>
    </w:pPr>
    <w:rPr>
      <w:rFonts w:cstheme="minorHAnsi"/>
      <w:sz w:val="20"/>
      <w:szCs w:val="20"/>
    </w:rPr>
  </w:style>
  <w:style w:type="paragraph" w:styleId="Index7">
    <w:name w:val="index 7"/>
    <w:basedOn w:val="Normal"/>
    <w:next w:val="Normal"/>
    <w:autoRedefine/>
    <w:uiPriority w:val="99"/>
    <w:unhideWhenUsed/>
    <w:rsid w:val="00506043"/>
    <w:pPr>
      <w:spacing w:after="0"/>
      <w:ind w:left="1540" w:hanging="220"/>
    </w:pPr>
    <w:rPr>
      <w:rFonts w:cstheme="minorHAnsi"/>
      <w:sz w:val="20"/>
      <w:szCs w:val="20"/>
    </w:rPr>
  </w:style>
  <w:style w:type="paragraph" w:styleId="Index8">
    <w:name w:val="index 8"/>
    <w:basedOn w:val="Normal"/>
    <w:next w:val="Normal"/>
    <w:autoRedefine/>
    <w:uiPriority w:val="99"/>
    <w:unhideWhenUsed/>
    <w:rsid w:val="00506043"/>
    <w:pPr>
      <w:spacing w:after="0"/>
      <w:ind w:left="1760" w:hanging="220"/>
    </w:pPr>
    <w:rPr>
      <w:rFonts w:cstheme="minorHAnsi"/>
      <w:sz w:val="20"/>
      <w:szCs w:val="20"/>
    </w:rPr>
  </w:style>
  <w:style w:type="paragraph" w:styleId="Index9">
    <w:name w:val="index 9"/>
    <w:basedOn w:val="Normal"/>
    <w:next w:val="Normal"/>
    <w:autoRedefine/>
    <w:uiPriority w:val="99"/>
    <w:unhideWhenUsed/>
    <w:rsid w:val="00506043"/>
    <w:pPr>
      <w:spacing w:after="0"/>
      <w:ind w:left="1980" w:hanging="220"/>
    </w:pPr>
    <w:rPr>
      <w:rFonts w:cstheme="minorHAnsi"/>
      <w:sz w:val="20"/>
      <w:szCs w:val="20"/>
    </w:rPr>
  </w:style>
  <w:style w:type="paragraph" w:styleId="IndexHeading">
    <w:name w:val="index heading"/>
    <w:basedOn w:val="Normal"/>
    <w:next w:val="Index1"/>
    <w:uiPriority w:val="99"/>
    <w:unhideWhenUsed/>
    <w:rsid w:val="00506043"/>
    <w:pPr>
      <w:spacing w:before="120" w:after="120"/>
    </w:pPr>
    <w:rPr>
      <w:rFonts w:cstheme="minorHAnsi"/>
      <w:b/>
      <w:bCs/>
      <w:i/>
      <w:iCs/>
      <w:sz w:val="20"/>
      <w:szCs w:val="20"/>
    </w:rPr>
  </w:style>
  <w:style w:type="paragraph" w:styleId="TOCHeading">
    <w:name w:val="TOC Heading"/>
    <w:basedOn w:val="Heading1"/>
    <w:next w:val="Normal"/>
    <w:uiPriority w:val="39"/>
    <w:semiHidden/>
    <w:unhideWhenUsed/>
    <w:qFormat/>
    <w:rsid w:val="00506043"/>
    <w:pPr>
      <w:outlineLvl w:val="9"/>
    </w:pPr>
    <w:rPr>
      <w:lang w:val="en-US" w:eastAsia="ja-JP"/>
    </w:rPr>
  </w:style>
  <w:style w:type="paragraph" w:styleId="TOC1">
    <w:name w:val="toc 1"/>
    <w:basedOn w:val="Normal"/>
    <w:next w:val="Normal"/>
    <w:autoRedefine/>
    <w:uiPriority w:val="39"/>
    <w:unhideWhenUsed/>
    <w:rsid w:val="00506043"/>
    <w:pPr>
      <w:spacing w:after="100"/>
    </w:pPr>
  </w:style>
  <w:style w:type="paragraph" w:styleId="TOC2">
    <w:name w:val="toc 2"/>
    <w:basedOn w:val="Normal"/>
    <w:next w:val="Normal"/>
    <w:autoRedefine/>
    <w:uiPriority w:val="39"/>
    <w:unhideWhenUsed/>
    <w:rsid w:val="00506043"/>
    <w:pPr>
      <w:spacing w:after="100"/>
      <w:ind w:left="220"/>
    </w:pPr>
  </w:style>
  <w:style w:type="character" w:customStyle="1" w:styleId="Heading3Char">
    <w:name w:val="Heading 3 Char"/>
    <w:basedOn w:val="DefaultParagraphFont"/>
    <w:link w:val="Heading3"/>
    <w:uiPriority w:val="9"/>
    <w:rsid w:val="008F04AE"/>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C4701"/>
    <w:pPr>
      <w:spacing w:after="100"/>
      <w:ind w:left="440"/>
    </w:pPr>
  </w:style>
  <w:style w:type="paragraph" w:styleId="FootnoteText">
    <w:name w:val="footnote text"/>
    <w:basedOn w:val="Normal"/>
    <w:link w:val="FootnoteTextChar"/>
    <w:uiPriority w:val="99"/>
    <w:unhideWhenUsed/>
    <w:rsid w:val="00894F15"/>
    <w:pPr>
      <w:spacing w:after="0" w:line="240" w:lineRule="auto"/>
    </w:pPr>
    <w:rPr>
      <w:sz w:val="20"/>
      <w:szCs w:val="20"/>
    </w:rPr>
  </w:style>
  <w:style w:type="character" w:customStyle="1" w:styleId="FootnoteTextChar">
    <w:name w:val="Footnote Text Char"/>
    <w:basedOn w:val="DefaultParagraphFont"/>
    <w:link w:val="FootnoteText"/>
    <w:uiPriority w:val="99"/>
    <w:rsid w:val="00894F15"/>
    <w:rPr>
      <w:sz w:val="20"/>
      <w:szCs w:val="20"/>
    </w:rPr>
  </w:style>
  <w:style w:type="character" w:styleId="FootnoteReference">
    <w:name w:val="footnote reference"/>
    <w:basedOn w:val="DefaultParagraphFont"/>
    <w:uiPriority w:val="99"/>
    <w:semiHidden/>
    <w:unhideWhenUsed/>
    <w:rsid w:val="00894F15"/>
    <w:rPr>
      <w:vertAlign w:val="superscript"/>
    </w:rPr>
  </w:style>
  <w:style w:type="character" w:customStyle="1" w:styleId="Heading4Char">
    <w:name w:val="Heading 4 Char"/>
    <w:basedOn w:val="DefaultParagraphFont"/>
    <w:link w:val="Heading4"/>
    <w:uiPriority w:val="9"/>
    <w:rsid w:val="007365B6"/>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D575B3"/>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575B3"/>
    <w:rPr>
      <w:rFonts w:eastAsiaTheme="minorHAnsi"/>
      <w:sz w:val="20"/>
      <w:szCs w:val="20"/>
      <w:lang w:eastAsia="en-US"/>
    </w:rPr>
  </w:style>
  <w:style w:type="character" w:styleId="EndnoteReference">
    <w:name w:val="endnote reference"/>
    <w:basedOn w:val="DefaultParagraphFont"/>
    <w:uiPriority w:val="99"/>
    <w:semiHidden/>
    <w:unhideWhenUsed/>
    <w:rsid w:val="00D575B3"/>
    <w:rPr>
      <w:vertAlign w:val="superscript"/>
    </w:rPr>
  </w:style>
  <w:style w:type="paragraph" w:styleId="Caption">
    <w:name w:val="caption"/>
    <w:basedOn w:val="Normal"/>
    <w:next w:val="Normal"/>
    <w:uiPriority w:val="35"/>
    <w:semiHidden/>
    <w:unhideWhenUsed/>
    <w:qFormat/>
    <w:rsid w:val="009E18AF"/>
    <w:pPr>
      <w:spacing w:line="240" w:lineRule="auto"/>
    </w:pPr>
    <w:rPr>
      <w:rFonts w:eastAsiaTheme="minorHAnsi"/>
      <w:b/>
      <w:bCs/>
      <w:color w:val="4F81BD" w:themeColor="accent1"/>
      <w:sz w:val="18"/>
      <w:szCs w:val="18"/>
      <w:lang w:eastAsia="en-US"/>
    </w:rPr>
  </w:style>
  <w:style w:type="paragraph" w:styleId="TableofFigures">
    <w:name w:val="table of figures"/>
    <w:basedOn w:val="Normal"/>
    <w:next w:val="Normal"/>
    <w:uiPriority w:val="99"/>
    <w:semiHidden/>
    <w:unhideWhenUsed/>
    <w:rsid w:val="009E18AF"/>
    <w:pPr>
      <w:spacing w:after="0"/>
      <w:ind w:left="440" w:hanging="440"/>
    </w:pPr>
    <w:rPr>
      <w:rFonts w:eastAsiaTheme="minorHAnsi" w:cstheme="minorHAnsi"/>
      <w:smallCaps/>
      <w:sz w:val="20"/>
      <w:szCs w:val="20"/>
      <w:lang w:eastAsia="en-US"/>
    </w:rPr>
  </w:style>
  <w:style w:type="paragraph" w:styleId="Bibliography">
    <w:name w:val="Bibliography"/>
    <w:basedOn w:val="Normal"/>
    <w:next w:val="Normal"/>
    <w:uiPriority w:val="37"/>
    <w:unhideWhenUsed/>
    <w:rsid w:val="0026098A"/>
  </w:style>
  <w:style w:type="character" w:styleId="FollowedHyperlink">
    <w:name w:val="FollowedHyperlink"/>
    <w:basedOn w:val="DefaultParagraphFont"/>
    <w:uiPriority w:val="99"/>
    <w:semiHidden/>
    <w:unhideWhenUsed/>
    <w:rsid w:val="00286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011">
      <w:bodyDiv w:val="1"/>
      <w:marLeft w:val="0"/>
      <w:marRight w:val="0"/>
      <w:marTop w:val="0"/>
      <w:marBottom w:val="0"/>
      <w:divBdr>
        <w:top w:val="none" w:sz="0" w:space="0" w:color="auto"/>
        <w:left w:val="none" w:sz="0" w:space="0" w:color="auto"/>
        <w:bottom w:val="none" w:sz="0" w:space="0" w:color="auto"/>
        <w:right w:val="none" w:sz="0" w:space="0" w:color="auto"/>
      </w:divBdr>
      <w:divsChild>
        <w:div w:id="386299616">
          <w:marLeft w:val="0"/>
          <w:marRight w:val="0"/>
          <w:marTop w:val="0"/>
          <w:marBottom w:val="0"/>
          <w:divBdr>
            <w:top w:val="none" w:sz="0" w:space="0" w:color="auto"/>
            <w:left w:val="none" w:sz="0" w:space="0" w:color="auto"/>
            <w:bottom w:val="none" w:sz="0" w:space="0" w:color="auto"/>
            <w:right w:val="none" w:sz="0" w:space="0" w:color="auto"/>
          </w:divBdr>
          <w:divsChild>
            <w:div w:id="782456882">
              <w:marLeft w:val="0"/>
              <w:marRight w:val="0"/>
              <w:marTop w:val="0"/>
              <w:marBottom w:val="0"/>
              <w:divBdr>
                <w:top w:val="none" w:sz="0" w:space="0" w:color="auto"/>
                <w:left w:val="none" w:sz="0" w:space="0" w:color="auto"/>
                <w:bottom w:val="none" w:sz="0" w:space="0" w:color="auto"/>
                <w:right w:val="none" w:sz="0" w:space="0" w:color="auto"/>
              </w:divBdr>
              <w:divsChild>
                <w:div w:id="1030498251">
                  <w:marLeft w:val="0"/>
                  <w:marRight w:val="0"/>
                  <w:marTop w:val="0"/>
                  <w:marBottom w:val="0"/>
                  <w:divBdr>
                    <w:top w:val="none" w:sz="0" w:space="0" w:color="auto"/>
                    <w:left w:val="none" w:sz="0" w:space="0" w:color="auto"/>
                    <w:bottom w:val="none" w:sz="0" w:space="0" w:color="auto"/>
                    <w:right w:val="none" w:sz="0" w:space="0" w:color="auto"/>
                  </w:divBdr>
                  <w:divsChild>
                    <w:div w:id="221714079">
                      <w:marLeft w:val="0"/>
                      <w:marRight w:val="0"/>
                      <w:marTop w:val="0"/>
                      <w:marBottom w:val="0"/>
                      <w:divBdr>
                        <w:top w:val="none" w:sz="0" w:space="0" w:color="auto"/>
                        <w:left w:val="none" w:sz="0" w:space="0" w:color="auto"/>
                        <w:bottom w:val="none" w:sz="0" w:space="0" w:color="auto"/>
                        <w:right w:val="none" w:sz="0" w:space="0" w:color="auto"/>
                      </w:divBdr>
                      <w:divsChild>
                        <w:div w:id="1577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02519">
      <w:bodyDiv w:val="1"/>
      <w:marLeft w:val="0"/>
      <w:marRight w:val="0"/>
      <w:marTop w:val="0"/>
      <w:marBottom w:val="0"/>
      <w:divBdr>
        <w:top w:val="none" w:sz="0" w:space="0" w:color="auto"/>
        <w:left w:val="none" w:sz="0" w:space="0" w:color="auto"/>
        <w:bottom w:val="none" w:sz="0" w:space="0" w:color="auto"/>
        <w:right w:val="none" w:sz="0" w:space="0" w:color="auto"/>
      </w:divBdr>
    </w:div>
    <w:div w:id="383716905">
      <w:bodyDiv w:val="1"/>
      <w:marLeft w:val="0"/>
      <w:marRight w:val="0"/>
      <w:marTop w:val="0"/>
      <w:marBottom w:val="0"/>
      <w:divBdr>
        <w:top w:val="none" w:sz="0" w:space="0" w:color="auto"/>
        <w:left w:val="none" w:sz="0" w:space="0" w:color="auto"/>
        <w:bottom w:val="none" w:sz="0" w:space="0" w:color="auto"/>
        <w:right w:val="none" w:sz="0" w:space="0" w:color="auto"/>
      </w:divBdr>
      <w:divsChild>
        <w:div w:id="1455371048">
          <w:marLeft w:val="0"/>
          <w:marRight w:val="0"/>
          <w:marTop w:val="0"/>
          <w:marBottom w:val="0"/>
          <w:divBdr>
            <w:top w:val="none" w:sz="0" w:space="0" w:color="auto"/>
            <w:left w:val="none" w:sz="0" w:space="0" w:color="auto"/>
            <w:bottom w:val="none" w:sz="0" w:space="0" w:color="auto"/>
            <w:right w:val="none" w:sz="0" w:space="0" w:color="auto"/>
          </w:divBdr>
          <w:divsChild>
            <w:div w:id="1805275411">
              <w:marLeft w:val="0"/>
              <w:marRight w:val="0"/>
              <w:marTop w:val="0"/>
              <w:marBottom w:val="0"/>
              <w:divBdr>
                <w:top w:val="none" w:sz="0" w:space="0" w:color="auto"/>
                <w:left w:val="none" w:sz="0" w:space="0" w:color="auto"/>
                <w:bottom w:val="none" w:sz="0" w:space="0" w:color="auto"/>
                <w:right w:val="none" w:sz="0" w:space="0" w:color="auto"/>
              </w:divBdr>
              <w:divsChild>
                <w:div w:id="724304802">
                  <w:marLeft w:val="0"/>
                  <w:marRight w:val="0"/>
                  <w:marTop w:val="0"/>
                  <w:marBottom w:val="0"/>
                  <w:divBdr>
                    <w:top w:val="none" w:sz="0" w:space="0" w:color="auto"/>
                    <w:left w:val="none" w:sz="0" w:space="0" w:color="auto"/>
                    <w:bottom w:val="none" w:sz="0" w:space="0" w:color="auto"/>
                    <w:right w:val="none" w:sz="0" w:space="0" w:color="auto"/>
                  </w:divBdr>
                  <w:divsChild>
                    <w:div w:id="149568461">
                      <w:marLeft w:val="0"/>
                      <w:marRight w:val="0"/>
                      <w:marTop w:val="0"/>
                      <w:marBottom w:val="0"/>
                      <w:divBdr>
                        <w:top w:val="none" w:sz="0" w:space="0" w:color="auto"/>
                        <w:left w:val="none" w:sz="0" w:space="0" w:color="auto"/>
                        <w:bottom w:val="none" w:sz="0" w:space="0" w:color="auto"/>
                        <w:right w:val="none" w:sz="0" w:space="0" w:color="auto"/>
                      </w:divBdr>
                      <w:divsChild>
                        <w:div w:id="16093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029754">
      <w:bodyDiv w:val="1"/>
      <w:marLeft w:val="0"/>
      <w:marRight w:val="0"/>
      <w:marTop w:val="0"/>
      <w:marBottom w:val="0"/>
      <w:divBdr>
        <w:top w:val="none" w:sz="0" w:space="0" w:color="auto"/>
        <w:left w:val="none" w:sz="0" w:space="0" w:color="auto"/>
        <w:bottom w:val="none" w:sz="0" w:space="0" w:color="auto"/>
        <w:right w:val="none" w:sz="0" w:space="0" w:color="auto"/>
      </w:divBdr>
      <w:divsChild>
        <w:div w:id="1529028711">
          <w:marLeft w:val="0"/>
          <w:marRight w:val="0"/>
          <w:marTop w:val="0"/>
          <w:marBottom w:val="0"/>
          <w:divBdr>
            <w:top w:val="none" w:sz="0" w:space="0" w:color="auto"/>
            <w:left w:val="none" w:sz="0" w:space="0" w:color="auto"/>
            <w:bottom w:val="none" w:sz="0" w:space="0" w:color="auto"/>
            <w:right w:val="none" w:sz="0" w:space="0" w:color="auto"/>
          </w:divBdr>
          <w:divsChild>
            <w:div w:id="1576668897">
              <w:marLeft w:val="0"/>
              <w:marRight w:val="0"/>
              <w:marTop w:val="0"/>
              <w:marBottom w:val="0"/>
              <w:divBdr>
                <w:top w:val="none" w:sz="0" w:space="0" w:color="auto"/>
                <w:left w:val="none" w:sz="0" w:space="0" w:color="auto"/>
                <w:bottom w:val="none" w:sz="0" w:space="0" w:color="auto"/>
                <w:right w:val="none" w:sz="0" w:space="0" w:color="auto"/>
              </w:divBdr>
              <w:divsChild>
                <w:div w:id="1556307120">
                  <w:marLeft w:val="0"/>
                  <w:marRight w:val="0"/>
                  <w:marTop w:val="0"/>
                  <w:marBottom w:val="0"/>
                  <w:divBdr>
                    <w:top w:val="none" w:sz="0" w:space="0" w:color="auto"/>
                    <w:left w:val="none" w:sz="0" w:space="0" w:color="auto"/>
                    <w:bottom w:val="none" w:sz="0" w:space="0" w:color="auto"/>
                    <w:right w:val="none" w:sz="0" w:space="0" w:color="auto"/>
                  </w:divBdr>
                  <w:divsChild>
                    <w:div w:id="1677685426">
                      <w:marLeft w:val="0"/>
                      <w:marRight w:val="0"/>
                      <w:marTop w:val="0"/>
                      <w:marBottom w:val="0"/>
                      <w:divBdr>
                        <w:top w:val="none" w:sz="0" w:space="0" w:color="auto"/>
                        <w:left w:val="none" w:sz="0" w:space="0" w:color="auto"/>
                        <w:bottom w:val="none" w:sz="0" w:space="0" w:color="auto"/>
                        <w:right w:val="none" w:sz="0" w:space="0" w:color="auto"/>
                      </w:divBdr>
                      <w:divsChild>
                        <w:div w:id="3056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8459">
      <w:bodyDiv w:val="1"/>
      <w:marLeft w:val="0"/>
      <w:marRight w:val="0"/>
      <w:marTop w:val="0"/>
      <w:marBottom w:val="0"/>
      <w:divBdr>
        <w:top w:val="none" w:sz="0" w:space="0" w:color="auto"/>
        <w:left w:val="none" w:sz="0" w:space="0" w:color="auto"/>
        <w:bottom w:val="none" w:sz="0" w:space="0" w:color="auto"/>
        <w:right w:val="none" w:sz="0" w:space="0" w:color="auto"/>
      </w:divBdr>
    </w:div>
    <w:div w:id="673537496">
      <w:bodyDiv w:val="1"/>
      <w:marLeft w:val="0"/>
      <w:marRight w:val="0"/>
      <w:marTop w:val="0"/>
      <w:marBottom w:val="0"/>
      <w:divBdr>
        <w:top w:val="none" w:sz="0" w:space="0" w:color="auto"/>
        <w:left w:val="none" w:sz="0" w:space="0" w:color="auto"/>
        <w:bottom w:val="none" w:sz="0" w:space="0" w:color="auto"/>
        <w:right w:val="none" w:sz="0" w:space="0" w:color="auto"/>
      </w:divBdr>
      <w:divsChild>
        <w:div w:id="1018702004">
          <w:marLeft w:val="0"/>
          <w:marRight w:val="0"/>
          <w:marTop w:val="0"/>
          <w:marBottom w:val="0"/>
          <w:divBdr>
            <w:top w:val="none" w:sz="0" w:space="0" w:color="auto"/>
            <w:left w:val="none" w:sz="0" w:space="0" w:color="auto"/>
            <w:bottom w:val="none" w:sz="0" w:space="0" w:color="auto"/>
            <w:right w:val="none" w:sz="0" w:space="0" w:color="auto"/>
          </w:divBdr>
          <w:divsChild>
            <w:div w:id="1629625731">
              <w:marLeft w:val="0"/>
              <w:marRight w:val="0"/>
              <w:marTop w:val="0"/>
              <w:marBottom w:val="0"/>
              <w:divBdr>
                <w:top w:val="none" w:sz="0" w:space="0" w:color="auto"/>
                <w:left w:val="none" w:sz="0" w:space="0" w:color="auto"/>
                <w:bottom w:val="none" w:sz="0" w:space="0" w:color="auto"/>
                <w:right w:val="none" w:sz="0" w:space="0" w:color="auto"/>
              </w:divBdr>
              <w:divsChild>
                <w:div w:id="1048605750">
                  <w:marLeft w:val="0"/>
                  <w:marRight w:val="0"/>
                  <w:marTop w:val="0"/>
                  <w:marBottom w:val="0"/>
                  <w:divBdr>
                    <w:top w:val="none" w:sz="0" w:space="0" w:color="auto"/>
                    <w:left w:val="none" w:sz="0" w:space="0" w:color="auto"/>
                    <w:bottom w:val="none" w:sz="0" w:space="0" w:color="auto"/>
                    <w:right w:val="none" w:sz="0" w:space="0" w:color="auto"/>
                  </w:divBdr>
                  <w:divsChild>
                    <w:div w:id="172114827">
                      <w:marLeft w:val="0"/>
                      <w:marRight w:val="0"/>
                      <w:marTop w:val="0"/>
                      <w:marBottom w:val="0"/>
                      <w:divBdr>
                        <w:top w:val="none" w:sz="0" w:space="0" w:color="auto"/>
                        <w:left w:val="none" w:sz="0" w:space="0" w:color="auto"/>
                        <w:bottom w:val="none" w:sz="0" w:space="0" w:color="auto"/>
                        <w:right w:val="none" w:sz="0" w:space="0" w:color="auto"/>
                      </w:divBdr>
                      <w:divsChild>
                        <w:div w:id="8078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2945">
      <w:bodyDiv w:val="1"/>
      <w:marLeft w:val="0"/>
      <w:marRight w:val="0"/>
      <w:marTop w:val="0"/>
      <w:marBottom w:val="0"/>
      <w:divBdr>
        <w:top w:val="none" w:sz="0" w:space="0" w:color="auto"/>
        <w:left w:val="none" w:sz="0" w:space="0" w:color="auto"/>
        <w:bottom w:val="none" w:sz="0" w:space="0" w:color="auto"/>
        <w:right w:val="none" w:sz="0" w:space="0" w:color="auto"/>
      </w:divBdr>
      <w:divsChild>
        <w:div w:id="901061959">
          <w:marLeft w:val="0"/>
          <w:marRight w:val="0"/>
          <w:marTop w:val="0"/>
          <w:marBottom w:val="0"/>
          <w:divBdr>
            <w:top w:val="none" w:sz="0" w:space="0" w:color="auto"/>
            <w:left w:val="none" w:sz="0" w:space="0" w:color="auto"/>
            <w:bottom w:val="none" w:sz="0" w:space="0" w:color="auto"/>
            <w:right w:val="none" w:sz="0" w:space="0" w:color="auto"/>
          </w:divBdr>
          <w:divsChild>
            <w:div w:id="1253276148">
              <w:marLeft w:val="0"/>
              <w:marRight w:val="0"/>
              <w:marTop w:val="0"/>
              <w:marBottom w:val="0"/>
              <w:divBdr>
                <w:top w:val="none" w:sz="0" w:space="0" w:color="auto"/>
                <w:left w:val="none" w:sz="0" w:space="0" w:color="auto"/>
                <w:bottom w:val="none" w:sz="0" w:space="0" w:color="auto"/>
                <w:right w:val="none" w:sz="0" w:space="0" w:color="auto"/>
              </w:divBdr>
              <w:divsChild>
                <w:div w:id="354114985">
                  <w:marLeft w:val="0"/>
                  <w:marRight w:val="0"/>
                  <w:marTop w:val="0"/>
                  <w:marBottom w:val="0"/>
                  <w:divBdr>
                    <w:top w:val="none" w:sz="0" w:space="0" w:color="auto"/>
                    <w:left w:val="none" w:sz="0" w:space="0" w:color="auto"/>
                    <w:bottom w:val="none" w:sz="0" w:space="0" w:color="auto"/>
                    <w:right w:val="none" w:sz="0" w:space="0" w:color="auto"/>
                  </w:divBdr>
                  <w:divsChild>
                    <w:div w:id="68965171">
                      <w:marLeft w:val="0"/>
                      <w:marRight w:val="0"/>
                      <w:marTop w:val="0"/>
                      <w:marBottom w:val="0"/>
                      <w:divBdr>
                        <w:top w:val="none" w:sz="0" w:space="0" w:color="auto"/>
                        <w:left w:val="none" w:sz="0" w:space="0" w:color="auto"/>
                        <w:bottom w:val="none" w:sz="0" w:space="0" w:color="auto"/>
                        <w:right w:val="none" w:sz="0" w:space="0" w:color="auto"/>
                      </w:divBdr>
                      <w:divsChild>
                        <w:div w:id="2673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6679">
      <w:bodyDiv w:val="1"/>
      <w:marLeft w:val="0"/>
      <w:marRight w:val="0"/>
      <w:marTop w:val="0"/>
      <w:marBottom w:val="0"/>
      <w:divBdr>
        <w:top w:val="none" w:sz="0" w:space="0" w:color="auto"/>
        <w:left w:val="none" w:sz="0" w:space="0" w:color="auto"/>
        <w:bottom w:val="none" w:sz="0" w:space="0" w:color="auto"/>
        <w:right w:val="none" w:sz="0" w:space="0" w:color="auto"/>
      </w:divBdr>
      <w:divsChild>
        <w:div w:id="1387725292">
          <w:marLeft w:val="0"/>
          <w:marRight w:val="0"/>
          <w:marTop w:val="0"/>
          <w:marBottom w:val="0"/>
          <w:divBdr>
            <w:top w:val="none" w:sz="0" w:space="0" w:color="auto"/>
            <w:left w:val="none" w:sz="0" w:space="0" w:color="auto"/>
            <w:bottom w:val="none" w:sz="0" w:space="0" w:color="auto"/>
            <w:right w:val="none" w:sz="0" w:space="0" w:color="auto"/>
          </w:divBdr>
          <w:divsChild>
            <w:div w:id="314648781">
              <w:marLeft w:val="0"/>
              <w:marRight w:val="0"/>
              <w:marTop w:val="0"/>
              <w:marBottom w:val="0"/>
              <w:divBdr>
                <w:top w:val="none" w:sz="0" w:space="0" w:color="auto"/>
                <w:left w:val="none" w:sz="0" w:space="0" w:color="auto"/>
                <w:bottom w:val="none" w:sz="0" w:space="0" w:color="auto"/>
                <w:right w:val="none" w:sz="0" w:space="0" w:color="auto"/>
              </w:divBdr>
              <w:divsChild>
                <w:div w:id="1844930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18909276">
      <w:bodyDiv w:val="1"/>
      <w:marLeft w:val="0"/>
      <w:marRight w:val="0"/>
      <w:marTop w:val="0"/>
      <w:marBottom w:val="0"/>
      <w:divBdr>
        <w:top w:val="none" w:sz="0" w:space="0" w:color="auto"/>
        <w:left w:val="none" w:sz="0" w:space="0" w:color="auto"/>
        <w:bottom w:val="none" w:sz="0" w:space="0" w:color="auto"/>
        <w:right w:val="none" w:sz="0" w:space="0" w:color="auto"/>
      </w:divBdr>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219395513">
      <w:bodyDiv w:val="1"/>
      <w:marLeft w:val="0"/>
      <w:marRight w:val="0"/>
      <w:marTop w:val="0"/>
      <w:marBottom w:val="0"/>
      <w:divBdr>
        <w:top w:val="none" w:sz="0" w:space="0" w:color="auto"/>
        <w:left w:val="none" w:sz="0" w:space="0" w:color="auto"/>
        <w:bottom w:val="none" w:sz="0" w:space="0" w:color="auto"/>
        <w:right w:val="none" w:sz="0" w:space="0" w:color="auto"/>
      </w:divBdr>
      <w:divsChild>
        <w:div w:id="387146551">
          <w:marLeft w:val="0"/>
          <w:marRight w:val="0"/>
          <w:marTop w:val="0"/>
          <w:marBottom w:val="0"/>
          <w:divBdr>
            <w:top w:val="none" w:sz="0" w:space="0" w:color="auto"/>
            <w:left w:val="none" w:sz="0" w:space="0" w:color="auto"/>
            <w:bottom w:val="none" w:sz="0" w:space="0" w:color="auto"/>
            <w:right w:val="none" w:sz="0" w:space="0" w:color="auto"/>
          </w:divBdr>
          <w:divsChild>
            <w:div w:id="2035694583">
              <w:marLeft w:val="0"/>
              <w:marRight w:val="0"/>
              <w:marTop w:val="0"/>
              <w:marBottom w:val="0"/>
              <w:divBdr>
                <w:top w:val="none" w:sz="0" w:space="0" w:color="auto"/>
                <w:left w:val="none" w:sz="0" w:space="0" w:color="auto"/>
                <w:bottom w:val="none" w:sz="0" w:space="0" w:color="auto"/>
                <w:right w:val="none" w:sz="0" w:space="0" w:color="auto"/>
              </w:divBdr>
              <w:divsChild>
                <w:div w:id="239097798">
                  <w:marLeft w:val="0"/>
                  <w:marRight w:val="0"/>
                  <w:marTop w:val="0"/>
                  <w:marBottom w:val="0"/>
                  <w:divBdr>
                    <w:top w:val="none" w:sz="0" w:space="0" w:color="auto"/>
                    <w:left w:val="none" w:sz="0" w:space="0" w:color="auto"/>
                    <w:bottom w:val="none" w:sz="0" w:space="0" w:color="auto"/>
                    <w:right w:val="none" w:sz="0" w:space="0" w:color="auto"/>
                  </w:divBdr>
                  <w:divsChild>
                    <w:div w:id="2064407825">
                      <w:marLeft w:val="0"/>
                      <w:marRight w:val="0"/>
                      <w:marTop w:val="0"/>
                      <w:marBottom w:val="0"/>
                      <w:divBdr>
                        <w:top w:val="none" w:sz="0" w:space="0" w:color="auto"/>
                        <w:left w:val="none" w:sz="0" w:space="0" w:color="auto"/>
                        <w:bottom w:val="none" w:sz="0" w:space="0" w:color="auto"/>
                        <w:right w:val="none" w:sz="0" w:space="0" w:color="auto"/>
                      </w:divBdr>
                      <w:divsChild>
                        <w:div w:id="14248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51829">
      <w:bodyDiv w:val="1"/>
      <w:marLeft w:val="0"/>
      <w:marRight w:val="0"/>
      <w:marTop w:val="0"/>
      <w:marBottom w:val="0"/>
      <w:divBdr>
        <w:top w:val="none" w:sz="0" w:space="0" w:color="auto"/>
        <w:left w:val="none" w:sz="0" w:space="0" w:color="auto"/>
        <w:bottom w:val="none" w:sz="0" w:space="0" w:color="auto"/>
        <w:right w:val="none" w:sz="0" w:space="0" w:color="auto"/>
      </w:divBdr>
      <w:divsChild>
        <w:div w:id="59405676">
          <w:marLeft w:val="0"/>
          <w:marRight w:val="0"/>
          <w:marTop w:val="0"/>
          <w:marBottom w:val="0"/>
          <w:divBdr>
            <w:top w:val="none" w:sz="0" w:space="0" w:color="auto"/>
            <w:left w:val="none" w:sz="0" w:space="0" w:color="auto"/>
            <w:bottom w:val="none" w:sz="0" w:space="0" w:color="auto"/>
            <w:right w:val="none" w:sz="0" w:space="0" w:color="auto"/>
          </w:divBdr>
          <w:divsChild>
            <w:div w:id="1228417791">
              <w:marLeft w:val="0"/>
              <w:marRight w:val="0"/>
              <w:marTop w:val="0"/>
              <w:marBottom w:val="0"/>
              <w:divBdr>
                <w:top w:val="none" w:sz="0" w:space="0" w:color="auto"/>
                <w:left w:val="none" w:sz="0" w:space="0" w:color="auto"/>
                <w:bottom w:val="none" w:sz="0" w:space="0" w:color="auto"/>
                <w:right w:val="none" w:sz="0" w:space="0" w:color="auto"/>
              </w:divBdr>
              <w:divsChild>
                <w:div w:id="1207064507">
                  <w:marLeft w:val="0"/>
                  <w:marRight w:val="0"/>
                  <w:marTop w:val="0"/>
                  <w:marBottom w:val="0"/>
                  <w:divBdr>
                    <w:top w:val="none" w:sz="0" w:space="0" w:color="auto"/>
                    <w:left w:val="none" w:sz="0" w:space="0" w:color="auto"/>
                    <w:bottom w:val="none" w:sz="0" w:space="0" w:color="auto"/>
                    <w:right w:val="none" w:sz="0" w:space="0" w:color="auto"/>
                  </w:divBdr>
                  <w:divsChild>
                    <w:div w:id="471992767">
                      <w:marLeft w:val="0"/>
                      <w:marRight w:val="0"/>
                      <w:marTop w:val="0"/>
                      <w:marBottom w:val="0"/>
                      <w:divBdr>
                        <w:top w:val="none" w:sz="0" w:space="0" w:color="auto"/>
                        <w:left w:val="none" w:sz="0" w:space="0" w:color="auto"/>
                        <w:bottom w:val="none" w:sz="0" w:space="0" w:color="auto"/>
                        <w:right w:val="none" w:sz="0" w:space="0" w:color="auto"/>
                      </w:divBdr>
                      <w:divsChild>
                        <w:div w:id="1335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0043">
      <w:bodyDiv w:val="1"/>
      <w:marLeft w:val="0"/>
      <w:marRight w:val="0"/>
      <w:marTop w:val="0"/>
      <w:marBottom w:val="0"/>
      <w:divBdr>
        <w:top w:val="none" w:sz="0" w:space="0" w:color="auto"/>
        <w:left w:val="none" w:sz="0" w:space="0" w:color="auto"/>
        <w:bottom w:val="none" w:sz="0" w:space="0" w:color="auto"/>
        <w:right w:val="none" w:sz="0" w:space="0" w:color="auto"/>
      </w:divBdr>
      <w:divsChild>
        <w:div w:id="1936135912">
          <w:marLeft w:val="0"/>
          <w:marRight w:val="0"/>
          <w:marTop w:val="0"/>
          <w:marBottom w:val="0"/>
          <w:divBdr>
            <w:top w:val="none" w:sz="0" w:space="0" w:color="auto"/>
            <w:left w:val="none" w:sz="0" w:space="0" w:color="auto"/>
            <w:bottom w:val="none" w:sz="0" w:space="0" w:color="auto"/>
            <w:right w:val="none" w:sz="0" w:space="0" w:color="auto"/>
          </w:divBdr>
          <w:divsChild>
            <w:div w:id="1153838133">
              <w:marLeft w:val="0"/>
              <w:marRight w:val="0"/>
              <w:marTop w:val="0"/>
              <w:marBottom w:val="0"/>
              <w:divBdr>
                <w:top w:val="none" w:sz="0" w:space="0" w:color="auto"/>
                <w:left w:val="none" w:sz="0" w:space="0" w:color="auto"/>
                <w:bottom w:val="none" w:sz="0" w:space="0" w:color="auto"/>
                <w:right w:val="none" w:sz="0" w:space="0" w:color="auto"/>
              </w:divBdr>
              <w:divsChild>
                <w:div w:id="7961420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03552987">
      <w:bodyDiv w:val="1"/>
      <w:marLeft w:val="0"/>
      <w:marRight w:val="0"/>
      <w:marTop w:val="0"/>
      <w:marBottom w:val="0"/>
      <w:divBdr>
        <w:top w:val="none" w:sz="0" w:space="0" w:color="auto"/>
        <w:left w:val="none" w:sz="0" w:space="0" w:color="auto"/>
        <w:bottom w:val="none" w:sz="0" w:space="0" w:color="auto"/>
        <w:right w:val="none" w:sz="0" w:space="0" w:color="auto"/>
      </w:divBdr>
    </w:div>
    <w:div w:id="1843659459">
      <w:bodyDiv w:val="1"/>
      <w:marLeft w:val="0"/>
      <w:marRight w:val="0"/>
      <w:marTop w:val="0"/>
      <w:marBottom w:val="0"/>
      <w:divBdr>
        <w:top w:val="none" w:sz="0" w:space="0" w:color="auto"/>
        <w:left w:val="none" w:sz="0" w:space="0" w:color="auto"/>
        <w:bottom w:val="none" w:sz="0" w:space="0" w:color="auto"/>
        <w:right w:val="none" w:sz="0" w:space="0" w:color="auto"/>
      </w:divBdr>
      <w:divsChild>
        <w:div w:id="255596365">
          <w:marLeft w:val="0"/>
          <w:marRight w:val="0"/>
          <w:marTop w:val="0"/>
          <w:marBottom w:val="0"/>
          <w:divBdr>
            <w:top w:val="none" w:sz="0" w:space="0" w:color="auto"/>
            <w:left w:val="none" w:sz="0" w:space="0" w:color="auto"/>
            <w:bottom w:val="none" w:sz="0" w:space="0" w:color="auto"/>
            <w:right w:val="none" w:sz="0" w:space="0" w:color="auto"/>
          </w:divBdr>
          <w:divsChild>
            <w:div w:id="2080444274">
              <w:marLeft w:val="0"/>
              <w:marRight w:val="0"/>
              <w:marTop w:val="0"/>
              <w:marBottom w:val="0"/>
              <w:divBdr>
                <w:top w:val="none" w:sz="0" w:space="0" w:color="auto"/>
                <w:left w:val="none" w:sz="0" w:space="0" w:color="auto"/>
                <w:bottom w:val="none" w:sz="0" w:space="0" w:color="auto"/>
                <w:right w:val="none" w:sz="0" w:space="0" w:color="auto"/>
              </w:divBdr>
              <w:divsChild>
                <w:div w:id="546064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8544197">
      <w:bodyDiv w:val="1"/>
      <w:marLeft w:val="0"/>
      <w:marRight w:val="0"/>
      <w:marTop w:val="0"/>
      <w:marBottom w:val="0"/>
      <w:divBdr>
        <w:top w:val="none" w:sz="0" w:space="0" w:color="auto"/>
        <w:left w:val="none" w:sz="0" w:space="0" w:color="auto"/>
        <w:bottom w:val="none" w:sz="0" w:space="0" w:color="auto"/>
        <w:right w:val="none" w:sz="0" w:space="0" w:color="auto"/>
      </w:divBdr>
      <w:divsChild>
        <w:div w:id="1471989">
          <w:marLeft w:val="0"/>
          <w:marRight w:val="0"/>
          <w:marTop w:val="0"/>
          <w:marBottom w:val="0"/>
          <w:divBdr>
            <w:top w:val="none" w:sz="0" w:space="0" w:color="auto"/>
            <w:left w:val="none" w:sz="0" w:space="0" w:color="auto"/>
            <w:bottom w:val="none" w:sz="0" w:space="0" w:color="auto"/>
            <w:right w:val="none" w:sz="0" w:space="0" w:color="auto"/>
          </w:divBdr>
          <w:divsChild>
            <w:div w:id="938371623">
              <w:marLeft w:val="0"/>
              <w:marRight w:val="0"/>
              <w:marTop w:val="0"/>
              <w:marBottom w:val="0"/>
              <w:divBdr>
                <w:top w:val="none" w:sz="0" w:space="0" w:color="auto"/>
                <w:left w:val="none" w:sz="0" w:space="0" w:color="auto"/>
                <w:bottom w:val="none" w:sz="0" w:space="0" w:color="auto"/>
                <w:right w:val="none" w:sz="0" w:space="0" w:color="auto"/>
              </w:divBdr>
              <w:divsChild>
                <w:div w:id="1070347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8958436">
      <w:bodyDiv w:val="1"/>
      <w:marLeft w:val="0"/>
      <w:marRight w:val="0"/>
      <w:marTop w:val="0"/>
      <w:marBottom w:val="0"/>
      <w:divBdr>
        <w:top w:val="none" w:sz="0" w:space="0" w:color="auto"/>
        <w:left w:val="none" w:sz="0" w:space="0" w:color="auto"/>
        <w:bottom w:val="none" w:sz="0" w:space="0" w:color="auto"/>
        <w:right w:val="none" w:sz="0" w:space="0" w:color="auto"/>
      </w:divBdr>
      <w:divsChild>
        <w:div w:id="1399011448">
          <w:marLeft w:val="0"/>
          <w:marRight w:val="0"/>
          <w:marTop w:val="0"/>
          <w:marBottom w:val="0"/>
          <w:divBdr>
            <w:top w:val="none" w:sz="0" w:space="0" w:color="auto"/>
            <w:left w:val="none" w:sz="0" w:space="0" w:color="auto"/>
            <w:bottom w:val="none" w:sz="0" w:space="0" w:color="auto"/>
            <w:right w:val="none" w:sz="0" w:space="0" w:color="auto"/>
          </w:divBdr>
          <w:divsChild>
            <w:div w:id="1102263041">
              <w:marLeft w:val="0"/>
              <w:marRight w:val="0"/>
              <w:marTop w:val="0"/>
              <w:marBottom w:val="0"/>
              <w:divBdr>
                <w:top w:val="none" w:sz="0" w:space="0" w:color="auto"/>
                <w:left w:val="none" w:sz="0" w:space="0" w:color="auto"/>
                <w:bottom w:val="none" w:sz="0" w:space="0" w:color="auto"/>
                <w:right w:val="none" w:sz="0" w:space="0" w:color="auto"/>
              </w:divBdr>
              <w:divsChild>
                <w:div w:id="908032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9804194">
      <w:bodyDiv w:val="1"/>
      <w:marLeft w:val="0"/>
      <w:marRight w:val="0"/>
      <w:marTop w:val="0"/>
      <w:marBottom w:val="0"/>
      <w:divBdr>
        <w:top w:val="none" w:sz="0" w:space="0" w:color="auto"/>
        <w:left w:val="none" w:sz="0" w:space="0" w:color="auto"/>
        <w:bottom w:val="none" w:sz="0" w:space="0" w:color="auto"/>
        <w:right w:val="none" w:sz="0" w:space="0" w:color="auto"/>
      </w:divBdr>
    </w:div>
    <w:div w:id="19158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www.aatt.org/site/index.php?op=Nucleo&amp;id=1606" TargetMode="External"/><Relationship Id="rId3" Type="http://schemas.openxmlformats.org/officeDocument/2006/relationships/styles" Target="styles.xml"/><Relationship Id="rId21" Type="http://schemas.openxmlformats.org/officeDocument/2006/relationships/hyperlink" Target="http://www.pedraformosa.blogspot.pt/2012_03_01_archive.html" TargetMode="External"/><Relationship Id="rId7" Type="http://schemas.openxmlformats.org/officeDocument/2006/relationships/footnotes" Target="footnotes.xml"/><Relationship Id="rId12" Type="http://schemas.openxmlformats.org/officeDocument/2006/relationships/hyperlink" Target="http://www.gutenberg.org/files/16922/16922-8.txt" TargetMode="External"/><Relationship Id="rId17" Type="http://schemas.openxmlformats.org/officeDocument/2006/relationships/image" Target="media/image3.png"/><Relationship Id="rId25" Type="http://schemas.openxmlformats.org/officeDocument/2006/relationships/hyperlink" Target="http://www.gremioliterario.pt/fundadore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sarmento.uminho.pt/sms_41.asp" TargetMode="External"/><Relationship Id="rId29" Type="http://schemas.openxmlformats.org/officeDocument/2006/relationships/hyperlink" Target="http://algarvivo.com/arqueo/arqueologos/possidonio-silv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enberg.org/files/24401/24401-8.txt" TargetMode="External"/><Relationship Id="rId24" Type="http://schemas.openxmlformats.org/officeDocument/2006/relationships/hyperlink" Target="http://museusportugal.org/aap/html/historia.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herodoto4.blogspot.pt/2006/05/possidnio-da-silva-1806-1896.html" TargetMode="External"/><Relationship Id="rId28" Type="http://schemas.openxmlformats.org/officeDocument/2006/relationships/hyperlink" Target="http://members.tripod.com/~gremio_fenix/dirigentes.html" TargetMode="External"/><Relationship Id="rId10" Type="http://schemas.openxmlformats.org/officeDocument/2006/relationships/hyperlink" Target="http://www.moodle.univ-ab.pt/moodle/mod/resource/view.php?r=877771" TargetMode="External"/><Relationship Id="rId19" Type="http://schemas.openxmlformats.org/officeDocument/2006/relationships/hyperlink" Target="http://www.moodle.univ-ab.pt/moodle/mod/resource/view.php?r=877771" TargetMode="External"/><Relationship Id="rId31" Type="http://schemas.openxmlformats.org/officeDocument/2006/relationships/hyperlink" Target="http://www.gutenberg.org/files/29567/29567-h/29567-h.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parlamento.pt/VisitaParlamento/Paginas/BiogPossidoniodaSilva.aspx" TargetMode="External"/><Relationship Id="rId27" Type="http://schemas.openxmlformats.org/officeDocument/2006/relationships/hyperlink" Target="http://www.arqueologos.pt/p_aap.html" TargetMode="External"/><Relationship Id="rId30" Type="http://schemas.openxmlformats.org/officeDocument/2006/relationships/hyperlink" Target="http://www.cm-mirandela.pt/files/83/832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isualartsportugal.com/pintura-portuguesa/seculo-xix/domingos-antonio-de-sequeira" TargetMode="External"/><Relationship Id="rId1" Type="http://schemas.openxmlformats.org/officeDocument/2006/relationships/hyperlink" Target="http://www.freebooksread.finecrypt.net/O_culto_da_arte_em_Portugal/rbook=o03216=book_13562=txt/book_13562/30456-8.txt=1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SAR10</b:Tag>
    <b:SourceType>Book</b:SourceType>
    <b:Guid>{2D7B1A98-9DD1-468F-A2E0-CBEBB9E50BC9}</b:Guid>
    <b:Title>HISTÓRIA DA LITERATURA PORTUGUESA</b:Title>
    <b:Year>2010</b:Year>
    <b:Publisher>Porto Editora</b:Publisher>
    <b:Author>
      <b:Author>
        <b:NameList>
          <b:Person>
            <b:Last>SARAIVA</b:Last>
            <b:First>António</b:First>
            <b:Middle>J.</b:Middle>
          </b:Person>
          <b:Person>
            <b:Last>Lopes</b:Last>
            <b:First>Óscar</b:First>
          </b:Person>
        </b:NameList>
      </b:Author>
    </b:Author>
    <b:StandardNumber>978-972-30170-3</b:StandardNumber>
    <b:Pages>1216</b:Pages>
    <b:Edition>17</b:Edition>
    <b:City>Lisboa</b:City>
    <b:RefOrder>1</b:RefOrder>
  </b:Source>
</b:Sources>
</file>

<file path=customXml/itemProps1.xml><?xml version="1.0" encoding="utf-8"?>
<ds:datastoreItem xmlns:ds="http://schemas.openxmlformats.org/officeDocument/2006/customXml" ds:itemID="{00248EBA-6DCE-4881-A324-656AD701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3456</TotalTime>
  <Pages>40</Pages>
  <Words>10683</Words>
  <Characters>57691</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68238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Antonio Cabrita</cp:lastModifiedBy>
  <cp:revision>49</cp:revision>
  <cp:lastPrinted>2012-06-22T11:30:00Z</cp:lastPrinted>
  <dcterms:created xsi:type="dcterms:W3CDTF">2012-03-03T16:36:00Z</dcterms:created>
  <dcterms:modified xsi:type="dcterms:W3CDTF">2012-07-26T23:25:00Z</dcterms:modified>
</cp:coreProperties>
</file>